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F1F" w:rsidRDefault="00D326B0" w:rsidP="00A631A3">
      <w:pPr>
        <w:pStyle w:val="Ttulo"/>
        <w:spacing w:before="0" w:beforeAutospacing="0" w:after="180"/>
      </w:pPr>
      <w:r>
        <w:t>DEVELOPING A QUAD-COPTER CONTROLLER USING DEMES</w:t>
      </w:r>
    </w:p>
    <w:tbl>
      <w:tblPr>
        <w:tblW w:w="10080" w:type="dxa"/>
        <w:jc w:val="center"/>
        <w:tblLayout w:type="fixed"/>
        <w:tblCellMar>
          <w:top w:w="58" w:type="dxa"/>
          <w:left w:w="58" w:type="dxa"/>
          <w:bottom w:w="58" w:type="dxa"/>
          <w:right w:w="58" w:type="dxa"/>
        </w:tblCellMar>
        <w:tblLook w:val="0000" w:firstRow="0" w:lastRow="0" w:firstColumn="0" w:lastColumn="0" w:noHBand="0" w:noVBand="0"/>
      </w:tblPr>
      <w:tblGrid>
        <w:gridCol w:w="3360"/>
        <w:gridCol w:w="3360"/>
        <w:gridCol w:w="3360"/>
      </w:tblGrid>
      <w:tr w:rsidR="007031CC" w:rsidTr="00272A93">
        <w:trPr>
          <w:tblHeader/>
          <w:jc w:val="center"/>
        </w:trPr>
        <w:tc>
          <w:tcPr>
            <w:tcW w:w="3360" w:type="dxa"/>
          </w:tcPr>
          <w:p w:rsidR="007031CC" w:rsidRPr="00695CF0" w:rsidRDefault="00695CF0">
            <w:pPr>
              <w:pStyle w:val="Author"/>
              <w:rPr>
                <w:lang w:val="es-ES"/>
              </w:rPr>
            </w:pPr>
            <w:proofErr w:type="spellStart"/>
            <w:r w:rsidRPr="00695CF0">
              <w:rPr>
                <w:lang w:val="es-ES"/>
              </w:rPr>
              <w:t>Laouen</w:t>
            </w:r>
            <w:proofErr w:type="spellEnd"/>
            <w:r w:rsidRPr="00695CF0">
              <w:rPr>
                <w:lang w:val="es-ES"/>
              </w:rPr>
              <w:t xml:space="preserve"> </w:t>
            </w:r>
            <w:proofErr w:type="spellStart"/>
            <w:r w:rsidRPr="00695CF0">
              <w:rPr>
                <w:lang w:val="es-ES"/>
              </w:rPr>
              <w:t>Belloli</w:t>
            </w:r>
            <w:proofErr w:type="spellEnd"/>
            <w:r w:rsidR="007031CC" w:rsidRPr="00695CF0">
              <w:rPr>
                <w:lang w:val="es-ES"/>
              </w:rPr>
              <w:t xml:space="preserve"> </w:t>
            </w:r>
          </w:p>
          <w:p w:rsidR="007031CC" w:rsidRPr="00695CF0" w:rsidRDefault="00695CF0">
            <w:pPr>
              <w:pStyle w:val="Affiliation"/>
              <w:rPr>
                <w:lang w:val="es-ES"/>
              </w:rPr>
            </w:pPr>
            <w:r w:rsidRPr="00695CF0">
              <w:rPr>
                <w:lang w:val="es-ES"/>
              </w:rPr>
              <w:t>Universidad de Buenos Aires</w:t>
            </w:r>
          </w:p>
          <w:p w:rsidR="007031CC" w:rsidRPr="00695CF0" w:rsidRDefault="00695CF0">
            <w:pPr>
              <w:pStyle w:val="Affiliation"/>
              <w:rPr>
                <w:lang w:val="es-ES"/>
              </w:rPr>
            </w:pPr>
            <w:r w:rsidRPr="00695CF0">
              <w:rPr>
                <w:lang w:val="es-ES"/>
              </w:rPr>
              <w:t>C.A.B.A., Buenos Aires, Argentina</w:t>
            </w:r>
          </w:p>
          <w:p w:rsidR="007031CC" w:rsidRPr="00D62A4A" w:rsidRDefault="00695CF0" w:rsidP="00312DB3">
            <w:pPr>
              <w:pStyle w:val="Affiliation"/>
            </w:pPr>
            <w:r>
              <w:t>Laouen.belloli@gmail.com</w:t>
            </w:r>
            <w:r w:rsidR="007031CC" w:rsidRPr="00D62A4A">
              <w:t xml:space="preserve">  </w:t>
            </w:r>
          </w:p>
        </w:tc>
        <w:tc>
          <w:tcPr>
            <w:tcW w:w="3360" w:type="dxa"/>
          </w:tcPr>
          <w:p w:rsidR="007031CC" w:rsidRPr="00D62A4A" w:rsidRDefault="00695CF0" w:rsidP="007031CC">
            <w:pPr>
              <w:pStyle w:val="Author"/>
            </w:pPr>
            <w:r>
              <w:t>Cristina Ruiz</w:t>
            </w:r>
            <w:r w:rsidR="007031CC" w:rsidRPr="00D62A4A">
              <w:t xml:space="preserve"> </w:t>
            </w:r>
          </w:p>
          <w:p w:rsidR="007031CC" w:rsidRPr="00D62A4A" w:rsidRDefault="00695CF0" w:rsidP="007031CC">
            <w:pPr>
              <w:pStyle w:val="Affiliation"/>
            </w:pPr>
            <w:r>
              <w:t>Carleton University</w:t>
            </w:r>
          </w:p>
          <w:p w:rsidR="007031CC" w:rsidRPr="00D62A4A" w:rsidRDefault="00695CF0" w:rsidP="007031CC">
            <w:pPr>
              <w:pStyle w:val="Affiliation"/>
            </w:pPr>
            <w:r>
              <w:t>Ottawa, ON, Canada</w:t>
            </w:r>
          </w:p>
          <w:p w:rsidR="00312DB3" w:rsidRPr="00D62A4A" w:rsidRDefault="00695CF0" w:rsidP="00312DB3">
            <w:pPr>
              <w:pStyle w:val="Affiliation"/>
            </w:pPr>
            <w:r w:rsidRPr="00695CF0">
              <w:rPr>
                <w:lang w:val="en-CA"/>
              </w:rPr>
              <w:t>cristina.ruiz.martin@cmail.carleton.ca</w:t>
            </w:r>
            <w:r w:rsidR="007031CC" w:rsidRPr="00D62A4A">
              <w:t xml:space="preserve">  </w:t>
            </w:r>
          </w:p>
        </w:tc>
        <w:tc>
          <w:tcPr>
            <w:tcW w:w="3360" w:type="dxa"/>
          </w:tcPr>
          <w:p w:rsidR="007031CC" w:rsidRPr="00D62A4A" w:rsidRDefault="00695CF0" w:rsidP="007031CC">
            <w:pPr>
              <w:pStyle w:val="Author"/>
            </w:pPr>
            <w:r>
              <w:t xml:space="preserve">Gabriel </w:t>
            </w:r>
            <w:proofErr w:type="spellStart"/>
            <w:r>
              <w:t>Wainer</w:t>
            </w:r>
            <w:proofErr w:type="spellEnd"/>
            <w:r w:rsidR="007031CC" w:rsidRPr="00D62A4A">
              <w:t xml:space="preserve"> </w:t>
            </w:r>
          </w:p>
          <w:p w:rsidR="007031CC" w:rsidRPr="00D62A4A" w:rsidRDefault="00695CF0" w:rsidP="007031CC">
            <w:pPr>
              <w:pStyle w:val="Affiliation"/>
            </w:pPr>
            <w:r>
              <w:t>Carleton University</w:t>
            </w:r>
          </w:p>
          <w:p w:rsidR="007031CC" w:rsidRPr="00D62A4A" w:rsidRDefault="00695CF0" w:rsidP="007031CC">
            <w:pPr>
              <w:pStyle w:val="Affiliation"/>
            </w:pPr>
            <w:r>
              <w:t>Ottawa, ON, Canada</w:t>
            </w:r>
          </w:p>
          <w:p w:rsidR="007031CC" w:rsidRPr="00312DB3" w:rsidRDefault="00695CF0" w:rsidP="00312DB3">
            <w:pPr>
              <w:pStyle w:val="Affiliation"/>
            </w:pPr>
            <w:proofErr w:type="spellStart"/>
            <w:r>
              <w:t>gwainer@sce.carletonca</w:t>
            </w:r>
            <w:proofErr w:type="spellEnd"/>
            <w:r w:rsidR="007031CC" w:rsidRPr="00D62A4A">
              <w:t xml:space="preserve"> </w:t>
            </w:r>
            <w:r w:rsidR="00312DB3">
              <w:t xml:space="preserve"> </w:t>
            </w:r>
          </w:p>
        </w:tc>
      </w:tr>
    </w:tbl>
    <w:p w:rsidR="00927683" w:rsidRDefault="00927683">
      <w:pPr>
        <w:pStyle w:val="Author"/>
        <w:rPr>
          <w:sz w:val="20"/>
        </w:rPr>
      </w:pPr>
    </w:p>
    <w:p w:rsidR="00312DB3" w:rsidRDefault="00312DB3">
      <w:pPr>
        <w:pStyle w:val="Author"/>
        <w:rPr>
          <w:sz w:val="20"/>
        </w:rPr>
      </w:pPr>
    </w:p>
    <w:p w:rsidR="006B3F1F" w:rsidRDefault="006B3F1F">
      <w:pPr>
        <w:pStyle w:val="Author"/>
        <w:rPr>
          <w:sz w:val="20"/>
        </w:rPr>
        <w:sectPr w:rsidR="006B3F1F" w:rsidSect="00DE1746">
          <w:pgSz w:w="12240" w:h="15840" w:code="1"/>
          <w:pgMar w:top="1224" w:right="1080" w:bottom="1440" w:left="1080" w:header="720" w:footer="720" w:gutter="0"/>
          <w:cols w:space="720"/>
          <w:docGrid w:linePitch="360"/>
        </w:sectPr>
      </w:pPr>
    </w:p>
    <w:p w:rsidR="0043153C" w:rsidRDefault="0043153C" w:rsidP="0043153C">
      <w:pPr>
        <w:pStyle w:val="Ttulo1"/>
      </w:pPr>
      <w:r>
        <w:lastRenderedPageBreak/>
        <w:t>ABSTRACT</w:t>
      </w:r>
    </w:p>
    <w:p w:rsidR="0043153C" w:rsidRDefault="0043153C" w:rsidP="0043153C">
      <w:pPr>
        <w:spacing w:after="60"/>
      </w:pPr>
      <w:r>
        <w:t xml:space="preserve">Embedded systems are every day more used to control different machines from our lives as toys, home tools, vehicles, etc. Each machine has special hardware, designed to perform their tasks optimally. There are constrains in the embedded systems that emerge from the triple relation between the hardware, the embedded software and the environment. These constrains make hard to develop and test embedded software. Each time we develop embedded systems, we need to care about the Real-Time OS </w:t>
      </w:r>
      <w:r w:rsidR="00071894">
        <w:t>that controls</w:t>
      </w:r>
      <w:r>
        <w:t xml:space="preserve"> the hardware, and we also need to test the software many times in the hardware because the software tested in the computer differs from the embedded version</w:t>
      </w:r>
      <w:r w:rsidR="00071894">
        <w:t xml:space="preserve"> and the environment changes the software behavior</w:t>
      </w:r>
      <w:r>
        <w:t xml:space="preserve">. DEMES (Discrete-Events Modeling of Embedded Systems) introduces a formal methodology to develop software for embedded systems using a discrete event model formalism to implement the system software as a model, </w:t>
      </w:r>
      <w:r w:rsidR="00071894">
        <w:t>abstracting the software</w:t>
      </w:r>
      <w:r>
        <w:t xml:space="preserve"> from the hardware </w:t>
      </w:r>
      <w:r w:rsidR="00071894">
        <w:t>facilitating the testing stage and allowing</w:t>
      </w:r>
      <w:r>
        <w:t xml:space="preserve"> a better analysis. We have used DEMES to implement a Quad-copter controller based on a PID controller using as the modeling formalism DEVS. As a case study we have implemented the controller for the </w:t>
      </w:r>
      <w:proofErr w:type="spellStart"/>
      <w:r>
        <w:t>Crazyflie</w:t>
      </w:r>
      <w:proofErr w:type="spellEnd"/>
      <w:r>
        <w:t xml:space="preserve"> 2.0 quad-copter.</w:t>
      </w:r>
    </w:p>
    <w:p w:rsidR="0043153C" w:rsidRDefault="0043153C" w:rsidP="0043153C">
      <w:pPr>
        <w:pStyle w:val="Ttulo2"/>
      </w:pPr>
      <w:r>
        <w:t>Author Keywords</w:t>
      </w:r>
    </w:p>
    <w:p w:rsidR="0043153C" w:rsidRPr="004560DF" w:rsidRDefault="0043153C" w:rsidP="0043153C">
      <w:pPr>
        <w:spacing w:after="60"/>
      </w:pPr>
      <w:r w:rsidRPr="004560DF">
        <w:t xml:space="preserve">Quad-copter controller; DEMES; PID; DEVS; </w:t>
      </w:r>
      <w:proofErr w:type="spellStart"/>
      <w:r w:rsidRPr="004560DF">
        <w:t>Crazyflie</w:t>
      </w:r>
      <w:proofErr w:type="spellEnd"/>
      <w:r w:rsidRPr="004560DF">
        <w:t xml:space="preserve">; embedded systems; embedded design methodologies. </w:t>
      </w:r>
    </w:p>
    <w:p w:rsidR="0043153C" w:rsidRDefault="0043153C" w:rsidP="0043153C">
      <w:pPr>
        <w:pStyle w:val="Ttulo2"/>
        <w:spacing w:before="0"/>
        <w:jc w:val="left"/>
      </w:pPr>
      <w:r>
        <w:t>ACM Classification Keywords</w:t>
      </w:r>
    </w:p>
    <w:p w:rsidR="0043153C" w:rsidRDefault="0043153C" w:rsidP="0043153C">
      <w:pPr>
        <w:jc w:val="left"/>
      </w:pPr>
      <w:r>
        <w:t>D.2.4 [</w:t>
      </w:r>
      <w:r w:rsidRPr="001C2759">
        <w:t>SOFTWARE ENGINEERING</w:t>
      </w:r>
      <w:r>
        <w:t xml:space="preserve">]: </w:t>
      </w:r>
      <w:r w:rsidRPr="001C2759">
        <w:t>Software/Program Verification---Formal methods, Validation, Model checking</w:t>
      </w:r>
      <w:r>
        <w:t>; D.2.10 [</w:t>
      </w:r>
      <w:r w:rsidRPr="001C2759">
        <w:t>SOFTWARE ENGINEERING</w:t>
      </w:r>
      <w:r>
        <w:t xml:space="preserve">]: </w:t>
      </w:r>
      <w:r w:rsidRPr="001C2759">
        <w:t>Design</w:t>
      </w:r>
      <w:r>
        <w:t>---Methodologies; D.2.13 [</w:t>
      </w:r>
      <w:r w:rsidRPr="001C2759">
        <w:t>SOFTWARE ENGINEERING</w:t>
      </w:r>
      <w:r>
        <w:t xml:space="preserve">]: </w:t>
      </w:r>
      <w:r w:rsidRPr="001C2759">
        <w:t>Reusable software</w:t>
      </w:r>
      <w:r>
        <w:t xml:space="preserve"> ---</w:t>
      </w:r>
      <w:r w:rsidRPr="001C2759">
        <w:t xml:space="preserve"> Reuse models</w:t>
      </w:r>
      <w:r>
        <w:t>; I.6.8 [SIMULATION AND MODELING]: Types of Simulation---Discrete event; J.7 [</w:t>
      </w:r>
      <w:r w:rsidRPr="001C2759">
        <w:t>COMPUTER IN OTHER SYSTEMS</w:t>
      </w:r>
      <w:r>
        <w:t xml:space="preserve">]: Real time; C.3 [SPECIAL-PURPOSE AND APLICATION-BASED SYSTEMS] </w:t>
      </w:r>
      <w:r w:rsidRPr="004560DF">
        <w:t>Real-time and embedded systems</w:t>
      </w:r>
      <w:r>
        <w:t>;</w:t>
      </w:r>
    </w:p>
    <w:p w:rsidR="0043153C" w:rsidRDefault="0043153C" w:rsidP="0043153C">
      <w:pPr>
        <w:pStyle w:val="NumberedHeading1"/>
      </w:pPr>
      <w:r>
        <w:rPr>
          <w:noProof/>
          <w:lang w:val="en-CA" w:eastAsia="en-CA"/>
        </w:rPr>
        <w:lastRenderedPageBreak/>
        <mc:AlternateContent>
          <mc:Choice Requires="wps">
            <w:drawing>
              <wp:anchor distT="0" distB="0" distL="114300" distR="114300" simplePos="0" relativeHeight="251659776" behindDoc="0" locked="0" layoutInCell="1" allowOverlap="1">
                <wp:simplePos x="0" y="0"/>
                <wp:positionH relativeFrom="column">
                  <wp:posOffset>-38100</wp:posOffset>
                </wp:positionH>
                <wp:positionV relativeFrom="paragraph">
                  <wp:posOffset>72390</wp:posOffset>
                </wp:positionV>
                <wp:extent cx="3044825" cy="400050"/>
                <wp:effectExtent l="0" t="0" r="3175" b="0"/>
                <wp:wrapSquare wrapText="bothSides"/>
                <wp:docPr id="22" name="Cuadro de texto 22" descr="Text Box: SummerSim-TMS/DEVS, 2015 July 21-25, Chicago, Il., USA&#10;@2015 Society for Modeling &amp; Simuation International (SC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6009" w:rsidRPr="008605FE" w:rsidRDefault="00B96009" w:rsidP="0043153C">
                            <w:pPr>
                              <w:pStyle w:val="Sinespaciado"/>
                              <w:rPr>
                                <w:sz w:val="18"/>
                              </w:rPr>
                            </w:pPr>
                            <w:proofErr w:type="spellStart"/>
                            <w:r w:rsidRPr="008605FE">
                              <w:rPr>
                                <w:sz w:val="18"/>
                              </w:rPr>
                              <w:t>SummerSim</w:t>
                            </w:r>
                            <w:proofErr w:type="spellEnd"/>
                            <w:r w:rsidRPr="008605FE">
                              <w:rPr>
                                <w:sz w:val="18"/>
                              </w:rPr>
                              <w:t>-TMS/DEVS, 201</w:t>
                            </w:r>
                            <w:r>
                              <w:rPr>
                                <w:sz w:val="18"/>
                              </w:rPr>
                              <w:t>6</w:t>
                            </w:r>
                            <w:r w:rsidRPr="008605FE">
                              <w:rPr>
                                <w:sz w:val="18"/>
                              </w:rPr>
                              <w:t xml:space="preserve"> July 2</w:t>
                            </w:r>
                            <w:r>
                              <w:rPr>
                                <w:sz w:val="18"/>
                              </w:rPr>
                              <w:t>4</w:t>
                            </w:r>
                            <w:r w:rsidRPr="008605FE">
                              <w:rPr>
                                <w:sz w:val="18"/>
                              </w:rPr>
                              <w:t>-2</w:t>
                            </w:r>
                            <w:r>
                              <w:rPr>
                                <w:sz w:val="18"/>
                              </w:rPr>
                              <w:t>7</w:t>
                            </w:r>
                            <w:r w:rsidRPr="008605FE">
                              <w:rPr>
                                <w:sz w:val="18"/>
                              </w:rPr>
                              <w:t xml:space="preserve">, </w:t>
                            </w:r>
                            <w:r>
                              <w:rPr>
                                <w:sz w:val="18"/>
                              </w:rPr>
                              <w:t>Montreal</w:t>
                            </w:r>
                            <w:r w:rsidRPr="008605FE">
                              <w:rPr>
                                <w:sz w:val="18"/>
                              </w:rPr>
                              <w:t xml:space="preserve">, </w:t>
                            </w:r>
                            <w:r>
                              <w:rPr>
                                <w:sz w:val="18"/>
                              </w:rPr>
                              <w:t>QC</w:t>
                            </w:r>
                            <w:r w:rsidRPr="008605FE">
                              <w:rPr>
                                <w:sz w:val="18"/>
                              </w:rPr>
                              <w:t xml:space="preserve">, </w:t>
                            </w:r>
                            <w:r>
                              <w:rPr>
                                <w:sz w:val="18"/>
                              </w:rPr>
                              <w:t>CAN</w:t>
                            </w:r>
                          </w:p>
                          <w:p w:rsidR="00B96009" w:rsidRPr="008605FE" w:rsidRDefault="00B96009" w:rsidP="0043153C">
                            <w:pPr>
                              <w:pStyle w:val="Sinespaciado"/>
                              <w:rPr>
                                <w:sz w:val="18"/>
                              </w:rPr>
                            </w:pPr>
                            <w:r>
                              <w:rPr>
                                <w:rFonts w:ascii="TimesNewRomanPSMT" w:hAnsi="TimesNewRomanPSMT" w:cs="Tahoma"/>
                                <w:color w:val="500050"/>
                                <w:sz w:val="16"/>
                                <w:szCs w:val="16"/>
                              </w:rPr>
                              <w:t xml:space="preserve">© </w:t>
                            </w:r>
                            <w:r>
                              <w:rPr>
                                <w:sz w:val="18"/>
                              </w:rPr>
                              <w:t>2016</w:t>
                            </w:r>
                            <w:r w:rsidRPr="008605FE">
                              <w:rPr>
                                <w:sz w:val="18"/>
                              </w:rPr>
                              <w:t xml:space="preserve"> Society for Modeling &amp; Simu</w:t>
                            </w:r>
                            <w:r>
                              <w:rPr>
                                <w:sz w:val="18"/>
                              </w:rPr>
                              <w:t>l</w:t>
                            </w:r>
                            <w:r w:rsidRPr="008605FE">
                              <w:rPr>
                                <w:sz w:val="18"/>
                              </w:rPr>
                              <w:t>ation International (SCS)</w:t>
                            </w:r>
                          </w:p>
                        </w:txbxContent>
                      </wps:txbx>
                      <wps:bodyPr rot="0" vert="horz"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alt="Descripción: Text Box: SummerSim-TMS/DEVS, 2015 July 21-25, Chicago, Il., USA&#10;@2015 Society for Modeling &amp; Simuation International (SCS)" style="position:absolute;left:0;text-align:left;margin-left:-3pt;margin-top:5.7pt;width:239.75pt;height:3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" stroked="f">
                <v:textbox inset="0,,0">
                  <w:txbxContent>
                    <w:p w:rsidR="00782050" w:rsidRPr="008605FE" w:rsidRDefault="00782050" w:rsidP="0043153C">
                      <w:pPr>
                        <w:pStyle w:val="Sinespaciado"/>
                        <w:rPr>
                          <w:sz w:val="18"/>
                        </w:rPr>
                      </w:pPr>
                      <w:proofErr w:type="spellStart"/>
                      <w:r w:rsidRPr="008605FE">
                        <w:rPr>
                          <w:sz w:val="18"/>
                        </w:rPr>
                        <w:t>SummerSim</w:t>
                      </w:r>
                      <w:proofErr w:type="spellEnd"/>
                      <w:r w:rsidRPr="008605FE">
                        <w:rPr>
                          <w:sz w:val="18"/>
                        </w:rPr>
                        <w:t>-TMS/DEVS, 201</w:t>
                      </w:r>
                      <w:r>
                        <w:rPr>
                          <w:sz w:val="18"/>
                        </w:rPr>
                        <w:t>6</w:t>
                      </w:r>
                      <w:r w:rsidRPr="008605FE">
                        <w:rPr>
                          <w:sz w:val="18"/>
                        </w:rPr>
                        <w:t xml:space="preserve"> July 2</w:t>
                      </w:r>
                      <w:r>
                        <w:rPr>
                          <w:sz w:val="18"/>
                        </w:rPr>
                        <w:t>4</w:t>
                      </w:r>
                      <w:r w:rsidRPr="008605FE">
                        <w:rPr>
                          <w:sz w:val="18"/>
                        </w:rPr>
                        <w:t>-2</w:t>
                      </w:r>
                      <w:r>
                        <w:rPr>
                          <w:sz w:val="18"/>
                        </w:rPr>
                        <w:t>7</w:t>
                      </w:r>
                      <w:r w:rsidRPr="008605FE">
                        <w:rPr>
                          <w:sz w:val="18"/>
                        </w:rPr>
                        <w:t xml:space="preserve">, </w:t>
                      </w:r>
                      <w:r>
                        <w:rPr>
                          <w:sz w:val="18"/>
                        </w:rPr>
                        <w:t>Montreal</w:t>
                      </w:r>
                      <w:r w:rsidRPr="008605FE">
                        <w:rPr>
                          <w:sz w:val="18"/>
                        </w:rPr>
                        <w:t xml:space="preserve">, </w:t>
                      </w:r>
                      <w:r>
                        <w:rPr>
                          <w:sz w:val="18"/>
                        </w:rPr>
                        <w:t>QC</w:t>
                      </w:r>
                      <w:r w:rsidRPr="008605FE">
                        <w:rPr>
                          <w:sz w:val="18"/>
                        </w:rPr>
                        <w:t xml:space="preserve">, </w:t>
                      </w:r>
                      <w:r>
                        <w:rPr>
                          <w:sz w:val="18"/>
                        </w:rPr>
                        <w:t>CAN</w:t>
                      </w:r>
                    </w:p>
                    <w:p w:rsidR="00782050" w:rsidRPr="008605FE" w:rsidRDefault="00782050" w:rsidP="0043153C">
                      <w:pPr>
                        <w:pStyle w:val="Sinespaciado"/>
                        <w:rPr>
                          <w:sz w:val="18"/>
                        </w:rPr>
                      </w:pPr>
                      <w:r>
                        <w:rPr>
                          <w:rFonts w:ascii="TimesNewRomanPSMT" w:hAnsi="TimesNewRomanPSMT" w:cs="Tahoma"/>
                          <w:color w:val="500050"/>
                          <w:sz w:val="16"/>
                          <w:szCs w:val="16"/>
                        </w:rPr>
                        <w:t xml:space="preserve">© </w:t>
                      </w:r>
                      <w:r>
                        <w:rPr>
                          <w:sz w:val="18"/>
                        </w:rPr>
                        <w:t>2016</w:t>
                      </w:r>
                      <w:r w:rsidRPr="008605FE">
                        <w:rPr>
                          <w:sz w:val="18"/>
                        </w:rPr>
                        <w:t xml:space="preserve"> Society for Modeling &amp; Simu</w:t>
                      </w:r>
                      <w:r>
                        <w:rPr>
                          <w:sz w:val="18"/>
                        </w:rPr>
                        <w:t>l</w:t>
                      </w:r>
                      <w:r w:rsidRPr="008605FE">
                        <w:rPr>
                          <w:sz w:val="18"/>
                        </w:rPr>
                        <w:t>ation International (SCS)</w:t>
                      </w:r>
                    </w:p>
                  </w:txbxContent>
                </v:textbox>
                <w10:wrap type="square"/>
              </v:shape>
            </w:pict>
          </mc:Fallback>
        </mc:AlternateContent>
      </w:r>
      <w:r>
        <w:t>INTRODUCTION</w:t>
      </w:r>
    </w:p>
    <w:p w:rsidR="0043153C" w:rsidRDefault="0043153C" w:rsidP="0043153C">
      <w:r w:rsidRPr="670C79CD">
        <w:t xml:space="preserve">An embedded system can be defined as “an engineering artifact involving computation that is subject to physical constraints” </w:t>
      </w:r>
      <w:r w:rsidRPr="128D15FE">
        <w:fldChar w:fldCharType="begin" w:fldLock="1"/>
      </w:r>
      <w:r w:rsidR="002E7194">
        <w:instrText>ADDIN CSL_CITATION { "citationItems" : [ { "id" : "ITEM-1", "itemData" : { "DOI" : "10.1007/11813040_1", "ISBN" : "978-3-540-37215-8", "abstract" : "@incollection{ year={2006}, isbn={978-3-540-37215-8}, booktitle={FM 2006: Formal Methods}, volume={4085}, series={Lecture Notes in Computer Science}, editor={Misra, Jayadev and Nipkow, Tobias and Sekerinski, Emil}, doi={10.1007/11813040_1}, title={The Embedded Systems Design Challenge}, url={http://dx.doi.org/10.1007/11813040_1}, publisher={Springer Berlin Heidelberg}, author={Henzinger, ThomasA. and Sifakis, Joseph}, pages={1-15}, language={English} }", "author" : [ { "dropping-particle" : "", "family" : "Henzinger", "given" : "Ta", "non-dropping-particle" : "", "parse-names" : false, "suffix" : "" }, { "dropping-particle" : "", "family" : "Sifakis", "given" : "Joseph", "non-dropping-particle" : "", "parse-names" : false, "suffix" : "" } ], "container-title" : "FM 2006: Formal Methods", "id" : "ITEM-1", "issued" : { "date-parts" : [ [ "2006" ] ] }, "page" : "1-15", "title" : "The embedded systems design challenge", "type" : "chapter" }, "uris" : [ "http://www.mendeley.com/documents/?uuid=e191d7cf-6753-4dd4-a1c7-953a5e2cf887", "http://www.mendeley.com/documents/?uuid=c689168d-8573-4069-a904-4d17a27f74ec" ] } ], "mendeley" : { "formattedCitation" : "[5]", "plainTextFormattedCitation" : "[5]", "previouslyFormattedCitation" : "[1]" }, "properties" : { "noteIndex" : 0 }, "schema" : "https://github.com/citation-style-language/schema/raw/master/csl-citation.json" }</w:instrText>
      </w:r>
      <w:r w:rsidRPr="128D15FE">
        <w:fldChar w:fldCharType="separate"/>
      </w:r>
      <w:r w:rsidR="002E7194" w:rsidRPr="002E7194">
        <w:rPr>
          <w:noProof/>
        </w:rPr>
        <w:t>[5]</w:t>
      </w:r>
      <w:r w:rsidRPr="128D15FE">
        <w:fldChar w:fldCharType="end"/>
      </w:r>
      <w:r w:rsidRPr="670C79CD">
        <w:t>. That is a system involving some hardware and software in relation with an environment. Nowadays, these embedded systems are everywhere: in vending machines, in cars, plane controllers, fridges, medical devices, etc. In the near future, they will probably be in almost any electrical device. Moreover, these devices demand more and more features every day, which is translated in the need of software that is more complex.</w:t>
      </w:r>
    </w:p>
    <w:p w:rsidR="0043153C" w:rsidRDefault="0043153C" w:rsidP="0043153C">
      <w:r w:rsidRPr="670C79CD">
        <w:t xml:space="preserve">The triple relation that constrains an embedded system (hardware, software and environment) is common to most computing systems. However, there is a big difference between embedded systems and computation. In computation, there is a separation between the physical layers and the software. However, in embedded systems there are two types of constrains. First, a reaction to the physical environment is needed. Second, the software has to be executed in a physical platform. The reaction constrains may imply specific deadlines (as in Real-Time Embedded Systems (RTES) </w:t>
      </w:r>
      <w:r w:rsidRPr="128D15FE">
        <w:fldChar w:fldCharType="begin" w:fldLock="1"/>
      </w:r>
      <w:r w:rsidR="002E7194">
        <w:instrText>ADDIN CSL_CITATION { "citationItems" : [ { "id" : "ITEM-1", "itemData" : { "author" : [ { "dropping-particle" : "", "family" : "Li", "given" : "Qing", "non-dropping-particle" : "", "parse-names" : false, "suffix" : "" }, { "dropping-particle" : "", "family" : "Yao", "given" : "Caroline", "non-dropping-particle" : "", "parse-names" : false, "suffix" : "" } ], "id" : "ITEM-1", "issued" : { "date-parts" : [ [ "2003" ] ] }, "publisher" : "CRC Press", "title" : "Real-time concepts for embedded systems", "type" : "book" }, "uris" : [ "http://www.mendeley.com/documents/?uuid=4224e08d-1e24-446f-8e9f-c8f7e01c5bc9" ] } ], "mendeley" : { "formattedCitation" : "[8]", "plainTextFormattedCitation" : "[8]", "previouslyFormattedCitation" : "[2]" }, "properties" : { "noteIndex" : 0 }, "schema" : "https://github.com/citation-style-language/schema/raw/master/csl-citation.json" }</w:instrText>
      </w:r>
      <w:r w:rsidRPr="128D15FE">
        <w:fldChar w:fldCharType="separate"/>
      </w:r>
      <w:r w:rsidR="002E7194" w:rsidRPr="002E7194">
        <w:rPr>
          <w:noProof/>
        </w:rPr>
        <w:t>[8]</w:t>
      </w:r>
      <w:r w:rsidRPr="128D15FE">
        <w:fldChar w:fldCharType="end"/>
      </w:r>
      <w:r w:rsidRPr="670C79CD">
        <w:t xml:space="preserve">), throughput and jitter. The execution constrains may involve processors speed, power, hardware failure rates, etc. </w:t>
      </w:r>
      <w:r w:rsidRPr="128D15FE">
        <w:fldChar w:fldCharType="begin" w:fldLock="1"/>
      </w:r>
      <w:r w:rsidR="002E7194">
        <w:instrText>ADDIN CSL_CITATION { "citationItems" : [ { "id" : "ITEM-1", "itemData" : { "DOI" : "10.1007/11813040_1", "ISBN" : "978-3-540-37215-8", "abstract" : "@incollection{ year={2006}, isbn={978-3-540-37215-8}, booktitle={FM 2006: Formal Methods}, volume={4085}, series={Lecture Notes in Computer Science}, editor={Misra, Jayadev and Nipkow, Tobias and Sekerinski, Emil}, doi={10.1007/11813040_1}, title={The Embedded Systems Design Challenge}, url={http://dx.doi.org/10.1007/11813040_1}, publisher={Springer Berlin Heidelberg}, author={Henzinger, ThomasA. and Sifakis, Joseph}, pages={1-15}, language={English} }", "author" : [ { "dropping-particle" : "", "family" : "Henzinger", "given" : "Ta", "non-dropping-particle" : "", "parse-names" : false, "suffix" : "" }, { "dropping-particle" : "", "family" : "Sifakis", "given" : "Joseph", "non-dropping-particle" : "", "parse-names" : false, "suffix" : "" } ], "container-title" : "FM 2006: Formal Methods", "id" : "ITEM-1", "issued" : { "date-parts" : [ [ "2006" ] ] }, "page" : "1-15", "title" : "The embedded systems design challenge", "type" : "chapter" }, "uris" : [ "http://www.mendeley.com/documents/?uuid=c689168d-8573-4069-a904-4d17a27f74ec", "http://www.mendeley.com/documents/?uuid=e191d7cf-6753-4dd4-a1c7-953a5e2cf887" ] } ], "mendeley" : { "formattedCitation" : "[5]", "plainTextFormattedCitation" : "[5]", "previouslyFormattedCitation" : "[1]" }, "properties" : { "noteIndex" : 0 }, "schema" : "https://github.com/citation-style-language/schema/raw/master/csl-citation.json" }</w:instrText>
      </w:r>
      <w:r w:rsidRPr="128D15FE">
        <w:fldChar w:fldCharType="separate"/>
      </w:r>
      <w:r w:rsidR="002E7194" w:rsidRPr="002E7194">
        <w:rPr>
          <w:noProof/>
        </w:rPr>
        <w:t>[5]</w:t>
      </w:r>
      <w:r w:rsidRPr="128D15FE">
        <w:fldChar w:fldCharType="end"/>
      </w:r>
      <w:r w:rsidRPr="670C79CD">
        <w:t>.</w:t>
      </w:r>
    </w:p>
    <w:p w:rsidR="0043153C" w:rsidRPr="007F2133" w:rsidRDefault="0043153C" w:rsidP="0043153C">
      <w:pPr>
        <w:spacing w:after="60"/>
      </w:pPr>
      <w:r w:rsidRPr="670C79CD">
        <w:t xml:space="preserve">All the above constrains make it hard to develop software for embedded systems in general and to RTES in particular. We need to take into account the hardware properties and the interaction between the software and the hardware. </w:t>
      </w:r>
    </w:p>
    <w:p w:rsidR="0043153C" w:rsidRDefault="0043153C" w:rsidP="0043153C">
      <w:proofErr w:type="gramStart"/>
      <w:r w:rsidRPr="670C79CD">
        <w:t>Traditional methodologies for embedded systems divi</w:t>
      </w:r>
      <w:r>
        <w:t>de hardware and software design.</w:t>
      </w:r>
      <w:proofErr w:type="gramEnd"/>
      <w:r w:rsidRPr="670C79CD">
        <w:t xml:space="preserve"> Then, both designs are conquered. Based on this division, two types of methodologies emerged from traditional design: language-based (software-centric) and synthetic-based (hardware-centric) methods. The problem with these methodologies is that they use high-level languages such as C++ that need translation to hardware level languages to have the final product. Moreover, they do not cover hardware-software co-design, and the final design is hard to verify against the initial specification. Therefore, there exist long testing phases, error-prone products, and increased time to market </w:t>
      </w:r>
      <w:r w:rsidRPr="128D15FE">
        <w:fldChar w:fldCharType="begin" w:fldLock="1"/>
      </w:r>
      <w:r w:rsidR="002E7194">
        <w:instrText>ADDIN CSL_CITATION { "citationItems" : [ { "id" : "ITEM-1", "itemData" : { "author" : [ { "dropping-particle" : "", "family" : "Niyonkuru", "given" : "Daniella", "non-dropping-particle" : "", "parse-names" : false, "suffix" : "" } ], "id" : "ITEM-1", "issued" : { "date-parts" : [ [ "2015" ] ] }, "publisher" : "Carleton University", "title" : "Bare-Metal Kernels for DEVS Model Execution in Embedded Systems by", "type" : "thesis" }, "uris" : [ "http://www.mendeley.com/documents/?uuid=2d82a13c-b4c4-4044-b6e7-551c9070c17e" ] } ], "mendeley" : { "formattedCitation" : "[10]", "plainTextFormattedCitation" : "[10]", "previouslyFormattedCitation" : "[3]" }, "properties" : { "noteIndex" : 0 }, "schema" : "https://github.com/citation-style-language/schema/raw/master/csl-citation.json" }</w:instrText>
      </w:r>
      <w:r w:rsidRPr="128D15FE">
        <w:fldChar w:fldCharType="separate"/>
      </w:r>
      <w:r w:rsidR="002E7194" w:rsidRPr="002E7194">
        <w:rPr>
          <w:noProof/>
        </w:rPr>
        <w:t>[10]</w:t>
      </w:r>
      <w:r w:rsidRPr="128D15FE">
        <w:fldChar w:fldCharType="end"/>
      </w:r>
      <w:r w:rsidRPr="670C79CD">
        <w:t>.</w:t>
      </w:r>
    </w:p>
    <w:p w:rsidR="0043153C" w:rsidRPr="007F2133" w:rsidRDefault="0043153C" w:rsidP="0043153C">
      <w:pPr>
        <w:spacing w:after="60"/>
      </w:pPr>
      <w:r w:rsidRPr="670C79CD">
        <w:lastRenderedPageBreak/>
        <w:t xml:space="preserve">Most design methodologies for embedded systems are ad-hoc based. This makes it hard to scale up them for larger systems. Additionally, they require huge testing effort without a guarantee of a bug-free product. These deficiencies come from two main weak areas: the development cycle (different artifacts and tools are used) and the system verification process (it is hard because of the discontinuities in the development cycle) </w:t>
      </w:r>
      <w:r w:rsidRPr="128D15FE">
        <w:fldChar w:fldCharType="begin" w:fldLock="1"/>
      </w:r>
      <w:r w:rsidR="002E7194">
        <w:instrText>ADDIN CSL_CITATION { "citationItems" : [ { "id" : "ITEM-1", "itemData" : { "abstract" : "Embedded systems are becoming increasingly complex and heterogeneous. Formal methods have proven effective in ensuring reliability and safety. However, they are hard to scale up. Modeling and Simulation (M{&amp;}S)-based methods, on the other hand, deal effectively with scalability issues and provide the benefits of a risk-free testing environment. Yet, they are usually at most semi-formal, and models are not directly executed on the target hardware. To address the above challenges, we present a formal M{&amp;}S-based kernel that runs on bare-metal and execute the original simulation models on the target hardware.", "author" : [ { "dropping-particle" : "", "family" : "Niyonkuru", "given" : "Daniella", "non-dropping-particle" : "", "parse-names" : false, "suffix" : "" }, { "dropping-particle" : "", "family" : "Wainer", "given" : "Gabriel", "non-dropping-particle" : "", "parse-names" : false, "suffix" : "" } ], "container-title" : "Proceedings of the 3rd ACM Conference on SIGSIM-Principles of Advanced Discrete Simulation", "id" : "ITEM-1", "issued" : { "date-parts" : [ [ "2015" ] ] }, "page" : "101-112", "title" : "Towards a DEVS-based Operating System", "type" : "paper-conference" }, "uris" : [ "http://www.mendeley.com/documents/?uuid=a559829e-46fb-4e9d-92f1-b04abf8fef75" ] } ], "mendeley" : { "formattedCitation" : "[11]", "plainTextFormattedCitation" : "[11]", "previouslyFormattedCitation" : "[4]" }, "properties" : { "noteIndex" : 0 }, "schema" : "https://github.com/citation-style-language/schema/raw/master/csl-citation.json" }</w:instrText>
      </w:r>
      <w:r w:rsidRPr="128D15FE">
        <w:fldChar w:fldCharType="separate"/>
      </w:r>
      <w:r w:rsidR="002E7194" w:rsidRPr="002E7194">
        <w:rPr>
          <w:noProof/>
        </w:rPr>
        <w:t>[11]</w:t>
      </w:r>
      <w:r w:rsidRPr="128D15FE">
        <w:fldChar w:fldCharType="end"/>
      </w:r>
      <w:r w:rsidRPr="670C79CD">
        <w:t>.</w:t>
      </w:r>
    </w:p>
    <w:p w:rsidR="0043153C" w:rsidRPr="007F2133" w:rsidRDefault="0043153C" w:rsidP="0043153C">
      <w:pPr>
        <w:spacing w:after="60"/>
      </w:pPr>
      <w:r w:rsidRPr="670C79CD">
        <w:t xml:space="preserve">Lately, formal methods show great potential in dealing with the above-mentioned issues </w:t>
      </w:r>
      <w:r w:rsidRPr="128D15FE">
        <w:fldChar w:fldCharType="begin" w:fldLock="1"/>
      </w:r>
      <w:r w:rsidR="002E7194">
        <w:instrText>ADDIN CSL_CITATION { "citationItems" : [ { "id" : "ITEM-1", "itemData" : { "author" : [ { "dropping-particle" : "", "family" : "Wainer", "given" : "G", "non-dropping-particle" : "", "parse-names" : false, "suffix" : "" }, { "dropping-particle" : "", "family" : "Castro", "given" : "R", "non-dropping-particle" : "", "parse-names" : false, "suffix" : "" } ], "container-title" : "Modeling and Simulation Magazine, April", "id" : "ITEM-1", "issued" : { "date-parts" : [ [ "2011" ] ] }, "page" : "65-73", "title" : "DEMES: a Discrete-Event methodology for Modeling and Simulation of Embedded Systems", "type" : "article-journal", "volume" : "2" }, "uris" : [ "http://www.mendeley.com/documents/?uuid=b31d892a-35ed-4295-b4ec-1db74d6cd396" ] } ], "mendeley" : { "formattedCitation" : "[17]", "plainTextFormattedCitation" : "[17]", "previouslyFormattedCitation" : "[5]" }, "properties" : { "noteIndex" : 0 }, "schema" : "https://github.com/citation-style-language/schema/raw/master/csl-citation.json" }</w:instrText>
      </w:r>
      <w:r w:rsidRPr="128D15FE">
        <w:fldChar w:fldCharType="separate"/>
      </w:r>
      <w:r w:rsidR="002E7194" w:rsidRPr="002E7194">
        <w:rPr>
          <w:noProof/>
        </w:rPr>
        <w:t>[17]</w:t>
      </w:r>
      <w:r w:rsidRPr="128D15FE">
        <w:fldChar w:fldCharType="end"/>
      </w:r>
      <w:r w:rsidRPr="670C79CD">
        <w:t xml:space="preserve">. However, they remain hard to scale up and they usually do not take into account the physical environment that the embedded system controls, resulting in expensive testing without guarantees of bug-free products. Model-based design techniques handle well heterogeneity and solve the scale up problem, but they lack of formal modeling and effective model transformation </w:t>
      </w:r>
      <w:r w:rsidRPr="128D15FE">
        <w:fldChar w:fldCharType="begin" w:fldLock="1"/>
      </w:r>
      <w:r w:rsidR="002E7194">
        <w:instrText>ADDIN CSL_CITATION { "citationItems" : [ { "id" : "ITEM-1", "itemData" : { "abstract" : "Embedded systems are becoming increasingly complex and heterogeneous. Formal methods have proven effective in ensuring reliability and safety. However, they are hard to scale up. Modeling and Simulation (M{&amp;}S)-based methods, on the other hand, deal effectively with scalability issues and provide the benefits of a risk-free testing environment. Yet, they are usually at most semi-formal, and models are not directly executed on the target hardware. To address the above challenges, we present a formal M{&amp;}S-based kernel that runs on bare-metal and execute the original simulation models on the target hardware.", "author" : [ { "dropping-particle" : "", "family" : "Niyonkuru", "given" : "Daniella", "non-dropping-particle" : "", "parse-names" : false, "suffix" : "" }, { "dropping-particle" : "", "family" : "Wainer", "given" : "Gabriel", "non-dropping-particle" : "", "parse-names" : false, "suffix" : "" } ], "container-title" : "Proceedings of the 3rd ACM Conference on SIGSIM-Principles of Advanced Discrete Simulation", "id" : "ITEM-1", "issued" : { "date-parts" : [ [ "2015" ] ] }, "page" : "101-112", "title" : "Towards a DEVS-based Operating System", "type" : "paper-conference" }, "uris" : [ "http://www.mendeley.com/documents/?uuid=a559829e-46fb-4e9d-92f1-b04abf8fef75" ] } ], "mendeley" : { "formattedCitation" : "[11]", "plainTextFormattedCitation" : "[11]", "previouslyFormattedCitation" : "[4]" }, "properties" : { "noteIndex" : 0 }, "schema" : "https://github.com/citation-style-language/schema/raw/master/csl-citation.json" }</w:instrText>
      </w:r>
      <w:r w:rsidRPr="128D15FE">
        <w:fldChar w:fldCharType="separate"/>
      </w:r>
      <w:r w:rsidR="002E7194" w:rsidRPr="002E7194">
        <w:rPr>
          <w:noProof/>
        </w:rPr>
        <w:t>[11]</w:t>
      </w:r>
      <w:r w:rsidRPr="128D15FE">
        <w:fldChar w:fldCharType="end"/>
      </w:r>
      <w:r w:rsidRPr="670C79CD">
        <w:t>.</w:t>
      </w:r>
    </w:p>
    <w:p w:rsidR="0043153C" w:rsidRPr="007F2133" w:rsidRDefault="0043153C" w:rsidP="0043153C">
      <w:pPr>
        <w:spacing w:after="60"/>
      </w:pPr>
      <w:r w:rsidRPr="670C79CD">
        <w:t xml:space="preserve">The solution to the above-mentioned problems is the use of a formal Modeling and Simulation (M&amp;S) methodology. It combines the advantages of simulation-based approaches with the rigor of the formal methodologies </w:t>
      </w:r>
      <w:r w:rsidRPr="128D15FE">
        <w:fldChar w:fldCharType="begin" w:fldLock="1"/>
      </w:r>
      <w:r w:rsidR="002E7194">
        <w:instrText>ADDIN CSL_CITATION { "citationItems" : [ { "id" : "ITEM-1", "itemData" : { "author" : [ { "dropping-particle" : "", "family" : "Wainer", "given" : "Gabriel", "non-dropping-particle" : "", "parse-names" : false, "suffix" : "" }, { "dropping-particle" : "", "family" : "Glinsky", "given" : "Ezequiel", "non-dropping-particle" : "", "parse-names" : false, "suffix" : "" }, { "dropping-particle" : "", "family" : "Macsween", "given" : "Peter", "non-dropping-particle" : "", "parse-names" : false, "suffix" : "" } ], "container-title" : "Model-driven Software Development", "edition" : "Springer B", "id" : "ITEM-1", "issued" : { "date-parts" : [ [ "2005" ] ] }, "page" : "363-383", "title" : "A Model-Driven Technique for Development of Embedded Systems Based on the DEVS Formalism", "type" : "chapter" }, "uris" : [ "http://www.mendeley.com/documents/?uuid=8252ee49-58b6-48db-ad1d-ed29007a6d7f", "http://www.mendeley.com/documents/?uuid=3ce4a306-a9a7-466f-82f7-d0a4925214ac" ] } ], "mendeley" : { "formattedCitation" : "[18]", "plainTextFormattedCitation" : "[18]", "previouslyFormattedCitation" : "[6]" }, "properties" : { "noteIndex" : 0 }, "schema" : "https://github.com/citation-style-language/schema/raw/master/csl-citation.json" }</w:instrText>
      </w:r>
      <w:r w:rsidRPr="128D15FE">
        <w:fldChar w:fldCharType="separate"/>
      </w:r>
      <w:r w:rsidR="002E7194" w:rsidRPr="002E7194">
        <w:rPr>
          <w:noProof/>
        </w:rPr>
        <w:t>[18]</w:t>
      </w:r>
      <w:r w:rsidRPr="128D15FE">
        <w:fldChar w:fldCharType="end"/>
      </w:r>
      <w:r w:rsidRPr="670C79CD">
        <w:t>.</w:t>
      </w:r>
      <w:r>
        <w:t xml:space="preserve"> </w:t>
      </w:r>
      <w:r w:rsidRPr="670C79CD">
        <w:t xml:space="preserve">DEMES (Discrete-Event Modeling of Embedded Systems) </w:t>
      </w:r>
      <w:r w:rsidRPr="128D15FE">
        <w:fldChar w:fldCharType="begin" w:fldLock="1"/>
      </w:r>
      <w:r w:rsidR="002E7194">
        <w:instrText>ADDIN CSL_CITATION { "citationItems" : [ { "id" : "ITEM-1", "itemData" : { "author" : [ { "dropping-particle" : "", "family" : "Wainer", "given" : "G", "non-dropping-particle" : "", "parse-names" : false, "suffix" : "" }, { "dropping-particle" : "", "family" : "Castro", "given" : "R", "non-dropping-particle" : "", "parse-names" : false, "suffix" : "" } ], "container-title" : "Modeling and Simulation Magazine, April", "id" : "ITEM-1", "issued" : { "date-parts" : [ [ "2011" ] ] }, "page" : "65-73", "title" : "DEMES: a Discrete-Event methodology for Modeling and Simulation of Embedded Systems", "type" : "article-journal", "volume" : "2" }, "uris" : [ "http://www.mendeley.com/documents/?uuid=b31d892a-35ed-4295-b4ec-1db74d6cd396" ] } ], "mendeley" : { "formattedCitation" : "[17]", "plainTextFormattedCitation" : "[17]", "previouslyFormattedCitation" : "[5]" }, "properties" : { "noteIndex" : 0 }, "schema" : "https://github.com/citation-style-language/schema/raw/master/csl-citation.json" }</w:instrText>
      </w:r>
      <w:r w:rsidRPr="128D15FE">
        <w:fldChar w:fldCharType="separate"/>
      </w:r>
      <w:r w:rsidR="002E7194" w:rsidRPr="002E7194">
        <w:rPr>
          <w:noProof/>
        </w:rPr>
        <w:t>[17]</w:t>
      </w:r>
      <w:r w:rsidRPr="128D15FE">
        <w:fldChar w:fldCharType="end"/>
      </w:r>
      <w:r w:rsidRPr="670C79CD">
        <w:t xml:space="preserve"> is an M&amp;S-based development methodology based on discrete-event systems specifications (DEVS). It enables the study of real-time systems and their interaction with the environment.</w:t>
      </w:r>
      <w:r>
        <w:t xml:space="preserve"> </w:t>
      </w:r>
      <w:r w:rsidRPr="670C79CD">
        <w:t xml:space="preserve">DEVS </w:t>
      </w:r>
      <w:r w:rsidRPr="128D15FE">
        <w:fldChar w:fldCharType="begin" w:fldLock="1"/>
      </w:r>
      <w:r w:rsidR="002E7194">
        <w:instrText>ADDIN CSL_CITATION { "citationItems" : [ { "id" : "ITEM-1", "itemData" : { "author" : [ { "dropping-particle" : "", "family" : "Zeigler", "given" : "Bernard P", "non-dropping-particle" : "", "parse-names" : false, "suffix" : "" }, { "dropping-particle" : "", "family" : "Praehofer", "given" : "Herbert", "non-dropping-particle" : "", "parse-names" : false, "suffix" : "" }, { "dropping-particle" : "", "family" : "Kim", "given" : "Tag Gon", "non-dropping-particle" : "", "parse-names" : false, "suffix" : "" } ], "id" : "ITEM-1", "issued" : { "date-parts" : [ [ "2000" ] ] }, "publisher" : "Academic press", "title" : "Theory of modeling and simulation: integrating discrete event and continuous complex dynamic systems", "type" : "book" }, "uris" : [ "http://www.mendeley.com/documents/?uuid=db64b4bd-9494-43f3-bb33-fbaa7a0c9cd2" ] } ], "mendeley" : { "formattedCitation" : "[19]", "plainTextFormattedCitation" : "[19]", "previouslyFormattedCitation" : "[7]" }, "properties" : { "noteIndex" : 0 }, "schema" : "https://github.com/citation-style-language/schema/raw/master/csl-citation.json" }</w:instrText>
      </w:r>
      <w:r w:rsidRPr="128D15FE">
        <w:fldChar w:fldCharType="separate"/>
      </w:r>
      <w:r w:rsidR="002E7194" w:rsidRPr="002E7194">
        <w:rPr>
          <w:noProof/>
        </w:rPr>
        <w:t>[19]</w:t>
      </w:r>
      <w:r w:rsidRPr="128D15FE">
        <w:fldChar w:fldCharType="end"/>
      </w:r>
      <w:r w:rsidRPr="670C79CD">
        <w:t>, is a hierarchical and modular formalism for modeling Discrete Events Systems (DES). This formalism provides DEMES with the incrementally testing characteristic and allows testing without modifying the models (and therefore the code).</w:t>
      </w:r>
      <w:r>
        <w:t xml:space="preserve"> </w:t>
      </w:r>
      <w:r w:rsidRPr="670C79CD">
        <w:t xml:space="preserve">Moreover, M&amp;S techniques in general, and DEMES in particular, allow building testing scenarios easily and simulated them, without the need of the hardware and/or the need of the real environment. </w:t>
      </w:r>
    </w:p>
    <w:p w:rsidR="0043153C" w:rsidRPr="007F2133" w:rsidRDefault="0043153C" w:rsidP="0043153C">
      <w:pPr>
        <w:spacing w:after="60"/>
      </w:pPr>
      <w:proofErr w:type="spellStart"/>
      <w:r w:rsidRPr="670C79CD">
        <w:t>Niyonkuru</w:t>
      </w:r>
      <w:proofErr w:type="spellEnd"/>
      <w:r w:rsidRPr="670C79CD">
        <w:t xml:space="preserve"> &amp; </w:t>
      </w:r>
      <w:proofErr w:type="spellStart"/>
      <w:r w:rsidRPr="670C79CD">
        <w:t>Wainer</w:t>
      </w:r>
      <w:proofErr w:type="spellEnd"/>
      <w:r w:rsidRPr="670C79CD">
        <w:t xml:space="preserve"> developed two kernels based on DEMES: Embedded CD++ and Embedded </w:t>
      </w:r>
      <w:proofErr w:type="spellStart"/>
      <w:r w:rsidRPr="670C79CD">
        <w:t>CDBoost</w:t>
      </w:r>
      <w:proofErr w:type="spellEnd"/>
      <w:r w:rsidRPr="670C79CD">
        <w:t xml:space="preserve"> </w:t>
      </w:r>
      <w:r w:rsidRPr="128D15FE">
        <w:fldChar w:fldCharType="begin" w:fldLock="1"/>
      </w:r>
      <w:r w:rsidR="002E7194">
        <w:instrText>ADDIN CSL_CITATION { "citationItems" : [ { "id" : "ITEM-1", "itemData" : { "DOI" : "10.1109/MCSE.2015.89", "ISSN" : "1521-9615", "abstract" : "I n the past few decades, computers have ascended to a po-sition of prevalence in our lives. In fact, the machines in our homes and offices now outnumber the people who use and live with them. Most of these computers go un-noticed, however\u2014these embedded computing systems are composed of tightly coupled hardware and software designed for a specific purpose. Embedded systems are found in a wide range of applications, from common electronic devices (cell phones, portable video games, camcorders) to home appli-ances (microwave ovens, home security systems, lighting sys-tems) to business equipment (cash registers, alarm systems, card readers) to automobiles (cruise control, antilock brakes, fuel injection). Embedded systems have specific characteristics that differentiate them from other computing systems 1 : \u25a0 \u25a0 They usually execute one program repeatedly, and they perform one particular task during their lifetime. \u25a0 \u25a0 Many of them must continually react to changes in the system's environment and compute certain results in real time. Responses after a strict deadline could result in cata-strophic consequences\u2014for example, an airplane's flight controller must respond correctly within the required deadline, or the result could be serious injuries or death. \u25a0 \u25a0 They often cost a few dollars, fit on a single chip, pro-cess data in real time, and consume minimum power. Embedded computing systems have grown not only in popularity but also in complexity. But are current software development methods still suitable? Can they cope with this increased complexity? In a word, no\u2014current development www.computer.org/cise 53 methodologies don't measure up to the task. Their shortcomings make software the most costly and least reliable part of an embedded system, with defi-ciencies originating from inconsistencies in the devel-opment cycle and problems with system verification because no single robust development framework offers an optimal solution. Formal methods have shown promising results in dealing with these issues, facilitating system verification through their strict mathematical foundations. However, most formal methods don't scale up well, and they usually don't consider the physical environment that the embed-ded system controls, resulting in expensive testing efforts with no guarantees of bug-free products. In-stead, systems engineers usually rely on modeling and simulation (M&amp;S) techniques that provide the means to solve these problems, even though most M&amp;S \u2026", "author" : [ { "dropping-particle" : "", "family" : "Niyonkuru", "given" : "Daniella", "non-dropping-particle" : "", "parse-names" : false, "suffix" : "" }, { "dropping-particle" : "", "family" : "Wainer", "given" : "Gabriel A.", "non-dropping-particle" : "", "parse-names" : false, "suffix" : "" } ], "container-title" : "Computing in Science &amp; Engineering", "id" : "ITEM-1", "issue" : "5", "issued" : { "date-parts" : [ [ "2015" ] ] }, "page" : "52-63", "title" : "Discrete-Event Modeling and Simulation for Embedded Systems", "type" : "article-journal", "volume" : "17" }, "uris" : [ "http://www.mendeley.com/documents/?uuid=7f92979c-7591-4cff-b2fb-d1eec98dbede", "http://www.mendeley.com/documents/?uuid=81b87406-bd0c-4a04-9bc1-e8f12ab28066" ] }, { "id" : "ITEM-2", "itemData" : { "author" : [ { "dropping-particle" : "", "family" : "Niyonkuru", "given" : "Daniella", "non-dropping-particle" : "", "parse-names" : false, "suffix" : "" } ], "id" : "ITEM-2", "issued" : { "date-parts" : [ [ "2015" ] ] }, "publisher" : "Carleton University", "title" : "Bare-Metal Kernels for DEVS Model Execution in Embedded Systems by", "type" : "thesis" }, "uris" : [ "http://www.mendeley.com/documents/?uuid=2d82a13c-b4c4-4044-b6e7-551c9070c17e" ] }, { "id" : "ITEM-3", "itemData" : { "abstract" : "Embedded systems are becoming increasingly complex and heterogeneous. Formal methods have proven effective in ensuring reliability and safety. However, they are hard to scale up. Modeling and Simulation (M{&amp;}S)-based methods, on the other hand, deal effectively with scalability issues and provide the benefits of a risk-free testing environment. Yet, they are usually at most semi-formal, and models are not directly executed on the target hardware. To address the above challenges, we present a formal M{&amp;}S-based kernel that runs on bare-metal and execute the original simulation models on the target hardware.", "author" : [ { "dropping-particle" : "", "family" : "Niyonkuru", "given" : "Daniella", "non-dropping-particle" : "", "parse-names" : false, "suffix" : "" }, { "dropping-particle" : "", "family" : "Wainer", "given" : "Gabriel", "non-dropping-particle" : "", "parse-names" : false, "suffix" : "" } ], "container-title" : "Proceedings of the 3rd ACM Conference on SIGSIM-Principles of Advanced Discrete Simulation", "id" : "ITEM-3", "issued" : { "date-parts" : [ [ "2015" ] ] }, "page" : "101-112", "title" : "Towards a DEVS-based Operating System", "type" : "paper-conference" }, "uris" : [ "http://www.mendeley.com/documents/?uuid=a559829e-46fb-4e9d-92f1-b04abf8fef75" ] } ], "mendeley" : { "formattedCitation" : "[10,11,13]", "plainTextFormattedCitation" : "[10,11,13]", "previouslyFormattedCitation" : "[3], [4], [8]" }, "properties" : { "noteIndex" : 0 }, "schema" : "https://github.com/citation-style-language/schema/raw/master/csl-citation.json" }</w:instrText>
      </w:r>
      <w:r w:rsidRPr="128D15FE">
        <w:fldChar w:fldCharType="separate"/>
      </w:r>
      <w:r w:rsidR="002E7194" w:rsidRPr="002E7194">
        <w:rPr>
          <w:noProof/>
        </w:rPr>
        <w:t>[10,11,13]</w:t>
      </w:r>
      <w:r w:rsidRPr="128D15FE">
        <w:fldChar w:fldCharType="end"/>
      </w:r>
      <w:r w:rsidRPr="670C79CD">
        <w:t xml:space="preserve">. Both kernels differ in the communication mechanism used between model execution engines. These kernels are essential to the model-driven development concept as they are built around transforming a model of a system into the real product. These kernels are in charge of this process. Therefore, the two kernels allow the users to run their models directly on bare-metal without the need of an operating system </w:t>
      </w:r>
      <w:r w:rsidRPr="128D15FE">
        <w:fldChar w:fldCharType="begin" w:fldLock="1"/>
      </w:r>
      <w:r w:rsidR="002E7194">
        <w:instrText>ADDIN CSL_CITATION { "citationItems" : [ { "id" : "ITEM-1", "itemData" : { "author" : [ { "dropping-particle" : "", "family" : "Niyonkuru", "given" : "Daniella", "non-dropping-particle" : "", "parse-names" : false, "suffix" : "" } ], "id" : "ITEM-1", "issued" : { "date-parts" : [ [ "2015" ] ] }, "publisher" : "Carleton University", "title" : "Bare-Metal Kernels for DEVS Model Execution in Embedded Systems by", "type" : "thesis" }, "uris" : [ "http://www.mendeley.com/documents/?uuid=2d82a13c-b4c4-4044-b6e7-551c9070c17e" ] } ], "mendeley" : { "formattedCitation" : "[10]", "plainTextFormattedCitation" : "[10]", "previouslyFormattedCitation" : "[3]" }, "properties" : { "noteIndex" : 0 }, "schema" : "https://github.com/citation-style-language/schema/raw/master/csl-citation.json" }</w:instrText>
      </w:r>
      <w:r w:rsidRPr="128D15FE">
        <w:fldChar w:fldCharType="separate"/>
      </w:r>
      <w:r w:rsidR="002E7194" w:rsidRPr="002E7194">
        <w:rPr>
          <w:noProof/>
        </w:rPr>
        <w:t>[10]</w:t>
      </w:r>
      <w:r w:rsidRPr="128D15FE">
        <w:fldChar w:fldCharType="end"/>
      </w:r>
      <w:r w:rsidRPr="670C79CD">
        <w:t>.</w:t>
      </w:r>
    </w:p>
    <w:p w:rsidR="0043153C" w:rsidRDefault="0043153C" w:rsidP="0043153C">
      <w:r w:rsidRPr="670C79CD">
        <w:t xml:space="preserve">For this work, we choose Embedded </w:t>
      </w:r>
      <w:proofErr w:type="spellStart"/>
      <w:r w:rsidRPr="670C79CD">
        <w:t>CDBoost</w:t>
      </w:r>
      <w:proofErr w:type="spellEnd"/>
      <w:r w:rsidRPr="670C79CD">
        <w:t xml:space="preserve"> to develop a controller for a </w:t>
      </w:r>
      <w:r>
        <w:t>quad-copter</w:t>
      </w:r>
      <w:r w:rsidRPr="670C79CD">
        <w:t xml:space="preserve"> as it has shown better overhead performance </w:t>
      </w:r>
      <w:r w:rsidRPr="128D15FE">
        <w:fldChar w:fldCharType="begin" w:fldLock="1"/>
      </w:r>
      <w:r w:rsidR="002E7194">
        <w:instrText>ADDIN CSL_CITATION { "citationItems" : [ { "id" : "ITEM-1", "itemData" : { "author" : [ { "dropping-particle" : "", "family" : "Niyonkuru", "given" : "Daniella", "non-dropping-particle" : "", "parse-names" : false, "suffix" : "" } ], "id" : "ITEM-1", "issued" : { "date-parts" : [ [ "2015" ] ] }, "publisher" : "Carleton University", "title" : "Bare-Metal Kernels for DEVS Model Execution in Embedded Systems by", "type" : "thesis" }, "uris" : [ "http://www.mendeley.com/documents/?uuid=2d82a13c-b4c4-4044-b6e7-551c9070c17e" ] } ], "mendeley" : { "formattedCitation" : "[10]", "plainTextFormattedCitation" : "[10]", "previouslyFormattedCitation" : "[3]" }, "properties" : { "noteIndex" : 0 }, "schema" : "https://github.com/citation-style-language/schema/raw/master/csl-citation.json" }</w:instrText>
      </w:r>
      <w:r w:rsidRPr="128D15FE">
        <w:fldChar w:fldCharType="separate"/>
      </w:r>
      <w:r w:rsidR="002E7194" w:rsidRPr="002E7194">
        <w:rPr>
          <w:noProof/>
        </w:rPr>
        <w:t>[10]</w:t>
      </w:r>
      <w:r w:rsidRPr="128D15FE">
        <w:fldChar w:fldCharType="end"/>
      </w:r>
      <w:r w:rsidRPr="670C79CD">
        <w:t>.</w:t>
      </w:r>
    </w:p>
    <w:p w:rsidR="0043153C" w:rsidRPr="007F2133" w:rsidRDefault="0043153C" w:rsidP="0043153C">
      <w:pPr>
        <w:spacing w:after="60"/>
      </w:pPr>
      <w:r w:rsidRPr="670C79CD">
        <w:t xml:space="preserve">The objective of this paper is to present how DEVS is a suitable methodology to develop a controller for a </w:t>
      </w:r>
      <w:r>
        <w:t>quad-copter</w:t>
      </w:r>
      <w:r w:rsidRPr="670C79CD">
        <w:t xml:space="preserve">. Our aim is also to present how Embedded </w:t>
      </w:r>
      <w:proofErr w:type="spellStart"/>
      <w:r w:rsidRPr="670C79CD">
        <w:t>CDBoost</w:t>
      </w:r>
      <w:proofErr w:type="spellEnd"/>
      <w:r w:rsidRPr="670C79CD">
        <w:t xml:space="preserve"> is an appropriated tool to embed the model in a real hardware without model modification. To achieve this objective, we will use as case study the Crazyflie2.0 </w:t>
      </w:r>
      <w:r w:rsidRPr="128D15FE">
        <w:fldChar w:fldCharType="begin" w:fldLock="1"/>
      </w:r>
      <w:r w:rsidR="002E7194">
        <w:instrText>ADDIN CSL_CITATION { "citationItems" : [ { "id" : "ITEM-1", "itemData" : { "URL" : "https://wiki.bitcraze.io/projects:crazyflie2:index", "id" : "ITEM-1", "issued" : { "date-parts" : [ [ "0" ] ] }, "title" : "Bitcraze Wiki", "type" : "webpage" }, "uris" : [ "http://www.mendeley.com/documents/?uuid=755f535c-60ea-4c6d-8534-e5142ac13012", "http://www.mendeley.com/documents/?uuid=ef7bb92d-c1b2-477b-bbb0-6e66c3c9c3f4" ] }, { "id" : "ITEM-2", "itemData" : { "URL" : "https://www.bitcraze.io/crazyflie-2/", "id" : "ITEM-2", "issued" : { "date-parts" : [ [ "0" ] ] }, "title" : "Bitcraze.io Crazyflie 2.0", "type" : "webpage" }, "uris" : [ "http://www.mendeley.com/documents/?uuid=ef0695b9-3bfc-44bb-bbf4-591960991fb5", "http://www.mendeley.com/documents/?uuid=317e281f-d224-4875-be89-1c32a844a9b9" ] } ], "mendeley" : { "formattedCitation" : "[20,21]", "plainTextFormattedCitation" : "[20,21]", "previouslyFormattedCitation" : "[9], [10]" }, "properties" : { "noteIndex" : 0 }, "schema" : "https://github.com/citation-style-language/schema/raw/master/csl-citation.json" }</w:instrText>
      </w:r>
      <w:r w:rsidRPr="128D15FE">
        <w:fldChar w:fldCharType="separate"/>
      </w:r>
      <w:r w:rsidR="002E7194" w:rsidRPr="002E7194">
        <w:rPr>
          <w:noProof/>
        </w:rPr>
        <w:t>[20,21]</w:t>
      </w:r>
      <w:r w:rsidRPr="128D15FE">
        <w:fldChar w:fldCharType="end"/>
      </w:r>
      <w:r w:rsidRPr="670C79CD">
        <w:t xml:space="preserve">, a small </w:t>
      </w:r>
      <w:r>
        <w:t>quad-copter</w:t>
      </w:r>
      <w:r w:rsidRPr="670C79CD">
        <w:t xml:space="preserve"> mainly used for research, education and development.</w:t>
      </w:r>
    </w:p>
    <w:p w:rsidR="0043153C" w:rsidRPr="007F2133" w:rsidRDefault="0043153C" w:rsidP="0043153C">
      <w:pPr>
        <w:spacing w:after="60"/>
      </w:pPr>
      <w:r w:rsidRPr="670C79CD">
        <w:lastRenderedPageBreak/>
        <w:t xml:space="preserve">In order to accomplish these objectives, in this work, we first introduce a DEVS model of a PID controller. We design the PID controller based on the one embedded in the Crazyflie2.0. We modeled it using DEVS and we implemented it using </w:t>
      </w:r>
      <w:proofErr w:type="spellStart"/>
      <w:r w:rsidRPr="670C79CD">
        <w:t>CDBoost</w:t>
      </w:r>
      <w:proofErr w:type="spellEnd"/>
      <w:r w:rsidRPr="670C79CD">
        <w:t xml:space="preserve">. To embed it in the hardware we use Embedded </w:t>
      </w:r>
      <w:proofErr w:type="spellStart"/>
      <w:r w:rsidRPr="670C79CD">
        <w:t>CDBoost</w:t>
      </w:r>
      <w:proofErr w:type="spellEnd"/>
      <w:r w:rsidRPr="670C79CD">
        <w:t>. In this process, we followed the DEMES technique as it uses a formal Modeling and Simulation (M&amp;S) methodology.</w:t>
      </w:r>
    </w:p>
    <w:p w:rsidR="0043153C" w:rsidRPr="007F2133" w:rsidRDefault="0043153C" w:rsidP="0043153C">
      <w:pPr>
        <w:spacing w:after="60"/>
      </w:pPr>
      <w:r w:rsidRPr="670C79CD">
        <w:t xml:space="preserve">The main advantage of our PID model is that is hardware independent. The changes needed to embed the model in different hardware are outside the model. We can adjust it to different hardware using Embedded </w:t>
      </w:r>
      <w:proofErr w:type="spellStart"/>
      <w:r w:rsidRPr="670C79CD">
        <w:t>CDBoost</w:t>
      </w:r>
      <w:proofErr w:type="spellEnd"/>
      <w:r w:rsidRPr="670C79CD">
        <w:t xml:space="preserve"> and just matching the inputs and outputs of the model with the outputs and inputs provided and need by the hardware. Furthermore, the embedded model using Embedded </w:t>
      </w:r>
      <w:proofErr w:type="spellStart"/>
      <w:r w:rsidRPr="670C79CD">
        <w:t>CDBoost</w:t>
      </w:r>
      <w:proofErr w:type="spellEnd"/>
      <w:r w:rsidRPr="670C79CD">
        <w:t xml:space="preserve"> is operating system independent.</w:t>
      </w:r>
    </w:p>
    <w:p w:rsidR="0043153C" w:rsidRDefault="0043153C" w:rsidP="0043153C">
      <w:r w:rsidRPr="670C79CD">
        <w:t>Another advantage of our PID model is that we deal with the close loop frequency in a more accurate way regarding that in the Crazyflie2.0. The DEVS time-based characteristic allows us to easily use the elapse time to close the loop in the PID. This is more accurate that a fixed frequency because it is the exact elapsed time since the last data received until the actual data. Additionally, it also allows us to modify the frequency in the PID without a model modification, just modifying the time the data is sent.</w:t>
      </w:r>
    </w:p>
    <w:p w:rsidR="0043153C" w:rsidRPr="007F2133" w:rsidRDefault="0043153C" w:rsidP="0043153C">
      <w:pPr>
        <w:spacing w:after="60"/>
      </w:pPr>
      <w:r w:rsidRPr="670C79CD">
        <w:t>In the development process, we have also developed a testing strategy for our model using computational simulation comparing the results against the ones from the real hardware log file in the same scenario. Moreover, we have implementing traditional testing techniques using the BOOST test module. This module allows as to automatically generating unit test to compare the implementation in our DEVS models against the functions embedded in the Crazyflie2.0.</w:t>
      </w:r>
    </w:p>
    <w:p w:rsidR="0043153C" w:rsidRDefault="0043153C" w:rsidP="0043153C">
      <w:r w:rsidRPr="670C79CD">
        <w:t>The rest of the paper is organized as follows. In section 2, we explain the related work to methodologies used to implement and embedded controllers in real hardware. In section 3, we describe the methodologies used in this work (DEMES and DEVS) and the tools used to implement and embed the model (</w:t>
      </w:r>
      <w:proofErr w:type="spellStart"/>
      <w:r w:rsidRPr="670C79CD">
        <w:t>CDBoost</w:t>
      </w:r>
      <w:proofErr w:type="spellEnd"/>
      <w:r w:rsidRPr="670C79CD">
        <w:t xml:space="preserve"> and Embedded </w:t>
      </w:r>
      <w:proofErr w:type="spellStart"/>
      <w:r w:rsidRPr="670C79CD">
        <w:t>CDBoost</w:t>
      </w:r>
      <w:proofErr w:type="spellEnd"/>
      <w:r w:rsidRPr="670C79CD">
        <w:t>.). In section 4, we introduce the hardware we use. In section 5, we describe the model developed and its implementation. In section 6, we present the results of our work. Finally, in section 7 we remark the conclusions of this work and state the lines for future work.</w:t>
      </w:r>
    </w:p>
    <w:p w:rsidR="0043153C" w:rsidRDefault="0043153C" w:rsidP="0043153C">
      <w:pPr>
        <w:pStyle w:val="NumberedHeading1"/>
      </w:pPr>
      <w:r>
        <w:t>RELATED WORK</w:t>
      </w:r>
    </w:p>
    <w:p w:rsidR="0043153C" w:rsidRPr="0032330B" w:rsidRDefault="0043153C" w:rsidP="0043153C">
      <w:pPr>
        <w:spacing w:after="60"/>
      </w:pPr>
      <w:r w:rsidRPr="00FC0671">
        <w:t>A quad</w:t>
      </w:r>
      <w:r>
        <w:t>-</w:t>
      </w:r>
      <w:r w:rsidRPr="00FC0671">
        <w:t>copter controller is an embedded system used to control</w:t>
      </w:r>
      <w:r>
        <w:t>,</w:t>
      </w:r>
      <w:r w:rsidRPr="00FC0671">
        <w:t xml:space="preserve"> in real time</w:t>
      </w:r>
      <w:r>
        <w:t>,</w:t>
      </w:r>
      <w:r w:rsidRPr="00FC0671">
        <w:t xml:space="preserve"> the movement of an Unmanned Aerial Vehicle (UAV)</w:t>
      </w:r>
      <w:r>
        <w:t>. Then, the methodologies for the testing and development of quad-copter controllers are the same as the methodologies for embedded systems.</w:t>
      </w:r>
    </w:p>
    <w:p w:rsidR="00782050" w:rsidRDefault="0043153C" w:rsidP="0043153C">
      <w:pPr>
        <w:spacing w:after="60"/>
      </w:pPr>
      <w:r>
        <w:t xml:space="preserve">A quad-copter </w:t>
      </w:r>
      <w:r w:rsidRPr="00FC0671">
        <w:t>consist</w:t>
      </w:r>
      <w:r>
        <w:t>s in</w:t>
      </w:r>
      <w:r w:rsidRPr="00FC0671">
        <w:t xml:space="preserve"> four independent propellers, located orthogonally</w:t>
      </w:r>
      <w:r>
        <w:t xml:space="preserve"> </w:t>
      </w:r>
      <w:r>
        <w:fldChar w:fldCharType="begin"/>
      </w:r>
      <w:r>
        <w:instrText xml:space="preserve"> REF _Ref448064490 \h </w:instrText>
      </w:r>
      <w:r>
        <w:fldChar w:fldCharType="separate"/>
      </w:r>
      <w:r w:rsidR="00780A33" w:rsidRPr="00B05FAF">
        <w:rPr>
          <w:spacing w:val="-2"/>
        </w:rPr>
        <w:t xml:space="preserve">Figure </w:t>
      </w:r>
      <w:r w:rsidR="00780A33">
        <w:rPr>
          <w:noProof/>
          <w:spacing w:val="-2"/>
        </w:rPr>
        <w:t>1</w:t>
      </w:r>
      <w:r>
        <w:fldChar w:fldCharType="end"/>
      </w:r>
      <w:r w:rsidRPr="00FC0671">
        <w:t>.</w:t>
      </w:r>
      <w:r>
        <w:t xml:space="preserve"> The quad-copter has movement in 3 different axes: roll, pitch and yaw. </w:t>
      </w:r>
    </w:p>
    <w:p w:rsidR="00782050" w:rsidRDefault="00782050" w:rsidP="00782050">
      <w:pPr>
        <w:keepNext/>
        <w:spacing w:after="60"/>
        <w:jc w:val="center"/>
      </w:pPr>
      <w:r>
        <w:rPr>
          <w:noProof/>
          <w:lang w:val="en-CA" w:eastAsia="en-CA"/>
        </w:rPr>
        <w:lastRenderedPageBreak/>
        <w:drawing>
          <wp:inline distT="0" distB="0" distL="0" distR="0" wp14:anchorId="1579095B" wp14:editId="5F68A5F3">
            <wp:extent cx="2971800" cy="1600200"/>
            <wp:effectExtent l="0" t="0" r="0" b="0"/>
            <wp:docPr id="21" name="Imagen 21" descr="Quadcopter-axis-and-prope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dcopter-axis-and-propell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600200"/>
                    </a:xfrm>
                    <a:prstGeom prst="rect">
                      <a:avLst/>
                    </a:prstGeom>
                    <a:noFill/>
                    <a:ln>
                      <a:noFill/>
                    </a:ln>
                  </pic:spPr>
                </pic:pic>
              </a:graphicData>
            </a:graphic>
          </wp:inline>
        </w:drawing>
      </w:r>
    </w:p>
    <w:p w:rsidR="00782050" w:rsidRPr="00782050" w:rsidRDefault="00782050" w:rsidP="00782050">
      <w:pPr>
        <w:pStyle w:val="Epgrafe"/>
        <w:rPr>
          <w:b w:val="0"/>
          <w:spacing w:val="-2"/>
        </w:rPr>
      </w:pPr>
      <w:bookmarkStart w:id="0" w:name="_Ref448064490"/>
      <w:proofErr w:type="gramStart"/>
      <w:r w:rsidRPr="00B05FAF">
        <w:rPr>
          <w:spacing w:val="-2"/>
        </w:rPr>
        <w:t xml:space="preserve">Figure </w:t>
      </w:r>
      <w:r w:rsidRPr="00B05FAF">
        <w:rPr>
          <w:spacing w:val="-2"/>
        </w:rPr>
        <w:fldChar w:fldCharType="begin"/>
      </w:r>
      <w:r w:rsidRPr="00B05FAF">
        <w:rPr>
          <w:spacing w:val="-2"/>
        </w:rPr>
        <w:instrText xml:space="preserve"> SEQ Figure \* ARABIC </w:instrText>
      </w:r>
      <w:r w:rsidRPr="00B05FAF">
        <w:rPr>
          <w:spacing w:val="-2"/>
        </w:rPr>
        <w:fldChar w:fldCharType="separate"/>
      </w:r>
      <w:r w:rsidR="005E575A">
        <w:rPr>
          <w:noProof/>
          <w:spacing w:val="-2"/>
        </w:rPr>
        <w:t>1</w:t>
      </w:r>
      <w:r w:rsidRPr="00B05FAF">
        <w:rPr>
          <w:spacing w:val="-2"/>
        </w:rPr>
        <w:fldChar w:fldCharType="end"/>
      </w:r>
      <w:bookmarkEnd w:id="0"/>
      <w:r>
        <w:rPr>
          <w:spacing w:val="-2"/>
        </w:rPr>
        <w:t>.</w:t>
      </w:r>
      <w:proofErr w:type="gramEnd"/>
      <w:r>
        <w:t xml:space="preserve"> </w:t>
      </w:r>
      <w:r>
        <w:rPr>
          <w:b w:val="0"/>
          <w:spacing w:val="-2"/>
        </w:rPr>
        <w:t>How</w:t>
      </w:r>
      <w:r w:rsidRPr="00B05FAF">
        <w:rPr>
          <w:b w:val="0"/>
          <w:spacing w:val="-2"/>
        </w:rPr>
        <w:t xml:space="preserve"> the quad-copter propellers rotates.</w:t>
      </w:r>
    </w:p>
    <w:p w:rsidR="0043153C" w:rsidRDefault="0043153C" w:rsidP="0043153C">
      <w:pPr>
        <w:spacing w:after="60"/>
      </w:pPr>
      <w:r w:rsidRPr="00FC0671">
        <w:t>A rotation in the roll axis is obtained by unbalancing the propellers 2 and 4, a rotation in the pitch axis is obtained by unbalancing the propellers 1 and 3 and a rotation in the yaw axis is obtained by changing simultaneously the power in propellers 1 and 3 or 2 and 4.</w:t>
      </w:r>
    </w:p>
    <w:p w:rsidR="0043153C" w:rsidRPr="00FC0671" w:rsidRDefault="0043153C" w:rsidP="0043153C">
      <w:pPr>
        <w:spacing w:after="60"/>
      </w:pPr>
      <w:r w:rsidRPr="670C79CD">
        <w:t xml:space="preserve">There </w:t>
      </w:r>
      <w:r>
        <w:t>are</w:t>
      </w:r>
      <w:r w:rsidRPr="670C79CD">
        <w:t xml:space="preserve"> many different controller algorithms for quad</w:t>
      </w:r>
      <w:r>
        <w:t>-</w:t>
      </w:r>
      <w:r w:rsidRPr="670C79CD">
        <w:t>copters that are used today</w:t>
      </w:r>
      <w:r>
        <w:t xml:space="preserve">. </w:t>
      </w:r>
      <w:proofErr w:type="gramStart"/>
      <w:r>
        <w:t>E</w:t>
      </w:r>
      <w:r w:rsidRPr="670C79CD">
        <w:t>ach algorithm focus in a different aspect</w:t>
      </w:r>
      <w:r>
        <w:t>.</w:t>
      </w:r>
      <w:proofErr w:type="gramEnd"/>
      <w:r>
        <w:t xml:space="preserve"> </w:t>
      </w:r>
      <w:r w:rsidRPr="004A39C7">
        <w:t xml:space="preserve">Which algorithm should be used </w:t>
      </w:r>
      <w:r>
        <w:t xml:space="preserve">to develop </w:t>
      </w:r>
      <w:r w:rsidRPr="004A39C7">
        <w:t>a quad</w:t>
      </w:r>
      <w:r>
        <w:t>-</w:t>
      </w:r>
      <w:r w:rsidRPr="004A39C7">
        <w:t>copter</w:t>
      </w:r>
      <w:r>
        <w:t xml:space="preserve"> controller </w:t>
      </w:r>
      <w:r w:rsidRPr="004A39C7">
        <w:t xml:space="preserve">depends on a combination of the hardware specifications and the </w:t>
      </w:r>
      <w:r>
        <w:t xml:space="preserve">development </w:t>
      </w:r>
      <w:r w:rsidRPr="004A39C7">
        <w:t xml:space="preserve">purpose </w:t>
      </w:r>
      <w:r>
        <w:t xml:space="preserve">of </w:t>
      </w:r>
      <w:r w:rsidRPr="004A39C7">
        <w:t>the quad</w:t>
      </w:r>
      <w:r>
        <w:t>-</w:t>
      </w:r>
      <w:r w:rsidRPr="004A39C7">
        <w:t>copter</w:t>
      </w:r>
      <w:r>
        <w:t>.</w:t>
      </w:r>
      <w:r w:rsidRPr="670C79CD">
        <w:t xml:space="preserve"> An analysis and comparison between different algorithms </w:t>
      </w:r>
      <w:r>
        <w:t>is</w:t>
      </w:r>
      <w:r w:rsidRPr="670C79CD">
        <w:t xml:space="preserve"> shown in</w:t>
      </w:r>
      <w:r>
        <w:t xml:space="preserve"> </w:t>
      </w:r>
      <w:r w:rsidRPr="00C40A7A">
        <w:fldChar w:fldCharType="begin" w:fldLock="1"/>
      </w:r>
      <w:r w:rsidR="002E7194">
        <w:instrText>ADDIN CSL_CITATION { "citationItems" : [ { "id" : "ITEM-1", "itemData" : { "DOI" : "10.1109/ICIEV.2013.6572698", "ISBN" : "9781479903979", "abstract" : "This paper aims to present a comparison between different controllers to be used in a dynamic model of a quadcopter platform. The controllers assumed in this work are an ITAE tuned PID, a classic LQR controller and a PID tuned with a LQR loop. The results were obtained through simulations for 10 different attitudes of the quadcopter, however, in this paper simulation results will be presented for the vertical attitude only (the remainder are analogous and were omitted for brevity).", "author" : [ { "dropping-particle" : "", "family" : "Argentim", "given" : "Lucas M.", "non-dropping-particle" : "", "parse-names" : false, "suffix" : "" }, { "dropping-particle" : "", "family" : "Rezende", "given" : "Willian C.", "non-dropping-particle" : "", "parse-names" : false, "suffix" : "" }, { "dropping-particle" : "", "family" : "Santos", "given" : "Paulo E.", "non-dropping-particle" : "", "parse-names" : false, "suffix" : "" }, { "dropping-particle" : "", "family" : "Aguiar", "given" : "Renato A.", "non-dropping-particle" : "", "parse-names" : false, "suffix" : "" } ], "container-title" : "2013 International Conference on Informatics, Electronics and Vision,  ICIEV 2013", "id" : "ITEM-1", "issued" : { "date-parts" : [ [ "2013" ] ] }, "title" : "PID, LQR and LQR-PID on a quadcopter platform", "type" : "article-journal" }, "uris" : [ "http://www.mendeley.com/documents/?uuid=250c910b-4375-41c5-b64d-8431025bfd4a" ] } ], "mendeley" : { "formattedCitation" : "[1]", "plainTextFormattedCitation" : "[1]", "previouslyFormattedCitation" : "[11]" }, "properties" : { "noteIndex" : 0 }, "schema" : "https://github.com/citation-style-language/schema/raw/master/csl-citation.json" }</w:instrText>
      </w:r>
      <w:r w:rsidRPr="00C40A7A">
        <w:fldChar w:fldCharType="separate"/>
      </w:r>
      <w:r w:rsidR="002E7194" w:rsidRPr="002E7194">
        <w:rPr>
          <w:noProof/>
        </w:rPr>
        <w:t>[1]</w:t>
      </w:r>
      <w:r w:rsidRPr="00C40A7A">
        <w:fldChar w:fldCharType="end"/>
      </w:r>
      <w:r w:rsidRPr="670C79CD">
        <w:t>. For the purpo</w:t>
      </w:r>
      <w:r>
        <w:t>se of this work, we have used a P</w:t>
      </w:r>
      <w:r w:rsidRPr="670C79CD">
        <w:t>roportional–</w:t>
      </w:r>
      <w:r>
        <w:t>Integrative</w:t>
      </w:r>
      <w:r w:rsidRPr="670C79CD">
        <w:t>–</w:t>
      </w:r>
      <w:r>
        <w:t>D</w:t>
      </w:r>
      <w:r w:rsidRPr="670C79CD">
        <w:t>erivative controller (PID controller)</w:t>
      </w:r>
      <w:r>
        <w:t xml:space="preserve"> </w:t>
      </w:r>
      <w:r>
        <w:fldChar w:fldCharType="begin" w:fldLock="1"/>
      </w:r>
      <w:r w:rsidR="002E7194">
        <w:instrText>ADDIN CSL_CITATION { "citationItems" : [ { "id" : "ITEM-1", "itemData" : { "DOI" : "10.1109/ICMA.2011.5985724", "ISBN" : "978-1-4244-8114-9", "ISSN" : "2152-7431", "abstract" : "In order to analyze the dynamic characteristics and PID controller performance of a quadrotor, this paper firstly describes the architecture of the quadrotor and analyzes the dynamic model of it. Then, based on the classic scheme of PID control, this paper designs a controller, which aims to regulate the posture (position and orientation) of the 6 d.o.f. quadrotor. Thirdly, the dynamic model is implemented in Matlab/Simulink simulation, and the PID control parameters are obtained according to the simulation results. Finally, a quadrotor with PID controllers is designed and made. In order to do the experiment, a flying experiment for the quadrotor has been done. The results of flying experiment show that the PID controllers robustly stabilize the quadrotor.", "author" : [ { "dropping-particle" : "", "family" : "Li", "given" : "Jun", "non-dropping-particle" : "", "parse-names" : false, "suffix" : "" }, { "dropping-particle" : "", "family" : "Li", "given" : "Yuntang", "non-dropping-particle" : "", "parse-names" : false, "suffix" : "" } ], "container-title" : "2011 IEEE International Conference on Mechatronics and Automation", "id" : "ITEM-1", "issued" : { "date-parts" : [ [ "2011" ] ] }, "page" : "573-578", "title" : "Dynamic analysis and PID control for a quadrotor", "type" : "article-journal" }, "uris" : [ "http://www.mendeley.com/documents/?uuid=a77f627a-f317-4852-a402-b82853f582ea" ] } ], "mendeley" : { "formattedCitation" : "[7]", "plainTextFormattedCitation" : "[7]", "previouslyFormattedCitation" : "[12]" }, "properties" : { "noteIndex" : 0 }, "schema" : "https://github.com/citation-style-language/schema/raw/master/csl-citation.json" }</w:instrText>
      </w:r>
      <w:r>
        <w:fldChar w:fldCharType="separate"/>
      </w:r>
      <w:r w:rsidR="002E7194" w:rsidRPr="002E7194">
        <w:rPr>
          <w:noProof/>
        </w:rPr>
        <w:t>[7]</w:t>
      </w:r>
      <w:r>
        <w:fldChar w:fldCharType="end"/>
      </w:r>
      <w:r w:rsidRPr="670C79CD">
        <w:t xml:space="preserve"> due to its simplicity and easy implementation. </w:t>
      </w:r>
      <w:r>
        <w:t xml:space="preserve">A </w:t>
      </w:r>
      <w:r w:rsidRPr="670C79CD">
        <w:t xml:space="preserve">PID controller for </w:t>
      </w:r>
      <w:r>
        <w:t xml:space="preserve">a </w:t>
      </w:r>
      <w:r w:rsidRPr="670C79CD">
        <w:t>quad</w:t>
      </w:r>
      <w:r>
        <w:t>-</w:t>
      </w:r>
      <w:r w:rsidRPr="670C79CD">
        <w:t>copter is</w:t>
      </w:r>
      <w:r>
        <w:t xml:space="preserve"> a</w:t>
      </w:r>
      <w:r w:rsidRPr="670C79CD">
        <w:t xml:space="preserve"> closed-loop controller</w:t>
      </w:r>
      <w:r>
        <w:t>,</w:t>
      </w:r>
      <w:r w:rsidRPr="670C79CD">
        <w:t xml:space="preserve"> where the main goal is to reduce as much as possible the error between the current position of the quad</w:t>
      </w:r>
      <w:r>
        <w:t>-</w:t>
      </w:r>
      <w:r w:rsidRPr="670C79CD">
        <w:t>copter (yaw, pitch, roll and thrust) and the desired position. In order to achieve this, the PID algorithm uses the integrative</w:t>
      </w:r>
      <w:r>
        <w:t>,</w:t>
      </w:r>
      <w:r w:rsidRPr="670C79CD">
        <w:t xml:space="preserve"> derivative and pro</w:t>
      </w:r>
      <w:r>
        <w:t xml:space="preserve">portional values of the discrete function generated by calculating the mentioned error. This is done </w:t>
      </w:r>
      <w:proofErr w:type="gramStart"/>
      <w:r>
        <w:t>for each iteration</w:t>
      </w:r>
      <w:proofErr w:type="gramEnd"/>
      <w:r>
        <w:t xml:space="preserve"> of the closed loop </w:t>
      </w:r>
      <w:r w:rsidRPr="670C79CD">
        <w:t xml:space="preserve">to minimize the </w:t>
      </w:r>
      <w:r>
        <w:t xml:space="preserve">error </w:t>
      </w:r>
      <w:r w:rsidRPr="670C79CD">
        <w:t>function in a smooth way.</w:t>
      </w:r>
      <w:r>
        <w:t xml:space="preserve"> Because the error is calculated in a discrete amount of time, and the quad-copter movement is a continuous phenomenon, the probabilities of reaching a zero error in any iteration is zero. Then, a threshold is used to determine if the error is close enough from zero to be treated as zero. </w:t>
      </w:r>
    </w:p>
    <w:p w:rsidR="0043153C" w:rsidRPr="00184188" w:rsidRDefault="0043153C" w:rsidP="0043153C">
      <w:pPr>
        <w:spacing w:after="60"/>
      </w:pPr>
      <w:r>
        <w:t xml:space="preserve">As an embedded system, the </w:t>
      </w:r>
      <w:r w:rsidRPr="670C79CD">
        <w:t>verification</w:t>
      </w:r>
      <w:r>
        <w:t xml:space="preserve"> in quad-copter controllers</w:t>
      </w:r>
      <w:r w:rsidRPr="670C79CD">
        <w:t xml:space="preserve"> is a hard task</w:t>
      </w:r>
      <w:r>
        <w:t>,</w:t>
      </w:r>
      <w:r w:rsidRPr="670C79CD">
        <w:t xml:space="preserve"> and in many cases</w:t>
      </w:r>
      <w:r>
        <w:t>,</w:t>
      </w:r>
      <w:r w:rsidRPr="670C79CD">
        <w:t xml:space="preserve"> whe</w:t>
      </w:r>
      <w:r>
        <w:t>n</w:t>
      </w:r>
      <w:r w:rsidRPr="670C79CD">
        <w:t xml:space="preserve"> dealing with critical applications</w:t>
      </w:r>
      <w:r>
        <w:t>,</w:t>
      </w:r>
      <w:r w:rsidRPr="670C79CD">
        <w:t xml:space="preserve"> it is crucial to </w:t>
      </w:r>
      <w:r>
        <w:t xml:space="preserve">have this process </w:t>
      </w:r>
      <w:r w:rsidRPr="670C79CD">
        <w:t>well done to ensure safety. As explained in</w:t>
      </w:r>
      <w:r>
        <w:t xml:space="preserve"> </w:t>
      </w:r>
      <w:r>
        <w:fldChar w:fldCharType="begin" w:fldLock="1"/>
      </w:r>
      <w:r w:rsidR="002E7194">
        <w:instrText>ADDIN CSL_CITATION { "citationItems" : [ { "id" : "ITEM-1", "itemData" : { "author" : [ { "dropping-particle" : "", "family" : "Niyonkuru", "given" : "Daniella", "non-dropping-particle" : "", "parse-names" : false, "suffix" : "" } ], "id" : "ITEM-1", "issued" : { "date-parts" : [ [ "2015" ] ] }, "publisher" : "Carleton University", "title" : "Bare-Metal Kernels for DEVS Model Execution in Embedded Systems by", "type" : "thesis" }, "uris" : [ "http://www.mendeley.com/documents/?uuid=2d82a13c-b4c4-4044-b6e7-551c9070c17e" ] } ], "mendeley" : { "formattedCitation" : "[10]", "plainTextFormattedCitation" : "[10]", "previouslyFormattedCitation" : "[3]" }, "properties" : { "noteIndex" : 0 }, "schema" : "https://github.com/citation-style-language/schema/raw/master/csl-citation.json" }</w:instrText>
      </w:r>
      <w:r>
        <w:fldChar w:fldCharType="separate"/>
      </w:r>
      <w:r w:rsidR="002E7194" w:rsidRPr="002E7194">
        <w:rPr>
          <w:noProof/>
        </w:rPr>
        <w:t>[10]</w:t>
      </w:r>
      <w:r>
        <w:fldChar w:fldCharType="end"/>
      </w:r>
      <w:r w:rsidRPr="670C79CD">
        <w:t xml:space="preserve"> </w:t>
      </w:r>
      <w:r>
        <w:t>,</w:t>
      </w:r>
      <w:r w:rsidRPr="670C79CD">
        <w:t xml:space="preserve"> traditional methodologies for embedded systems have a lack in verification processes, mainly because the verified software is commonly not exactly the same as the final embedded software in the platform. For those methodologies focused on either language-based or synthetic-based</w:t>
      </w:r>
      <w:r>
        <w:t>,</w:t>
      </w:r>
      <w:r w:rsidRPr="670C79CD">
        <w:t xml:space="preserve"> they do not consider a hardware software co-design and thus, it is difficult to compare the obtained product</w:t>
      </w:r>
      <w:r>
        <w:t xml:space="preserve"> against</w:t>
      </w:r>
      <w:r w:rsidRPr="670C79CD">
        <w:t xml:space="preserve"> the specifications. More recent methodologies</w:t>
      </w:r>
      <w:r>
        <w:t>,</w:t>
      </w:r>
      <w:r w:rsidRPr="670C79CD">
        <w:t xml:space="preserve"> as the model-base designs</w:t>
      </w:r>
      <w:r>
        <w:t>,</w:t>
      </w:r>
      <w:r w:rsidRPr="670C79CD">
        <w:t xml:space="preserve"> introduce a higher abstraction level, where systems are described as abstract models and </w:t>
      </w:r>
      <w:r>
        <w:t xml:space="preserve">they </w:t>
      </w:r>
      <w:r w:rsidRPr="670C79CD">
        <w:t xml:space="preserve">can be implemented in several platform targets. These abstract </w:t>
      </w:r>
      <w:r w:rsidRPr="670C79CD">
        <w:lastRenderedPageBreak/>
        <w:t>models are iteratively translated t</w:t>
      </w:r>
      <w:r>
        <w:t>o lower-level languages until deployable</w:t>
      </w:r>
      <w:r w:rsidRPr="670C79CD">
        <w:t xml:space="preserve"> software is reached. Examples of this are the Unified Model Language (UML) and the Architecture Analysis and Design Language (AADL). For these abstract models, there exist commercial tool </w:t>
      </w:r>
      <w:r>
        <w:t xml:space="preserve">such </w:t>
      </w:r>
      <w:r w:rsidRPr="670C79CD">
        <w:t xml:space="preserve">as </w:t>
      </w:r>
      <w:proofErr w:type="spellStart"/>
      <w:r w:rsidRPr="670C79CD">
        <w:t>Mathlab</w:t>
      </w:r>
      <w:proofErr w:type="spellEnd"/>
      <w:r w:rsidRPr="670C79CD">
        <w:t xml:space="preserve">/Simulink, Rational Rhapsody and </w:t>
      </w:r>
      <w:proofErr w:type="spellStart"/>
      <w:r w:rsidRPr="670C79CD">
        <w:t>Modelica</w:t>
      </w:r>
      <w:proofErr w:type="spellEnd"/>
      <w:r w:rsidRPr="670C79CD">
        <w:t xml:space="preserve"> that help in the verification stage</w:t>
      </w:r>
      <w:r>
        <w:t xml:space="preserve">. Some </w:t>
      </w:r>
      <w:r w:rsidRPr="670C79CD">
        <w:t>of them have automatic code generation, continuous verification test and verification of embedded systems. Even with this improvement, mode</w:t>
      </w:r>
      <w:r>
        <w:t>l</w:t>
      </w:r>
      <w:r w:rsidRPr="670C79CD">
        <w:t>-based design have a lack in precise semantic</w:t>
      </w:r>
      <w:r>
        <w:t>. Thus, the</w:t>
      </w:r>
      <w:r w:rsidRPr="670C79CD">
        <w:t xml:space="preserve"> abstract model can </w:t>
      </w:r>
      <w:r>
        <w:t>be interpreted in several ways,</w:t>
      </w:r>
      <w:r w:rsidRPr="670C79CD">
        <w:t xml:space="preserve"> making hard to verify the final product against the abstract model</w:t>
      </w:r>
      <w:r>
        <w:t xml:space="preserve">. This issue may result in fatal errors. An example of abstract modeling in </w:t>
      </w:r>
      <w:proofErr w:type="spellStart"/>
      <w:r>
        <w:t>Mathlab</w:t>
      </w:r>
      <w:proofErr w:type="spellEnd"/>
      <w:r>
        <w:t xml:space="preserve">/Simulink for quad-copter controller can be found in </w:t>
      </w:r>
      <w:r>
        <w:fldChar w:fldCharType="begin" w:fldLock="1"/>
      </w:r>
      <w:r w:rsidR="002E7194">
        <w:instrText>ADDIN CSL_CITATION { "citationItems" : [ { "id" : "ITEM-1", "itemData" : { "DOI" : "10.1109/AQTR.2010.5520914", "ISBN" : "978-1-4244-6724-2", "ISSN" : "978-1-4244-6724-2", "abstract" : "This paper presents the modelling of a four rotor vertical take-off and landing (VTOL) unmanned air vehicle known as the quadrotor aircraft. The paper presents a new model design method for the flight control of an autonomous quad rotor. The paper describes the controller architecture for the quadrotor as well. The dynamic model of the quad-rotor, which is an under actuated aircraft with fixed four pitch angle rotors, will be described. The Modeling of a quadrotor vehicle is not an easy task because of its complex structure. The aim is to develop a model of the vehicle as realistic as possible. The model is used to design a stable and accurate controller. This paper explains the developments of a PID (proportional-integral-derivative) control method to obtain stability in flying the Quad-rotor flying object. The model has four input forces which are basically the thrust provided by each propeller connected to each rotor with fixed angle. Forward (backward) motion is maintained by increasing (decreasing) speed of front (rear) rotor speed while decreasing (increasing) rear (front) rotor speed simultaneously which means changing the pitch angle. Left and right motion is accomplished by changing roll angle by the same way. The front and rear motors rotate counter-clockwise while other motors rotate clockwise so that the yaw command is derived by increasing (decreasing) counter-clockwise motors speed while decreasing (increasing) clockwise motor speeds.", "author" : [ { "dropping-particle" : "", "family" : "Salih", "given" : "a.L. L", "non-dropping-particle" : "", "parse-names" : false, "suffix" : "" }, { "dropping-particle" : "", "family" : "Moghavvemi", "given" : "M.", "non-dropping-particle" : "", "parse-names" : false, "suffix" : "" }, { "dropping-particle" : "", "family" : "Mohamed", "given" : "H.a.F. a F", "non-dropping-particle" : "", "parse-names" : false, "suffix" : "" }, { "dropping-particle" : "", "family" : "Gaeid", "given" : "K.S. S", "non-dropping-particle" : "", "parse-names" : false, "suffix" : "" } ], "container-title" : "IEEE International Conference on Automation Quality and Testing Robotics (AQTR)", "id" : "ITEM-1", "issued" : { "date-parts" : [ [ "2010" ] ] }, "page" : "1-5", "title" : "Modelling and PID controller design for a quadrotor unmanned air vehicle", "type" : "article-journal", "volume" : "1" }, "uris" : [ "http://www.mendeley.com/documents/?uuid=599e121e-d03e-4c75-a526-fcad535423da" ] } ], "mendeley" : { "formattedCitation" : "[14]", "plainTextFormattedCitation" : "[14]", "previouslyFormattedCitation" : "[13]" }, "properties" : { "noteIndex" : 0 }, "schema" : "https://github.com/citation-style-language/schema/raw/master/csl-citation.json" }</w:instrText>
      </w:r>
      <w:r>
        <w:fldChar w:fldCharType="separate"/>
      </w:r>
      <w:r w:rsidR="002E7194" w:rsidRPr="002E7194">
        <w:rPr>
          <w:noProof/>
        </w:rPr>
        <w:t>[14]</w:t>
      </w:r>
      <w:r>
        <w:fldChar w:fldCharType="end"/>
      </w:r>
      <w:r>
        <w:t>.</w:t>
      </w:r>
    </w:p>
    <w:p w:rsidR="0043153C" w:rsidRDefault="0043153C" w:rsidP="0043153C">
      <w:pPr>
        <w:spacing w:after="60"/>
      </w:pPr>
      <w:r>
        <w:t>A f</w:t>
      </w:r>
      <w:r w:rsidRPr="00275F81">
        <w:t xml:space="preserve">ormal </w:t>
      </w:r>
      <w:r>
        <w:t>methodology is</w:t>
      </w:r>
      <w:r w:rsidRPr="00275F81">
        <w:t xml:space="preserve"> needed </w:t>
      </w:r>
      <w:r>
        <w:t xml:space="preserve">in order to achieve correct verification between the abstract model and the final product. For this purpose, DEMES uses DEVS as the formal modeling formalism and by implementing computable models, the abstract model can be the same as the embedded one avoiding new bugs that may appear in the model translation </w:t>
      </w:r>
      <w:r>
        <w:fldChar w:fldCharType="begin" w:fldLock="1"/>
      </w:r>
      <w:r w:rsidR="002E7194">
        <w:instrText>ADDIN CSL_CITATION { "citationItems" : [ { "id" : "ITEM-1", "itemData" : { "author" : [ { "dropping-particle" : "", "family" : "Wainer", "given" : "G", "non-dropping-particle" : "", "parse-names" : false, "suffix" : "" }, { "dropping-particle" : "", "family" : "Castro", "given" : "R", "non-dropping-particle" : "", "parse-names" : false, "suffix" : "" } ], "container-title" : "Modeling and Simulation Magazine, April", "id" : "ITEM-1", "issued" : { "date-parts" : [ [ "2011" ] ] }, "page" : "65-73", "title" : "DEMES: a Discrete-Event methodology for Modeling and Simulation of Embedded Systems", "type" : "article-journal", "volume" : "2" }, "uris" : [ "http://www.mendeley.com/documents/?uuid=b31d892a-35ed-4295-b4ec-1db74d6cd396" ] } ], "mendeley" : { "formattedCitation" : "[17]", "plainTextFormattedCitation" : "[17]", "previouslyFormattedCitation" : "[5]" }, "properties" : { "noteIndex" : 0 }, "schema" : "https://github.com/citation-style-language/schema/raw/master/csl-citation.json" }</w:instrText>
      </w:r>
      <w:r>
        <w:fldChar w:fldCharType="separate"/>
      </w:r>
      <w:r w:rsidR="002E7194" w:rsidRPr="002E7194">
        <w:rPr>
          <w:noProof/>
        </w:rPr>
        <w:t>[17]</w:t>
      </w:r>
      <w:r>
        <w:fldChar w:fldCharType="end"/>
      </w:r>
      <w:r>
        <w:t xml:space="preserve">. Moreover, DEVS is a well-defined formalism with a strong semantic allowing more rigorous analysis to achieve a verification of the system correctness and to study its properties. </w:t>
      </w:r>
    </w:p>
    <w:p w:rsidR="0043153C" w:rsidRPr="00275F81" w:rsidRDefault="0043153C" w:rsidP="0043153C">
      <w:pPr>
        <w:spacing w:after="60"/>
      </w:pPr>
      <w:r>
        <w:t>DEMES allows not only to model the embedded system, but also the hardware and the environment. Then, the software can still be developed, even if the hardware is not ready, by replacing the needed hardware by models. Once the hardware is ready, we replace the models by the real hardware. In addition, it allows simulating different environmental scenarios that may not be possible to study in the real platform, either because of moral issues or because of physical/monetary impossibilities. Then, DEMES not only allows modeling the hardware and the environment, but also do  this without  any modifications in the software that is being tested in a computer when we embedded it in the platform, no matter in which platform the software will be embedded.</w:t>
      </w:r>
    </w:p>
    <w:p w:rsidR="0043153C" w:rsidRDefault="0043153C" w:rsidP="0043153C">
      <w:pPr>
        <w:spacing w:after="60"/>
      </w:pPr>
      <w:r>
        <w:t>As an embedded system, a quad-copter controller developed with traditional methodologies deals with the above-mentioned drawbacks. Example of these issues are shown in</w:t>
      </w:r>
      <w:r w:rsidRPr="002A0906">
        <w:t xml:space="preserve"> </w:t>
      </w:r>
      <w:r w:rsidRPr="002A0906">
        <w:fldChar w:fldCharType="begin" w:fldLock="1"/>
      </w:r>
      <w:r w:rsidR="002E7194">
        <w:instrText>ADDIN CSL_CITATION { "citationItems" : [ { "id" : "ITEM-1", "itemData" : { "author" : [ { "dropping-particle" : "", "family" : "Gibiansky", "given" : "Andrew", "non-dropping-particle" : "", "parse-names" : false, "suffix" : "" } ], "id" : "ITEM-1", "issued" : { "date-parts" : [ [ "2012" ] ] }, "page" : "1-18", "title" : "Quadcopter Dynamics , Simulation , and Control Introduction Quadcopter Dynamics", "type" : "article-journal" }, "uris" : [ "http://www.mendeley.com/documents/?uuid=4ca0b97b-f6da-4e79-8722-7716d80365cb" ] }, { "id" : "ITEM-2", "itemData" : { "DOI" : "10.1109/ICMA.2011.5985724", "ISBN" : "978-1-4244-8114-9", "ISSN" : "2152-7431", "abstract" : "In order to analyze the dynamic characteristics and PID controller performance of a quadrotor, this paper firstly describes the architecture of the quadrotor and analyzes the dynamic model of it. Then, based on the classic scheme of PID control, this paper designs a controller, which aims to regulate the posture (position and orientation) of the 6 d.o.f. quadrotor. Thirdly, the dynamic model is implemented in Matlab/Simulink simulation, and the PID control parameters are obtained according to the simulation results. Finally, a quadrotor with PID controllers is designed and made. In order to do the experiment, a flying experiment for the quadrotor has been done. The results of flying experiment show that the PID controllers robustly stabilize the quadrotor.", "author" : [ { "dropping-particle" : "", "family" : "Li", "given" : "Jun", "non-dropping-particle" : "", "parse-names" : false, "suffix" : "" }, { "dropping-particle" : "", "family" : "Li", "given" : "Yuntang", "non-dropping-particle" : "", "parse-names" : false, "suffix" : "" } ], "container-title" : "2011 IEEE International Conference on Mechatronics and Automation", "id" : "ITEM-2", "issued" : { "date-parts" : [ [ "2011" ] ] }, "page" : "573-578", "title" : "Dynamic analysis and PID control for a quadrotor", "type" : "article-journal" }, "uris" : [ "http://www.mendeley.com/documents/?uuid=a77f627a-f317-4852-a402-b82853f582ea" ] }, { "id" : "ITEM-3", "itemData" : { "DOI" : "10.1109/AQTR.2010.5520914", "ISBN" : "978-1-4244-6724-2", "ISSN" : "978-1-4244-6724-2", "abstract" : "This paper presents the modelling of a four rotor vertical take-off and landing (VTOL) unmanned air vehicle known as the quadrotor aircraft. The paper presents a new model design method for the flight control of an autonomous quad rotor. The paper describes the controller architecture for the quadrotor as well. The dynamic model of the quad-rotor, which is an under actuated aircraft with fixed four pitch angle rotors, will be described. The Modeling of a quadrotor vehicle is not an easy task because of its complex structure. The aim is to develop a model of the vehicle as realistic as possible. The model is used to design a stable and accurate controller. This paper explains the developments of a PID (proportional-integral-derivative) control method to obtain stability in flying the Quad-rotor flying object. The model has four input forces which are basically the thrust provided by each propeller connected to each rotor with fixed angle. Forward (backward) motion is maintained by increasing (decreasing) speed of front (rear) rotor speed while decreasing (increasing) rear (front) rotor speed simultaneously which means changing the pitch angle. Left and right motion is accomplished by changing roll angle by the same way. The front and rear motors rotate counter-clockwise while other motors rotate clockwise so that the yaw command is derived by increasing (decreasing) counter-clockwise motors speed while decreasing (increasing) clockwise motor speeds.", "author" : [ { "dropping-particle" : "", "family" : "Salih", "given" : "a.L. L", "non-dropping-particle" : "", "parse-names" : false, "suffix" : "" }, { "dropping-particle" : "", "family" : "Moghavvemi", "given" : "M.", "non-dropping-particle" : "", "parse-names" : false, "suffix" : "" }, { "dropping-particle" : "", "family" : "Mohamed", "given" : "H.a.F. a F", "non-dropping-particle" : "", "parse-names" : false, "suffix" : "" }, { "dropping-particle" : "", "family" : "Gaeid", "given" : "K.S. S", "non-dropping-particle" : "", "parse-names" : false, "suffix" : "" } ], "container-title" : "IEEE International Conference on Automation Quality and Testing Robotics (AQTR)", "id" : "ITEM-3", "issued" : { "date-parts" : [ [ "2010" ] ] }, "page" : "1-5", "title" : "Modelling and PID controller design for a quadrotor unmanned air vehicle", "type" : "article-journal", "volume" : "1" }, "uris" : [ "http://www.mendeley.com/documents/?uuid=599e121e-d03e-4c75-a526-fcad535423da" ] }, { "id" : "ITEM-4", "itemData" : { "DOI" : "10.1109/ICIEV.2013.6572698", "ISBN" : "9781479903979", "abstract" : "This paper aims to present a comparison between different controllers to be used in a dynamic model of a quadcopter platform. The controllers assumed in this work are an ITAE tuned PID, a classic LQR controller and a PID tuned with a LQR loop. The results were obtained through simulations for 10 different attitudes of the quadcopter, however, in this paper simulation results will be presented for the vertical attitude only (the remainder are analogous and were omitted for brevity).", "author" : [ { "dropping-particle" : "", "family" : "Argentim", "given" : "Lucas M.", "non-dropping-particle" : "", "parse-names" : false, "suffix" : "" }, { "dropping-particle" : "", "family" : "Rezende", "given" : "Willian C.", "non-dropping-particle" : "", "parse-names" : false, "suffix" : "" }, { "dropping-particle" : "", "family" : "Santos", "given" : "Paulo E.", "non-dropping-particle" : "", "parse-names" : false, "suffix" : "" }, { "dropping-particle" : "", "family" : "Aguiar", "given" : "Renato A.", "non-dropping-particle" : "", "parse-names" : false, "suffix" : "" } ], "container-title" : "2013 International Conference on Informatics, Electronics and Vision,  ICIEV 2013", "id" : "ITEM-4", "issued" : { "date-parts" : [ [ "2013" ] ] }, "title" : "PID, LQR and LQR-PID on a quadcopter platform", "type" : "article-journal" }, "uris" : [ "http://www.mendeley.com/documents/?uuid=250c910b-4375-41c5-b64d-8431025bfd4a" ] } ], "mendeley" : { "formattedCitation" : "[1,4,7,14]", "plainTextFormattedCitation" : "[1,4,7,14]", "previouslyFormattedCitation" : "[11]\u2013[14]" }, "properties" : { "noteIndex" : 0 }, "schema" : "https://github.com/citation-style-language/schema/raw/master/csl-citation.json" }</w:instrText>
      </w:r>
      <w:r w:rsidRPr="002A0906">
        <w:fldChar w:fldCharType="separate"/>
      </w:r>
      <w:r w:rsidR="002E7194" w:rsidRPr="002E7194">
        <w:rPr>
          <w:noProof/>
        </w:rPr>
        <w:t>[1,4,7,14]</w:t>
      </w:r>
      <w:r w:rsidRPr="002A0906">
        <w:fldChar w:fldCharType="end"/>
      </w:r>
      <w:r w:rsidRPr="002A0906">
        <w:t>, where</w:t>
      </w:r>
      <w:r>
        <w:t xml:space="preserve"> mathematical models of quad-copters are done and validation is achieved by running the controller algorithms in the simulated quad-copter models. Whenever those controllers must be embedded in real quad-copter platforms, they must be translated to lower-level software that runs in the specific embedded system and the already achieved validation is no longer valid.</w:t>
      </w:r>
    </w:p>
    <w:p w:rsidR="0043153C" w:rsidRPr="004043DB" w:rsidRDefault="0043153C" w:rsidP="0043153C">
      <w:pPr>
        <w:spacing w:after="60"/>
      </w:pPr>
      <w:r>
        <w:t xml:space="preserve">When using DEMES for quad-copter controllers, the sensors can be modeled and simulated in order to allow a computational study of how the controller works and to be abstracted from specific sensors specifications. This allows implementing a flexible controller that can easily be embedded in different target platforms without any </w:t>
      </w:r>
      <w:r>
        <w:lastRenderedPageBreak/>
        <w:t xml:space="preserve">modification in the model. In addition, mathematical models can be used in order to simulate the effect of the controller behavior in the quad-copter and thus, be able to test the correctness of the model. Because of the well-defined hierarchical structure of </w:t>
      </w:r>
      <w:r w:rsidRPr="00D71C53">
        <w:t>DEVS models these</w:t>
      </w:r>
      <w:r>
        <w:t xml:space="preserve"> new models are completely separated from the controller and no modifications are needed. Furthermore, model reusability is also achieved in DEMES because of the modularity of DEVS models.</w:t>
      </w:r>
    </w:p>
    <w:p w:rsidR="0043153C" w:rsidRPr="00793AB6" w:rsidRDefault="0043153C" w:rsidP="0043153C">
      <w:pPr>
        <w:spacing w:after="60"/>
      </w:pPr>
      <w:r>
        <w:t xml:space="preserve">In order to implement a quad-copter controller using the DEMES methodology we have used a kernel (Embedded </w:t>
      </w:r>
      <w:proofErr w:type="spellStart"/>
      <w:r>
        <w:t>CDBoost</w:t>
      </w:r>
      <w:proofErr w:type="spellEnd"/>
      <w:r>
        <w:t xml:space="preserve">) that allows the users to run their models directly on bare-metal without the need of an operating system </w:t>
      </w:r>
      <w:r>
        <w:fldChar w:fldCharType="begin" w:fldLock="1"/>
      </w:r>
      <w:r w:rsidR="002E7194">
        <w:instrText>ADDIN CSL_CITATION { "citationItems" : [ { "id" : "ITEM-1", "itemData" : { "author" : [ { "dropping-particle" : "", "family" : "Niyonkuru", "given" : "Daniella", "non-dropping-particle" : "", "parse-names" : false, "suffix" : "" } ], "id" : "ITEM-1", "issued" : { "date-parts" : [ [ "2015" ] ] }, "publisher" : "Carleton University", "title" : "Bare-Metal Kernels for DEVS Model Execution in Embedded Systems by", "type" : "thesis" }, "uris" : [ "http://www.mendeley.com/documents/?uuid=2d82a13c-b4c4-4044-b6e7-551c9070c17e" ] } ], "mendeley" : { "formattedCitation" : "[10]", "plainTextFormattedCitation" : "[10]", "previouslyFormattedCitation" : "[3]" }, "properties" : { "noteIndex" : 0 }, "schema" : "https://github.com/citation-style-language/schema/raw/master/csl-citation.json" }</w:instrText>
      </w:r>
      <w:r>
        <w:fldChar w:fldCharType="separate"/>
      </w:r>
      <w:r w:rsidR="002E7194" w:rsidRPr="002E7194">
        <w:rPr>
          <w:noProof/>
        </w:rPr>
        <w:t>[10]</w:t>
      </w:r>
      <w:r>
        <w:fldChar w:fldCharType="end"/>
      </w:r>
      <w:r>
        <w:t>.</w:t>
      </w:r>
    </w:p>
    <w:p w:rsidR="0043153C" w:rsidRDefault="0043153C" w:rsidP="0043153C">
      <w:pPr>
        <w:pStyle w:val="NumberedHeading1"/>
      </w:pPr>
      <w:r>
        <w:t>methodology</w:t>
      </w:r>
    </w:p>
    <w:p w:rsidR="0043153C" w:rsidRDefault="0043153C" w:rsidP="0043153C">
      <w:pPr>
        <w:spacing w:after="60"/>
      </w:pPr>
      <w:r w:rsidRPr="670C79CD">
        <w:t xml:space="preserve">In this section, we explain the methodologies and tools used in this work. We present DEVS (Discrete </w:t>
      </w:r>
      <w:proofErr w:type="spellStart"/>
      <w:r w:rsidRPr="670C79CD">
        <w:t>E</w:t>
      </w:r>
      <w:r>
        <w:t>Vent</w:t>
      </w:r>
      <w:proofErr w:type="spellEnd"/>
      <w:r>
        <w:t xml:space="preserve"> System Specification) as </w:t>
      </w:r>
      <w:r w:rsidR="00C515E9">
        <w:t>the</w:t>
      </w:r>
      <w:r>
        <w:t xml:space="preserve"> </w:t>
      </w:r>
      <w:r w:rsidRPr="670C79CD">
        <w:t xml:space="preserve">formalism to model and simulate dynamic systems. We also introduce DEMES (Discrete-Event Modeling of Embedded Systems) as a formal M&amp;S method to analyze real-time systems and their interaction with the physical environment. It also allows us to use the original models as part of the final product. Finally, we describe the main features to the tools we use to implement the model: </w:t>
      </w:r>
      <w:proofErr w:type="spellStart"/>
      <w:r w:rsidRPr="670C79CD">
        <w:t>CDBoost</w:t>
      </w:r>
      <w:proofErr w:type="spellEnd"/>
      <w:r w:rsidRPr="670C79CD">
        <w:t xml:space="preserve"> simulator and Embedded </w:t>
      </w:r>
      <w:proofErr w:type="spellStart"/>
      <w:r w:rsidRPr="670C79CD">
        <w:t>CDBoost</w:t>
      </w:r>
      <w:proofErr w:type="spellEnd"/>
      <w:r w:rsidRPr="670C79CD">
        <w:t>.</w:t>
      </w:r>
    </w:p>
    <w:p w:rsidR="0043153C" w:rsidRDefault="0043153C" w:rsidP="0043153C">
      <w:pPr>
        <w:pStyle w:val="NumberedHeading2"/>
      </w:pPr>
      <w:r>
        <w:t>DEVS formalism</w:t>
      </w:r>
    </w:p>
    <w:p w:rsidR="0043153C" w:rsidRPr="007F2133" w:rsidRDefault="0043153C" w:rsidP="0043153C">
      <w:pPr>
        <w:spacing w:after="60"/>
      </w:pPr>
      <w:r w:rsidRPr="670C79CD">
        <w:t xml:space="preserve">Discrete Events system Specification (DEVS) </w:t>
      </w:r>
      <w:r w:rsidRPr="128D15FE">
        <w:fldChar w:fldCharType="begin" w:fldLock="1"/>
      </w:r>
      <w:r w:rsidR="002E7194">
        <w:instrText>ADDIN CSL_CITATION { "citationItems" : [ { "id" : "ITEM-1", "itemData" : { "author" : [ { "dropping-particle" : "", "family" : "Zeigler", "given" : "Bernard P", "non-dropping-particle" : "", "parse-names" : false, "suffix" : "" }, { "dropping-particle" : "", "family" : "Praehofer", "given" : "Herbert", "non-dropping-particle" : "", "parse-names" : false, "suffix" : "" }, { "dropping-particle" : "", "family" : "Kim", "given" : "Tag Gon", "non-dropping-particle" : "", "parse-names" : false, "suffix" : "" } ], "id" : "ITEM-1", "issued" : { "date-parts" : [ [ "2000" ] ] }, "publisher" : "Academic press", "title" : "Theory of modeling and simulation: integrating discrete event and continuous complex dynamic systems", "type" : "book" }, "uris" : [ "http://www.mendeley.com/documents/?uuid=db64b4bd-9494-43f3-bb33-fbaa7a0c9cd2" ] } ], "mendeley" : { "formattedCitation" : "[19]", "plainTextFormattedCitation" : "[19]", "previouslyFormattedCitation" : "[7]" }, "properties" : { "noteIndex" : 0 }, "schema" : "https://github.com/citation-style-language/schema/raw/master/csl-citation.json" }</w:instrText>
      </w:r>
      <w:r w:rsidRPr="128D15FE">
        <w:fldChar w:fldCharType="separate"/>
      </w:r>
      <w:r w:rsidR="002E7194" w:rsidRPr="002E7194">
        <w:rPr>
          <w:noProof/>
        </w:rPr>
        <w:t>[19]</w:t>
      </w:r>
      <w:r w:rsidRPr="128D15FE">
        <w:fldChar w:fldCharType="end"/>
      </w:r>
      <w:r w:rsidRPr="670C79CD">
        <w:t xml:space="preserve"> is a hierarchical and modular formalism for modeling Discrete Events Systems (DES). The hierarchical and modular structure of DEVS allows defining multiple models that are coupled to work together in a single and model by connecting their input and output through messages. In the same way, the resulting model can also be coupled with others models defining multiple layers in the hierarchical structure.</w:t>
      </w:r>
    </w:p>
    <w:p w:rsidR="0043153C" w:rsidRPr="007F2133" w:rsidRDefault="0043153C" w:rsidP="0043153C">
      <w:pPr>
        <w:spacing w:after="60"/>
      </w:pPr>
      <w:r w:rsidRPr="670C79CD">
        <w:t>In DEVS, there are two kinds of models: atomic, which define the behavior of the system, and coupled, which describes de structure of the system.</w:t>
      </w:r>
    </w:p>
    <w:p w:rsidR="0043153C" w:rsidRDefault="0043153C" w:rsidP="0043153C">
      <w:pPr>
        <w:rPr>
          <w:shd w:val="clear" w:color="auto" w:fill="FFFFFF"/>
        </w:rPr>
      </w:pPr>
      <w:r w:rsidRPr="670C79CD">
        <w:rPr>
          <w:shd w:val="clear" w:color="auto" w:fill="FFFFFF"/>
        </w:rPr>
        <w:t>Atomic models define the behavior of the system. The transition functions implement the behavior and change the state of the system. In addition, when the system state changes, the atomic model decide how long the system remains in the new state until an internal transition is triggered. Before every internal transition occurs, the output function is called in order to obtain the output from the current state.</w:t>
      </w:r>
    </w:p>
    <w:p w:rsidR="0043153C" w:rsidRPr="00AD228A" w:rsidRDefault="0043153C" w:rsidP="0043153C">
      <w:pPr>
        <w:spacing w:after="60"/>
        <w:rPr>
          <w:shd w:val="clear" w:color="auto" w:fill="FFFFFF"/>
        </w:rPr>
      </w:pPr>
      <w:r w:rsidRPr="00AD228A">
        <w:rPr>
          <w:shd w:val="clear" w:color="auto" w:fill="FFFFFF"/>
        </w:rPr>
        <w:t>An atomic model is defined as the next 8-tuple:</w:t>
      </w:r>
    </w:p>
    <w:p w:rsidR="0043153C" w:rsidRPr="0043153C" w:rsidRDefault="0043153C" w:rsidP="0043153C">
      <w:pPr>
        <w:spacing w:after="60"/>
        <w:rPr>
          <w:shd w:val="clear" w:color="auto" w:fill="FFFFFF"/>
        </w:rPr>
      </w:pPr>
      <m:oMathPara>
        <m:oMath>
          <m:r>
            <w:rPr>
              <w:rFonts w:ascii="Cambria Math" w:hAnsi="Cambria Math"/>
              <w:shd w:val="clear" w:color="auto" w:fill="FFFFFF"/>
            </w:rPr>
            <m:t>AM= &lt;X,Y,S,ta,</m:t>
          </m:r>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ext</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int</m:t>
              </m:r>
            </m:sub>
          </m:sSub>
          <m:r>
            <w:rPr>
              <w:rFonts w:ascii="Cambria Math" w:hAnsi="Cambria Math"/>
              <w:shd w:val="clear" w:color="auto" w:fill="FFFFFF"/>
            </w:rPr>
            <m:t>,</m:t>
          </m:r>
          <m:sSub>
            <m:sSubPr>
              <m:ctrlPr>
                <w:rPr>
                  <w:rFonts w:ascii="Cambria Math" w:hAnsi="Cambria Math"/>
                  <w:i/>
                </w:rPr>
              </m:ctrlPr>
            </m:sSubPr>
            <m:e>
              <m:r>
                <w:rPr>
                  <w:rFonts w:ascii="Cambria Math" w:hAnsi="Cambria Math"/>
                </w:rPr>
                <m:t>∂</m:t>
              </m:r>
            </m:e>
            <m:sub>
              <m:r>
                <w:rPr>
                  <w:rFonts w:ascii="Cambria Math" w:hAnsi="Cambria Math"/>
                </w:rPr>
                <m:t>con</m:t>
              </m:r>
            </m:sub>
          </m:sSub>
          <m:r>
            <w:rPr>
              <w:rFonts w:ascii="Cambria Math" w:hAnsi="Cambria Math"/>
              <w:shd w:val="clear" w:color="auto" w:fill="FFFFFF"/>
            </w:rPr>
            <m:t>,λ&gt;</m:t>
          </m:r>
        </m:oMath>
      </m:oMathPara>
    </w:p>
    <w:p w:rsidR="0043153C" w:rsidRPr="007F2133" w:rsidRDefault="0043153C" w:rsidP="0043153C">
      <w:pPr>
        <w:spacing w:after="60"/>
        <w:rPr>
          <w:shd w:val="clear" w:color="auto" w:fill="FFFFFF"/>
        </w:rPr>
      </w:pPr>
      <w:r w:rsidRPr="670C79CD">
        <w:rPr>
          <w:shd w:val="clear" w:color="auto" w:fill="FFFFFF"/>
        </w:rPr>
        <w:t>Where:</w:t>
      </w:r>
    </w:p>
    <w:p w:rsidR="0043153C" w:rsidRPr="007F2133" w:rsidRDefault="0043153C" w:rsidP="0043153C">
      <w:pPr>
        <w:spacing w:after="60"/>
        <w:rPr>
          <w:shd w:val="clear" w:color="auto" w:fill="FFFFFF"/>
        </w:rPr>
      </w:pPr>
      <m:oMath>
        <m:r>
          <w:rPr>
            <w:rFonts w:ascii="Cambria Math" w:hAnsi="Cambria Math"/>
            <w:shd w:val="clear" w:color="auto" w:fill="FFFFFF"/>
          </w:rPr>
          <m:t>X</m:t>
        </m:r>
      </m:oMath>
      <w:r w:rsidRPr="670C79CD">
        <w:rPr>
          <w:shd w:val="clear" w:color="auto" w:fill="FFFFFF"/>
        </w:rPr>
        <w:t xml:space="preserve"> Is the set of input </w:t>
      </w:r>
      <w:proofErr w:type="gramStart"/>
      <w:r w:rsidRPr="670C79CD">
        <w:rPr>
          <w:shd w:val="clear" w:color="auto" w:fill="FFFFFF"/>
        </w:rPr>
        <w:t>events.</w:t>
      </w:r>
      <w:proofErr w:type="gramEnd"/>
    </w:p>
    <w:p w:rsidR="0043153C" w:rsidRPr="007F2133" w:rsidRDefault="0043153C" w:rsidP="0043153C">
      <w:pPr>
        <w:spacing w:after="60"/>
        <w:rPr>
          <w:shd w:val="clear" w:color="auto" w:fill="FFFFFF"/>
        </w:rPr>
      </w:pPr>
      <m:oMath>
        <m:r>
          <w:rPr>
            <w:rFonts w:ascii="Cambria Math" w:hAnsi="Cambria Math"/>
            <w:shd w:val="clear" w:color="auto" w:fill="FFFFFF"/>
          </w:rPr>
          <m:t>Y</m:t>
        </m:r>
      </m:oMath>
      <w:r w:rsidRPr="670C79CD">
        <w:rPr>
          <w:shd w:val="clear" w:color="auto" w:fill="FFFFFF"/>
        </w:rPr>
        <w:t xml:space="preserve"> Is the set of output </w:t>
      </w:r>
      <w:proofErr w:type="gramStart"/>
      <w:r w:rsidRPr="670C79CD">
        <w:rPr>
          <w:shd w:val="clear" w:color="auto" w:fill="FFFFFF"/>
        </w:rPr>
        <w:t>events.</w:t>
      </w:r>
      <w:proofErr w:type="gramEnd"/>
    </w:p>
    <w:p w:rsidR="0043153C" w:rsidRPr="007F2133" w:rsidRDefault="0043153C" w:rsidP="0043153C">
      <w:pPr>
        <w:spacing w:after="60"/>
        <w:rPr>
          <w:shd w:val="clear" w:color="auto" w:fill="FFFFFF"/>
        </w:rPr>
      </w:pPr>
      <m:oMath>
        <m:r>
          <w:rPr>
            <w:rFonts w:ascii="Cambria Math" w:hAnsi="Cambria Math"/>
            <w:shd w:val="clear" w:color="auto" w:fill="FFFFFF"/>
          </w:rPr>
          <m:t>S</m:t>
        </m:r>
      </m:oMath>
      <w:r w:rsidRPr="670C79CD">
        <w:rPr>
          <w:shd w:val="clear" w:color="auto" w:fill="FFFFFF"/>
        </w:rPr>
        <w:t xml:space="preserve"> Is the set of sequential </w:t>
      </w:r>
      <w:proofErr w:type="gramStart"/>
      <w:r w:rsidRPr="670C79CD">
        <w:rPr>
          <w:shd w:val="clear" w:color="auto" w:fill="FFFFFF"/>
        </w:rPr>
        <w:t>states.</w:t>
      </w:r>
      <w:proofErr w:type="gramEnd"/>
    </w:p>
    <w:p w:rsidR="0043153C" w:rsidRPr="007F2133" w:rsidRDefault="0043153C" w:rsidP="0043153C">
      <w:pPr>
        <w:spacing w:after="60"/>
        <w:rPr>
          <w:shd w:val="clear" w:color="auto" w:fill="FFFFFF"/>
        </w:rPr>
      </w:pPr>
      <m:oMath>
        <m:r>
          <w:rPr>
            <w:rFonts w:ascii="Cambria Math" w:hAnsi="Cambria Math"/>
            <w:shd w:val="clear" w:color="auto" w:fill="FFFFFF"/>
          </w:rPr>
          <m:t>ta:S→</m:t>
        </m:r>
        <m:sSup>
          <m:sSupPr>
            <m:ctrlPr>
              <w:rPr>
                <w:rFonts w:ascii="Cambria Math" w:hAnsi="Cambria Math"/>
                <w:i/>
                <w:shd w:val="clear" w:color="auto" w:fill="FFFFFF"/>
              </w:rPr>
            </m:ctrlPr>
          </m:sSupPr>
          <m:e>
            <m:r>
              <m:rPr>
                <m:scr m:val="double-struck"/>
              </m:rPr>
              <w:rPr>
                <w:rFonts w:ascii="Cambria Math" w:hAnsi="Cambria Math"/>
                <w:shd w:val="clear" w:color="auto" w:fill="FFFFFF"/>
              </w:rPr>
              <m:t>R</m:t>
            </m:r>
          </m:e>
          <m:sup>
            <m:r>
              <w:rPr>
                <w:rFonts w:ascii="Cambria Math" w:hAnsi="Cambria Math"/>
                <w:shd w:val="clear" w:color="auto" w:fill="FFFFFF"/>
              </w:rPr>
              <m:t>∞</m:t>
            </m:r>
          </m:sup>
        </m:sSup>
        <m:r>
          <w:rPr>
            <w:rFonts w:ascii="Cambria Math" w:hAnsi="Cambria Math"/>
            <w:shd w:val="clear" w:color="auto" w:fill="FFFFFF"/>
          </w:rPr>
          <m:t xml:space="preserve"> </m:t>
        </m:r>
      </m:oMath>
      <w:proofErr w:type="gramStart"/>
      <w:r w:rsidRPr="670C79CD">
        <w:rPr>
          <w:shd w:val="clear" w:color="auto" w:fill="FFFFFF"/>
        </w:rPr>
        <w:t>is</w:t>
      </w:r>
      <w:proofErr w:type="gramEnd"/>
      <w:r w:rsidRPr="670C79CD">
        <w:rPr>
          <w:shd w:val="clear" w:color="auto" w:fill="FFFFFF"/>
        </w:rPr>
        <w:t xml:space="preserve"> the time advance function that determines the time until the next inter</w:t>
      </w:r>
      <w:proofErr w:type="spellStart"/>
      <w:r w:rsidRPr="670C79CD">
        <w:rPr>
          <w:shd w:val="clear" w:color="auto" w:fill="FFFFFF"/>
        </w:rPr>
        <w:t>nal</w:t>
      </w:r>
      <w:proofErr w:type="spellEnd"/>
      <w:r w:rsidRPr="670C79CD">
        <w:rPr>
          <w:shd w:val="clear" w:color="auto" w:fill="FFFFFF"/>
        </w:rPr>
        <w:t xml:space="preserve"> transition.</w:t>
      </w:r>
    </w:p>
    <w:p w:rsidR="0043153C" w:rsidRPr="007F2133" w:rsidRDefault="00B96009" w:rsidP="0043153C">
      <w:pPr>
        <w:spacing w:after="60"/>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ext</m:t>
            </m:r>
          </m:sub>
        </m:sSub>
        <m:r>
          <w:rPr>
            <w:rFonts w:ascii="Cambria Math" w:hAnsi="Cambria Math"/>
            <w:shd w:val="clear" w:color="auto" w:fill="FFFFFF"/>
          </w:rPr>
          <m:t>:Qx</m:t>
        </m:r>
        <m:sSup>
          <m:sSupPr>
            <m:ctrlPr>
              <w:rPr>
                <w:rFonts w:ascii="Cambria Math" w:hAnsi="Cambria Math"/>
                <w:i/>
                <w:shd w:val="clear" w:color="auto" w:fill="FFFFFF"/>
              </w:rPr>
            </m:ctrlPr>
          </m:sSupPr>
          <m:e>
            <m:r>
              <w:rPr>
                <w:rFonts w:ascii="Cambria Math" w:hAnsi="Cambria Math"/>
                <w:shd w:val="clear" w:color="auto" w:fill="FFFFFF"/>
              </w:rPr>
              <m:t>X</m:t>
            </m:r>
          </m:e>
          <m:sup>
            <m:r>
              <w:rPr>
                <w:rFonts w:ascii="Cambria Math" w:hAnsi="Cambria Math"/>
                <w:shd w:val="clear" w:color="auto" w:fill="FFFFFF"/>
              </w:rPr>
              <m:t>b</m:t>
            </m:r>
          </m:sup>
        </m:sSup>
        <m:r>
          <w:rPr>
            <w:rFonts w:ascii="Cambria Math" w:hAnsi="Cambria Math"/>
            <w:shd w:val="clear" w:color="auto" w:fill="FFFFFF"/>
          </w:rPr>
          <m:t xml:space="preserve">→S </m:t>
        </m:r>
      </m:oMath>
      <w:proofErr w:type="gramStart"/>
      <w:r w:rsidR="0043153C" w:rsidRPr="670C79CD">
        <w:rPr>
          <w:shd w:val="clear" w:color="auto" w:fill="FFFFFF"/>
        </w:rPr>
        <w:t>is</w:t>
      </w:r>
      <w:proofErr w:type="gramEnd"/>
      <w:r w:rsidR="0043153C" w:rsidRPr="670C79CD">
        <w:rPr>
          <w:shd w:val="clear" w:color="auto" w:fill="FFFFFF"/>
        </w:rPr>
        <w:t xml:space="preserve"> the internal transition function that determines the next state when external events arrive. </w:t>
      </w:r>
      <m:oMath>
        <m:sSup>
          <m:sSupPr>
            <m:ctrlPr>
              <w:rPr>
                <w:rFonts w:ascii="Cambria Math" w:hAnsi="Cambria Math"/>
                <w:i/>
                <w:shd w:val="clear" w:color="auto" w:fill="FFFFFF"/>
              </w:rPr>
            </m:ctrlPr>
          </m:sSupPr>
          <m:e>
            <m:r>
              <w:rPr>
                <w:rFonts w:ascii="Cambria Math" w:hAnsi="Cambria Math"/>
                <w:shd w:val="clear" w:color="auto" w:fill="FFFFFF"/>
              </w:rPr>
              <m:t>X</m:t>
            </m:r>
          </m:e>
          <m:sup>
            <m:r>
              <w:rPr>
                <w:rFonts w:ascii="Cambria Math" w:hAnsi="Cambria Math"/>
                <w:shd w:val="clear" w:color="auto" w:fill="FFFFFF"/>
              </w:rPr>
              <m:t>b</m:t>
            </m:r>
          </m:sup>
        </m:sSup>
      </m:oMath>
      <w:r w:rsidR="0043153C" w:rsidRPr="670C79CD">
        <w:rPr>
          <w:shd w:val="clear" w:color="auto" w:fill="FFFFFF"/>
        </w:rPr>
        <w:t xml:space="preserve"> Is a set of bas over elements in </w:t>
      </w:r>
      <w:proofErr w:type="gramStart"/>
      <w:r w:rsidR="0043153C" w:rsidRPr="670C79CD">
        <w:rPr>
          <w:shd w:val="clear" w:color="auto" w:fill="FFFFFF"/>
        </w:rPr>
        <w:t>X.</w:t>
      </w:r>
      <w:proofErr w:type="gramEnd"/>
    </w:p>
    <w:p w:rsidR="0043153C" w:rsidRPr="007F2133" w:rsidRDefault="00B96009" w:rsidP="0043153C">
      <w:pPr>
        <w:spacing w:after="60"/>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int</m:t>
            </m:r>
          </m:sub>
        </m:sSub>
        <m:r>
          <w:rPr>
            <w:rFonts w:ascii="Cambria Math" w:hAnsi="Cambria Math"/>
            <w:shd w:val="clear" w:color="auto" w:fill="FFFFFF"/>
          </w:rPr>
          <m:t>:S→S</m:t>
        </m:r>
      </m:oMath>
      <w:r w:rsidR="0043153C" w:rsidRPr="670C79CD">
        <w:rPr>
          <w:shd w:val="clear" w:color="auto" w:fill="FFFFFF"/>
        </w:rPr>
        <w:t xml:space="preserve"> </w:t>
      </w:r>
      <w:proofErr w:type="gramStart"/>
      <w:r w:rsidR="0043153C" w:rsidRPr="670C79CD">
        <w:rPr>
          <w:shd w:val="clear" w:color="auto" w:fill="FFFFFF"/>
        </w:rPr>
        <w:t>is</w:t>
      </w:r>
      <w:proofErr w:type="gramEnd"/>
      <w:r w:rsidR="0043153C" w:rsidRPr="670C79CD">
        <w:rPr>
          <w:shd w:val="clear" w:color="auto" w:fill="FFFFFF"/>
        </w:rPr>
        <w:t xml:space="preserve"> the internal transition function that determines the internal state transition of the model.</w:t>
      </w:r>
    </w:p>
    <w:p w:rsidR="0043153C" w:rsidRPr="007F2133" w:rsidRDefault="00B96009" w:rsidP="0043153C">
      <w:pPr>
        <w:spacing w:after="60"/>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con</m:t>
            </m:r>
          </m:sub>
        </m:sSub>
        <m:r>
          <w:rPr>
            <w:rFonts w:ascii="Cambria Math" w:hAnsi="Cambria Math"/>
            <w:shd w:val="clear" w:color="auto" w:fill="FFFFFF"/>
          </w:rPr>
          <m:t>:Sx</m:t>
        </m:r>
        <m:sSup>
          <m:sSupPr>
            <m:ctrlPr>
              <w:rPr>
                <w:rFonts w:ascii="Cambria Math" w:hAnsi="Cambria Math"/>
                <w:i/>
                <w:shd w:val="clear" w:color="auto" w:fill="FFFFFF"/>
              </w:rPr>
            </m:ctrlPr>
          </m:sSupPr>
          <m:e>
            <m:r>
              <w:rPr>
                <w:rFonts w:ascii="Cambria Math" w:hAnsi="Cambria Math"/>
                <w:shd w:val="clear" w:color="auto" w:fill="FFFFFF"/>
              </w:rPr>
              <m:t>X</m:t>
            </m:r>
          </m:e>
          <m:sup>
            <m:r>
              <w:rPr>
                <w:rFonts w:ascii="Cambria Math" w:hAnsi="Cambria Math"/>
                <w:shd w:val="clear" w:color="auto" w:fill="FFFFFF"/>
              </w:rPr>
              <m:t>b</m:t>
            </m:r>
          </m:sup>
        </m:sSup>
        <m:r>
          <w:rPr>
            <w:rFonts w:ascii="Cambria Math" w:hAnsi="Cambria Math"/>
            <w:shd w:val="clear" w:color="auto" w:fill="FFFFFF"/>
          </w:rPr>
          <m:t>→S</m:t>
        </m:r>
      </m:oMath>
      <w:r w:rsidR="0043153C" w:rsidRPr="670C79CD">
        <w:rPr>
          <w:shd w:val="clear" w:color="auto" w:fill="FFFFFF"/>
        </w:rPr>
        <w:t xml:space="preserve"> </w:t>
      </w:r>
      <w:proofErr w:type="gramStart"/>
      <w:r w:rsidR="0043153C" w:rsidRPr="670C79CD">
        <w:rPr>
          <w:shd w:val="clear" w:color="auto" w:fill="FFFFFF"/>
        </w:rPr>
        <w:t>is</w:t>
      </w:r>
      <w:proofErr w:type="gramEnd"/>
      <w:r w:rsidR="0043153C" w:rsidRPr="670C79CD">
        <w:rPr>
          <w:shd w:val="clear" w:color="auto" w:fill="FFFFFF"/>
        </w:rPr>
        <w:t xml:space="preserve"> the confluent transition function that determines the next state when external events arrive at the same time that the internal function has to be trigger. </w:t>
      </w:r>
    </w:p>
    <w:p w:rsidR="0043153C" w:rsidRPr="00AD228A" w:rsidRDefault="0043153C" w:rsidP="0043153C">
      <w:pPr>
        <w:spacing w:after="60"/>
        <w:rPr>
          <w:shd w:val="clear" w:color="auto" w:fill="FFFFFF"/>
        </w:rPr>
      </w:pPr>
      <m:oMath>
        <m:r>
          <w:rPr>
            <w:rFonts w:ascii="Cambria Math" w:hAnsi="Cambria Math"/>
            <w:shd w:val="clear" w:color="auto" w:fill="FFFFFF"/>
          </w:rPr>
          <m:t>λ:S→</m:t>
        </m:r>
        <m:sSup>
          <m:sSupPr>
            <m:ctrlPr>
              <w:rPr>
                <w:rFonts w:ascii="Cambria Math" w:hAnsi="Cambria Math"/>
                <w:i/>
                <w:shd w:val="clear" w:color="auto" w:fill="FFFFFF"/>
              </w:rPr>
            </m:ctrlPr>
          </m:sSupPr>
          <m:e>
            <m:r>
              <w:rPr>
                <w:rFonts w:ascii="Cambria Math" w:hAnsi="Cambria Math"/>
                <w:shd w:val="clear" w:color="auto" w:fill="FFFFFF"/>
              </w:rPr>
              <m:t>Y</m:t>
            </m:r>
          </m:e>
          <m:sup>
            <m:r>
              <w:rPr>
                <w:rFonts w:ascii="Cambria Math" w:hAnsi="Cambria Math"/>
                <w:shd w:val="clear" w:color="auto" w:fill="FFFFFF"/>
              </w:rPr>
              <m:t>b</m:t>
            </m:r>
          </m:sup>
        </m:sSup>
        <m:r>
          <w:rPr>
            <w:rFonts w:ascii="Cambria Math" w:hAnsi="Cambria Math"/>
            <w:shd w:val="clear" w:color="auto" w:fill="FFFFFF"/>
          </w:rPr>
          <m:t>∪∅</m:t>
        </m:r>
      </m:oMath>
      <w:r w:rsidRPr="670C79CD">
        <w:rPr>
          <w:shd w:val="clear" w:color="auto" w:fill="FFFFFF"/>
        </w:rPr>
        <w:t xml:space="preserve"> </w:t>
      </w:r>
      <w:proofErr w:type="gramStart"/>
      <w:r w:rsidRPr="670C79CD">
        <w:rPr>
          <w:shd w:val="clear" w:color="auto" w:fill="FFFFFF"/>
        </w:rPr>
        <w:t>is</w:t>
      </w:r>
      <w:proofErr w:type="gramEnd"/>
      <w:r w:rsidRPr="670C79CD">
        <w:rPr>
          <w:shd w:val="clear" w:color="auto" w:fill="FFFFFF"/>
        </w:rPr>
        <w:t xml:space="preserve"> the output function that determines the output of the model based on its current state.</w:t>
      </w:r>
    </w:p>
    <w:p w:rsidR="0043153C" w:rsidRPr="00AD228A" w:rsidRDefault="0043153C" w:rsidP="0043153C">
      <w:pPr>
        <w:spacing w:after="60"/>
        <w:rPr>
          <w:shd w:val="clear" w:color="auto" w:fill="FFFFFF"/>
        </w:rPr>
      </w:pPr>
      <w:r w:rsidRPr="00AD228A">
        <w:rPr>
          <w:shd w:val="clear" w:color="auto" w:fill="FFFFFF"/>
        </w:rPr>
        <w:t>Coupled models are defined connecting multiple DEVS models throw messages. These models can be either, coupled or atomic models. The hierarchical structure of a DEVS model is defined in the coupled models. Each time a coupled model is generated from others models, a new level appear in the hierarchy. Then, the hierarchical structure is constructed by multiple couplings.</w:t>
      </w:r>
    </w:p>
    <w:p w:rsidR="0043153C" w:rsidRPr="00AD228A" w:rsidRDefault="0043153C" w:rsidP="0043153C">
      <w:pPr>
        <w:spacing w:after="60"/>
        <w:rPr>
          <w:shd w:val="clear" w:color="auto" w:fill="FFFFFF"/>
        </w:rPr>
      </w:pPr>
      <w:r w:rsidRPr="00AD228A">
        <w:rPr>
          <w:shd w:val="clear" w:color="auto" w:fill="FFFFFF"/>
        </w:rPr>
        <w:t>A coupled model is defined as the next 8-tuple:</w:t>
      </w:r>
    </w:p>
    <w:p w:rsidR="0043153C" w:rsidRPr="0043153C" w:rsidRDefault="0043153C" w:rsidP="0043153C">
      <w:pPr>
        <w:spacing w:after="60"/>
        <w:rPr>
          <w:shd w:val="clear" w:color="auto" w:fill="FFFFFF"/>
        </w:rPr>
      </w:pPr>
      <m:oMathPara>
        <m:oMathParaPr>
          <m:jc m:val="center"/>
        </m:oMathParaPr>
        <m:oMath>
          <m:r>
            <w:rPr>
              <w:rFonts w:ascii="Cambria Math" w:hAnsi="Cambria Math"/>
            </w:rPr>
            <m:t>CM= &lt;X,Y,D,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yy</m:t>
              </m:r>
            </m:sub>
          </m:sSub>
          <m:r>
            <w:rPr>
              <w:rFonts w:ascii="Cambria Math" w:hAnsi="Cambria Math"/>
            </w:rPr>
            <m:t>&gt;</m:t>
          </m:r>
        </m:oMath>
      </m:oMathPara>
    </w:p>
    <w:p w:rsidR="0043153C" w:rsidRPr="00AD228A" w:rsidRDefault="0043153C" w:rsidP="0043153C">
      <w:pPr>
        <w:spacing w:after="60"/>
        <w:rPr>
          <w:shd w:val="clear" w:color="auto" w:fill="FFFFFF"/>
        </w:rPr>
      </w:pPr>
      <w:r w:rsidRPr="00AD228A">
        <w:rPr>
          <w:shd w:val="clear" w:color="auto" w:fill="FFFFFF"/>
        </w:rPr>
        <w:t>Where:</w:t>
      </w:r>
    </w:p>
    <w:p w:rsidR="0043153C" w:rsidRPr="00AD228A" w:rsidRDefault="0043153C" w:rsidP="0043153C">
      <w:pPr>
        <w:spacing w:after="60"/>
        <w:rPr>
          <w:shd w:val="clear" w:color="auto" w:fill="FFFFFF"/>
        </w:rPr>
      </w:pPr>
      <m:oMath>
        <m:r>
          <w:rPr>
            <w:rFonts w:ascii="Cambria Math" w:hAnsi="Cambria Math"/>
          </w:rPr>
          <m:t>X:</m:t>
        </m:r>
      </m:oMath>
      <w:r w:rsidRPr="00AD228A">
        <w:rPr>
          <w:shd w:val="clear" w:color="auto" w:fill="FFFFFF"/>
        </w:rPr>
        <w:t xml:space="preserve"> Is the set of input </w:t>
      </w:r>
      <w:proofErr w:type="gramStart"/>
      <w:r w:rsidRPr="00AD228A">
        <w:rPr>
          <w:shd w:val="clear" w:color="auto" w:fill="FFFFFF"/>
        </w:rPr>
        <w:t>events.</w:t>
      </w:r>
      <w:proofErr w:type="gramEnd"/>
    </w:p>
    <w:p w:rsidR="0043153C" w:rsidRPr="00AD228A" w:rsidRDefault="0043153C" w:rsidP="0043153C">
      <w:pPr>
        <w:spacing w:after="60"/>
        <w:rPr>
          <w:shd w:val="clear" w:color="auto" w:fill="FFFFFF"/>
        </w:rPr>
      </w:pPr>
      <m:oMath>
        <m:r>
          <w:rPr>
            <w:rFonts w:ascii="Cambria Math" w:hAnsi="Cambria Math"/>
          </w:rPr>
          <m:t>Y:</m:t>
        </m:r>
      </m:oMath>
      <w:r w:rsidRPr="00AD228A">
        <w:rPr>
          <w:shd w:val="clear" w:color="auto" w:fill="FFFFFF"/>
        </w:rPr>
        <w:t xml:space="preserve"> Is the set of output </w:t>
      </w:r>
      <w:proofErr w:type="gramStart"/>
      <w:r w:rsidRPr="00AD228A">
        <w:rPr>
          <w:shd w:val="clear" w:color="auto" w:fill="FFFFFF"/>
        </w:rPr>
        <w:t>events.</w:t>
      </w:r>
      <w:proofErr w:type="gramEnd"/>
    </w:p>
    <w:p w:rsidR="0043153C" w:rsidRPr="00AD228A" w:rsidRDefault="0043153C" w:rsidP="0043153C">
      <w:pPr>
        <w:spacing w:after="60"/>
        <w:rPr>
          <w:shd w:val="clear" w:color="auto" w:fill="FFFFFF"/>
        </w:rPr>
      </w:pPr>
      <m:oMath>
        <m:r>
          <w:rPr>
            <w:rFonts w:ascii="Cambria Math" w:hAnsi="Cambria Math"/>
          </w:rPr>
          <m:t>D:</m:t>
        </m:r>
      </m:oMath>
      <w:r w:rsidRPr="00AD228A">
        <w:rPr>
          <w:shd w:val="clear" w:color="auto" w:fill="FFFFFF"/>
        </w:rPr>
        <w:t xml:space="preserve"> Is the set of the names of the sub-</w:t>
      </w:r>
      <w:proofErr w:type="gramStart"/>
      <w:r w:rsidRPr="00AD228A">
        <w:rPr>
          <w:shd w:val="clear" w:color="auto" w:fill="FFFFFF"/>
        </w:rPr>
        <w:t>components.</w:t>
      </w:r>
      <w:proofErr w:type="gramEnd"/>
    </w:p>
    <w:p w:rsidR="0043153C" w:rsidRPr="00AD228A" w:rsidRDefault="00B96009" w:rsidP="0043153C">
      <w:pPr>
        <w:spacing w:after="60"/>
        <w:rPr>
          <w:shd w:val="clear" w:color="auto" w:fill="FFFFFF"/>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oMath>
      <w:r w:rsidR="0043153C" w:rsidRPr="00AD228A">
        <w:rPr>
          <w:shd w:val="clear" w:color="auto" w:fill="FFFFFF"/>
        </w:rPr>
        <w:t xml:space="preserve"> Is the set of sub-components </w:t>
      </w:r>
      <w:proofErr w:type="gramStart"/>
      <w:r w:rsidR="0043153C" w:rsidRPr="00AD228A">
        <w:rPr>
          <w:shd w:val="clear" w:color="auto" w:fill="FFFFFF"/>
        </w:rPr>
        <w:t xml:space="preserve">where </w:t>
      </w:r>
      <w:proofErr w:type="gramEnd"/>
      <m:oMath>
        <m:r>
          <w:rPr>
            <w:rFonts w:ascii="Cambria Math" w:hAnsi="Cambria Math"/>
          </w:rPr>
          <m:t>i∈D</m:t>
        </m:r>
      </m:oMath>
      <w:r w:rsidR="0043153C" w:rsidRPr="00AD228A">
        <w:rPr>
          <w:shd w:val="clear" w:color="auto" w:fill="FFFFFF"/>
        </w:rPr>
        <w:t>.</w:t>
      </w:r>
    </w:p>
    <w:p w:rsidR="0043153C" w:rsidRPr="00AD228A" w:rsidRDefault="00B96009" w:rsidP="0043153C">
      <w:pPr>
        <w:spacing w:after="60"/>
        <w:rPr>
          <w:shd w:val="clear" w:color="auto" w:fill="FFFFFF"/>
        </w:rPr>
      </w:pPr>
      <m:oMath>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⊆X×∪</m:t>
        </m:r>
        <m:nary>
          <m:naryPr>
            <m:chr m:val="⋃"/>
            <m:limLoc m:val="undOvr"/>
            <m:supHide m:val="1"/>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43153C" w:rsidRPr="00AD228A">
        <w:rPr>
          <w:shd w:val="clear" w:color="auto" w:fill="FFFFFF"/>
        </w:rPr>
        <w:t xml:space="preserve"> </w:t>
      </w:r>
      <w:proofErr w:type="gramStart"/>
      <w:r w:rsidR="0043153C" w:rsidRPr="00AD228A">
        <w:rPr>
          <w:shd w:val="clear" w:color="auto" w:fill="FFFFFF"/>
        </w:rPr>
        <w:t>is</w:t>
      </w:r>
      <w:proofErr w:type="gramEnd"/>
      <w:r w:rsidR="0043153C" w:rsidRPr="00AD228A">
        <w:rPr>
          <w:shd w:val="clear" w:color="auto" w:fill="FFFFFF"/>
        </w:rPr>
        <w:t xml:space="preserve"> the set of external input coupling (EIC). It determines which sub-components handle the external input of the coupled model.</w:t>
      </w:r>
    </w:p>
    <w:p w:rsidR="0043153C" w:rsidRPr="00AD228A" w:rsidRDefault="00B96009" w:rsidP="0043153C">
      <w:pPr>
        <w:spacing w:after="60"/>
        <w:rPr>
          <w:shd w:val="clear" w:color="auto" w:fill="FFFFFF"/>
        </w:rPr>
      </w:pPr>
      <m:oMath>
        <m:sSub>
          <m:sSubPr>
            <m:ctrlPr>
              <w:rPr>
                <w:rFonts w:ascii="Cambria Math" w:hAnsi="Cambria Math"/>
                <w:i/>
              </w:rPr>
            </m:ctrlPr>
          </m:sSubPr>
          <m:e>
            <m:r>
              <w:rPr>
                <w:rFonts w:ascii="Cambria Math" w:hAnsi="Cambria Math"/>
              </w:rPr>
              <m:t>C</m:t>
            </m:r>
          </m:e>
          <m:sub>
            <m:r>
              <w:rPr>
                <w:rFonts w:ascii="Cambria Math" w:hAnsi="Cambria Math"/>
              </w:rPr>
              <m:t>yx</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43153C" w:rsidRPr="00AD228A">
        <w:rPr>
          <w:shd w:val="clear" w:color="auto" w:fill="FFFFFF"/>
        </w:rPr>
        <w:t xml:space="preserve"> Is the set in internal coupling (IC)</w:t>
      </w:r>
      <w:proofErr w:type="gramStart"/>
      <w:r w:rsidR="0043153C" w:rsidRPr="00AD228A">
        <w:rPr>
          <w:shd w:val="clear" w:color="auto" w:fill="FFFFFF"/>
        </w:rPr>
        <w:t>.</w:t>
      </w:r>
      <w:proofErr w:type="gramEnd"/>
      <w:r w:rsidR="0043153C" w:rsidRPr="00AD228A">
        <w:rPr>
          <w:shd w:val="clear" w:color="auto" w:fill="FFFFFF"/>
        </w:rPr>
        <w:t xml:space="preserve"> It defines the relation between outp</w:t>
      </w:r>
      <w:proofErr w:type="spellStart"/>
      <w:r w:rsidR="0043153C" w:rsidRPr="00AD228A">
        <w:rPr>
          <w:shd w:val="clear" w:color="auto" w:fill="FFFFFF"/>
        </w:rPr>
        <w:t>ut</w:t>
      </w:r>
      <w:proofErr w:type="spellEnd"/>
      <w:r w:rsidR="0043153C" w:rsidRPr="00AD228A">
        <w:rPr>
          <w:shd w:val="clear" w:color="auto" w:fill="FFFFFF"/>
        </w:rPr>
        <w:t>/input of the sub-component.</w:t>
      </w:r>
    </w:p>
    <w:p w:rsidR="0043153C" w:rsidRPr="00AD228A" w:rsidRDefault="00B96009" w:rsidP="0043153C">
      <w:pPr>
        <w:spacing w:after="60"/>
        <w:rPr>
          <w:shd w:val="clear" w:color="auto" w:fill="FFFFFF"/>
        </w:rPr>
      </w:pPr>
      <m:oMath>
        <m:sSub>
          <m:sSubPr>
            <m:ctrlPr>
              <w:rPr>
                <w:rFonts w:ascii="Cambria Math" w:hAnsi="Cambria Math"/>
                <w:i/>
              </w:rPr>
            </m:ctrlPr>
          </m:sSubPr>
          <m:e>
            <m:r>
              <w:rPr>
                <w:rFonts w:ascii="Cambria Math" w:hAnsi="Cambria Math"/>
              </w:rPr>
              <m:t>C</m:t>
            </m:r>
          </m:e>
          <m:sub>
            <m:r>
              <w:rPr>
                <w:rFonts w:ascii="Cambria Math" w:hAnsi="Cambria Math"/>
              </w:rPr>
              <m:t>yy</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nary>
        <m:r>
          <w:rPr>
            <w:rFonts w:ascii="Cambria Math" w:hAnsi="Cambria Math"/>
          </w:rPr>
          <m:t>:</m:t>
        </m:r>
      </m:oMath>
      <w:r w:rsidR="0043153C" w:rsidRPr="00AD228A">
        <w:rPr>
          <w:shd w:val="clear" w:color="auto" w:fill="FFFFFF"/>
        </w:rPr>
        <w:t xml:space="preserve"> Is the set of external output coupling (EOC). It determines which sub-components will send message as the output of the coupled model.</w:t>
      </w:r>
      <w:r w:rsidR="0043153C" w:rsidRPr="00AD228A">
        <w:rPr>
          <w:shd w:val="clear" w:color="auto" w:fill="FFFFFF"/>
        </w:rPr>
        <w:tab/>
      </w:r>
    </w:p>
    <w:p w:rsidR="0043153C" w:rsidRPr="00AD228A" w:rsidRDefault="0043153C" w:rsidP="0043153C">
      <w:pPr>
        <w:spacing w:after="60"/>
        <w:rPr>
          <w:shd w:val="clear" w:color="auto" w:fill="FFFFFF"/>
        </w:rPr>
      </w:pPr>
      <w:r w:rsidRPr="00AD228A">
        <w:rPr>
          <w:shd w:val="clear" w:color="auto" w:fill="FFFFFF"/>
        </w:rPr>
        <w:t>One advantage of the DEVS hierarchical structure is that it allows us to test our models at different levels. We can do unit test of the atomic models, and gradually do integration test connecting the atomic model until we get at the top model level. If an atomic model changes, we only need to repeat the unit test of this particular model and those integration ones that include the modified model.</w:t>
      </w:r>
    </w:p>
    <w:p w:rsidR="0043153C" w:rsidRPr="00AD228A" w:rsidRDefault="0043153C" w:rsidP="0043153C">
      <w:pPr>
        <w:rPr>
          <w:shd w:val="clear" w:color="auto" w:fill="FFFFFF"/>
        </w:rPr>
      </w:pPr>
      <w:r w:rsidRPr="00AD228A">
        <w:rPr>
          <w:shd w:val="clear" w:color="auto" w:fill="FFFFFF"/>
        </w:rPr>
        <w:t xml:space="preserve">Another advantage of DEVS to model the controller of a </w:t>
      </w:r>
      <w:r>
        <w:rPr>
          <w:shd w:val="clear" w:color="auto" w:fill="FFFFFF"/>
        </w:rPr>
        <w:t>quad-copter</w:t>
      </w:r>
      <w:r w:rsidRPr="00AD228A">
        <w:rPr>
          <w:shd w:val="clear" w:color="auto" w:fill="FFFFFF"/>
        </w:rPr>
        <w:t xml:space="preserve"> is that DEVS is a time-based formalism. This time-based characteristic allows us to easily deal with the close loop frequency of the PID using the elapsed time of the model.</w:t>
      </w:r>
    </w:p>
    <w:p w:rsidR="0043153C" w:rsidRDefault="0043153C" w:rsidP="0043153C">
      <w:pPr>
        <w:pStyle w:val="NumberedHeading2"/>
      </w:pPr>
      <w:r>
        <w:t>DEMES (Discrete-Event Modeling of Embedded Systems)</w:t>
      </w:r>
    </w:p>
    <w:p w:rsidR="00782050" w:rsidRDefault="0043153C" w:rsidP="0043153C">
      <w:pPr>
        <w:spacing w:after="60"/>
      </w:pPr>
      <w:r>
        <w:t xml:space="preserve">Every </w:t>
      </w:r>
      <w:r w:rsidRPr="670C79CD">
        <w:t xml:space="preserve">DEMES </w:t>
      </w:r>
      <w:r w:rsidRPr="128D15FE">
        <w:fldChar w:fldCharType="begin" w:fldLock="1"/>
      </w:r>
      <w:r w:rsidR="002E7194">
        <w:instrText>ADDIN CSL_CITATION { "citationItems" : [ { "id" : "ITEM-1", "itemData" : { "author" : [ { "dropping-particle" : "", "family" : "Wainer", "given" : "G", "non-dropping-particle" : "", "parse-names" : false, "suffix" : "" }, { "dropping-particle" : "", "family" : "Castro", "given" : "R", "non-dropping-particle" : "", "parse-names" : false, "suffix" : "" } ], "container-title" : "Modeling and Simulation Magazine, April", "id" : "ITEM-1", "issued" : { "date-parts" : [ [ "2011" ] ] }, "page" : "65-73", "title" : "DEMES: a Discrete-Event methodology for Modeling and Simulation of Embedded Systems", "type" : "article-journal", "volume" : "2" }, "uris" : [ "http://www.mendeley.com/documents/?uuid=b31d892a-35ed-4295-b4ec-1db74d6cd396" ] } ], "mendeley" : { "formattedCitation" : "[17]", "plainTextFormattedCitation" : "[17]", "previouslyFormattedCitation" : "[5]" }, "properties" : { "noteIndex" : 0 }, "schema" : "https://github.com/citation-style-language/schema/raw/master/csl-citation.json" }</w:instrText>
      </w:r>
      <w:r w:rsidRPr="128D15FE">
        <w:fldChar w:fldCharType="separate"/>
      </w:r>
      <w:r w:rsidR="002E7194" w:rsidRPr="002E7194">
        <w:rPr>
          <w:noProof/>
        </w:rPr>
        <w:t>[17]</w:t>
      </w:r>
      <w:r w:rsidRPr="128D15FE">
        <w:fldChar w:fldCharType="end"/>
      </w:r>
      <w:r w:rsidRPr="670C79CD">
        <w:t xml:space="preserve"> is an M&amp;S-based development methodology based on discrete-event systems specifications. It enables the study of real-time systems and their interaction with the environment. It also allows us to use the developed model as part of the final product. To </w:t>
      </w:r>
    </w:p>
    <w:p w:rsidR="00782050" w:rsidRDefault="00782050" w:rsidP="0043153C">
      <w:pPr>
        <w:spacing w:after="60"/>
        <w:sectPr w:rsidR="00782050" w:rsidSect="00DE1746">
          <w:headerReference w:type="even" r:id="rId10"/>
          <w:type w:val="continuous"/>
          <w:pgSz w:w="12240" w:h="15840" w:code="1"/>
          <w:pgMar w:top="1224" w:right="1080" w:bottom="1440" w:left="1080" w:header="720" w:footer="720" w:gutter="0"/>
          <w:cols w:num="2" w:space="432"/>
        </w:sectPr>
      </w:pPr>
    </w:p>
    <w:p w:rsidR="00782050" w:rsidRDefault="00782050" w:rsidP="00782050">
      <w:pPr>
        <w:keepNext/>
        <w:spacing w:after="60"/>
        <w:jc w:val="center"/>
      </w:pPr>
      <w:r w:rsidRPr="007F2133">
        <w:rPr>
          <w:noProof/>
          <w:lang w:val="en-CA" w:eastAsia="en-CA"/>
        </w:rPr>
        <w:lastRenderedPageBreak/>
        <w:drawing>
          <wp:inline distT="0" distB="0" distL="0" distR="0" wp14:anchorId="23F91F7F" wp14:editId="273A1DB6">
            <wp:extent cx="5949122" cy="238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29"/>
                    <a:stretch/>
                  </pic:blipFill>
                  <pic:spPr bwMode="auto">
                    <a:xfrm>
                      <a:off x="0" y="0"/>
                      <a:ext cx="6000473" cy="2401804"/>
                    </a:xfrm>
                    <a:prstGeom prst="rect">
                      <a:avLst/>
                    </a:prstGeom>
                    <a:ln>
                      <a:noFill/>
                    </a:ln>
                    <a:extLst>
                      <a:ext uri="{53640926-AAD7-44D8-BBD7-CCE9431645EC}">
                        <a14:shadowObscured xmlns:a14="http://schemas.microsoft.com/office/drawing/2010/main"/>
                      </a:ext>
                    </a:extLst>
                  </pic:spPr>
                </pic:pic>
              </a:graphicData>
            </a:graphic>
          </wp:inline>
        </w:drawing>
      </w:r>
    </w:p>
    <w:p w:rsidR="00782050" w:rsidRDefault="00782050" w:rsidP="00782050">
      <w:pPr>
        <w:pStyle w:val="Epgrafe"/>
        <w:sectPr w:rsidR="00782050" w:rsidSect="00782050">
          <w:type w:val="continuous"/>
          <w:pgSz w:w="12240" w:h="15840" w:code="1"/>
          <w:pgMar w:top="1224" w:right="1080" w:bottom="1440" w:left="1080" w:header="720" w:footer="720" w:gutter="0"/>
          <w:cols w:space="432"/>
        </w:sectPr>
      </w:pPr>
      <w:bookmarkStart w:id="1" w:name="_Ref448138184"/>
      <w:proofErr w:type="gramStart"/>
      <w:r>
        <w:t xml:space="preserve">Figure </w:t>
      </w:r>
      <w:r>
        <w:fldChar w:fldCharType="begin"/>
      </w:r>
      <w:r>
        <w:instrText xml:space="preserve"> SEQ Figure \* ARABIC </w:instrText>
      </w:r>
      <w:r>
        <w:fldChar w:fldCharType="separate"/>
      </w:r>
      <w:r w:rsidR="005E575A">
        <w:rPr>
          <w:noProof/>
        </w:rPr>
        <w:t>2</w:t>
      </w:r>
      <w:r>
        <w:fldChar w:fldCharType="end"/>
      </w:r>
      <w:bookmarkEnd w:id="1"/>
      <w:r>
        <w:t>.</w:t>
      </w:r>
      <w:proofErr w:type="gramEnd"/>
      <w:r>
        <w:t xml:space="preserve"> </w:t>
      </w:r>
      <w:r w:rsidRPr="00782050">
        <w:rPr>
          <w:b w:val="0"/>
          <w:spacing w:val="-2"/>
        </w:rPr>
        <w:t xml:space="preserve">Demes </w:t>
      </w:r>
      <w:proofErr w:type="spellStart"/>
      <w:r w:rsidRPr="00782050">
        <w:rPr>
          <w:b w:val="0"/>
          <w:spacing w:val="-2"/>
        </w:rPr>
        <w:t>developement</w:t>
      </w:r>
      <w:proofErr w:type="spellEnd"/>
      <w:r w:rsidRPr="00782050">
        <w:rPr>
          <w:b w:val="0"/>
          <w:spacing w:val="-2"/>
        </w:rPr>
        <w:t xml:space="preserve"> </w:t>
      </w:r>
      <w:proofErr w:type="spellStart"/>
      <w:r w:rsidRPr="00782050">
        <w:rPr>
          <w:b w:val="0"/>
          <w:spacing w:val="-2"/>
        </w:rPr>
        <w:t>cicle</w:t>
      </w:r>
      <w:proofErr w:type="spellEnd"/>
      <w:r w:rsidRPr="00782050">
        <w:rPr>
          <w:b w:val="0"/>
          <w:spacing w:val="-2"/>
        </w:rPr>
        <w:t xml:space="preserve"> (</w:t>
      </w:r>
      <w:r>
        <w:rPr>
          <w:b w:val="0"/>
          <w:spacing w:val="-2"/>
        </w:rPr>
        <w:t xml:space="preserve">taken from </w:t>
      </w:r>
      <w:r w:rsidRPr="00782050">
        <w:rPr>
          <w:b w:val="0"/>
          <w:spacing w:val="-2"/>
        </w:rPr>
        <w:fldChar w:fldCharType="begin" w:fldLock="1"/>
      </w:r>
      <w:r w:rsidR="002E7194">
        <w:rPr>
          <w:b w:val="0"/>
          <w:spacing w:val="-2"/>
        </w:rPr>
        <w:instrText>ADDIN CSL_CITATION { "citationItems" : [ { "id" : "ITEM-1", "itemData" : { "DOI" : "10.1109/MCSE.2015.89", "ISSN" : "1521-9615", "abstract" : "I n the past few decades, computers have ascended to a po-sition of prevalence in our lives. In fact, the machines in our homes and offices now outnumber the people who use and live with them. Most of these computers go un-noticed, however\u2014these embedded computing systems are composed of tightly coupled hardware and software designed for a specific purpose. Embedded systems are found in a wide range of applications, from common electronic devices (cell phones, portable video games, camcorders) to home appli-ances (microwave ovens, home security systems, lighting sys-tems) to business equipment (cash registers, alarm systems, card readers) to automobiles (cruise control, antilock brakes, fuel injection). Embedded systems have specific characteristics that differentiate them from other computing systems 1 : \u25a0 \u25a0 They usually execute one program repeatedly, and they perform one particular task during their lifetime. \u25a0 \u25a0 Many of them must continually react to changes in the system's environment and compute certain results in real time. Responses after a strict deadline could result in cata-strophic consequences\u2014for example, an airplane's flight controller must respond correctly within the required deadline, or the result could be serious injuries or death. \u25a0 \u25a0 They often cost a few dollars, fit on a single chip, pro-cess data in real time, and consume minimum power. Embedded computing systems have grown not only in popularity but also in complexity. But are current software development methods still suitable? Can they cope with this increased complexity? In a word, no\u2014current development www.computer.org/cise 53 methodologies don't measure up to the task. Their shortcomings make software the most costly and least reliable part of an embedded system, with defi-ciencies originating from inconsistencies in the devel-opment cycle and problems with system verification because no single robust development framework offers an optimal solution. Formal methods have shown promising results in dealing with these issues, facilitating system verification through their strict mathematical foundations. However, most formal methods don't scale up well, and they usually don't consider the physical environment that the embed-ded system controls, resulting in expensive testing efforts with no guarantees of bug-free products. In-stead, systems engineers usually rely on modeling and simulation (M&amp;S) techniques that provide the means to solve these problems, even though most M&amp;S \u2026", "author" : [ { "dropping-particle" : "", "family" : "Niyonkuru", "given" : "Daniella", "non-dropping-particle" : "", "parse-names" : false, "suffix" : "" }, { "dropping-particle" : "", "family" : "Wainer", "given" : "Gabriel A.", "non-dropping-particle" : "", "parse-names" : false, "suffix" : "" } ], "container-title" : "Computing in Science &amp; Engineering", "id" : "ITEM-1", "issue" : "5", "issued" : { "date-parts" : [ [ "2015" ] ] }, "page" : "52-63", "title" : "Discrete-Event Modeling and Simulation for Embedded Systems", "type" : "article-journal", "volume" : "17" }, "uris" : [ "http://www.mendeley.com/documents/?uuid=81b87406-bd0c-4a04-9bc1-e8f12ab28066", "http://www.mendeley.com/documents/?uuid=7f92979c-7591-4cff-b2fb-d1eec98dbede" ] } ], "mendeley" : { "formattedCitation" : "[13]", "plainTextFormattedCitation" : "[13]", "previouslyFormattedCitation" : "[8]" }, "properties" : { "noteIndex" : 0 }, "schema" : "https://github.com/citation-style-language/schema/raw/master/csl-citation.json" }</w:instrText>
      </w:r>
      <w:r w:rsidRPr="00782050">
        <w:rPr>
          <w:b w:val="0"/>
          <w:spacing w:val="-2"/>
        </w:rPr>
        <w:fldChar w:fldCharType="separate"/>
      </w:r>
      <w:r w:rsidR="002E7194" w:rsidRPr="002E7194">
        <w:rPr>
          <w:b w:val="0"/>
          <w:noProof/>
          <w:spacing w:val="-2"/>
        </w:rPr>
        <w:t>[13]</w:t>
      </w:r>
      <w:r w:rsidRPr="00782050">
        <w:rPr>
          <w:b w:val="0"/>
          <w:spacing w:val="-2"/>
        </w:rPr>
        <w:fldChar w:fldCharType="end"/>
      </w:r>
      <w:r w:rsidRPr="00782050">
        <w:rPr>
          <w:b w:val="0"/>
          <w:spacing w:val="-2"/>
        </w:rPr>
        <w:t>)</w:t>
      </w:r>
    </w:p>
    <w:p w:rsidR="0043153C" w:rsidRPr="007F2133" w:rsidRDefault="0043153C" w:rsidP="0043153C">
      <w:pPr>
        <w:spacing w:after="60"/>
      </w:pPr>
      <w:proofErr w:type="gramStart"/>
      <w:r w:rsidRPr="670C79CD">
        <w:lastRenderedPageBreak/>
        <w:t>achieve</w:t>
      </w:r>
      <w:proofErr w:type="gramEnd"/>
      <w:r w:rsidRPr="670C79CD">
        <w:t xml:space="preserve"> this, a formal M&amp;S methodology (DEVS) is used in the first stages.</w:t>
      </w:r>
    </w:p>
    <w:p w:rsidR="0043153C" w:rsidRDefault="0043153C" w:rsidP="0043153C">
      <w:r w:rsidRPr="670C79CD">
        <w:t>DEMES development cycle is depicted in</w:t>
      </w:r>
      <w:r w:rsidR="00782050">
        <w:t xml:space="preserve"> </w:t>
      </w:r>
      <w:r w:rsidR="00782050">
        <w:rPr>
          <w:highlight w:val="yellow"/>
        </w:rPr>
        <w:fldChar w:fldCharType="begin"/>
      </w:r>
      <w:r w:rsidR="00782050">
        <w:instrText xml:space="preserve"> REF _Ref448138184 \h </w:instrText>
      </w:r>
      <w:r w:rsidR="00782050">
        <w:rPr>
          <w:highlight w:val="yellow"/>
        </w:rPr>
      </w:r>
      <w:r w:rsidR="00782050">
        <w:rPr>
          <w:highlight w:val="yellow"/>
        </w:rPr>
        <w:fldChar w:fldCharType="separate"/>
      </w:r>
      <w:r w:rsidR="00780A33">
        <w:t xml:space="preserve">Figure </w:t>
      </w:r>
      <w:r w:rsidR="00780A33">
        <w:rPr>
          <w:noProof/>
        </w:rPr>
        <w:t>2</w:t>
      </w:r>
      <w:r w:rsidR="00782050">
        <w:rPr>
          <w:highlight w:val="yellow"/>
        </w:rPr>
        <w:fldChar w:fldCharType="end"/>
      </w:r>
      <w:r>
        <w:t>.</w:t>
      </w:r>
    </w:p>
    <w:p w:rsidR="0043153C" w:rsidRPr="007F2133" w:rsidRDefault="0043153C" w:rsidP="0043153C">
      <w:pPr>
        <w:spacing w:after="60"/>
      </w:pPr>
      <w:r w:rsidRPr="670C79CD">
        <w:t xml:space="preserve">The process starts with the definition and modeling of the System of Interest, both the real time system (RTS) and its environment. These models can be done directly on DEVS or using another technique and then translated to DEVS (1). Once the DEVS models are developed, model checking is used for verification and validation of the model properties (2). At the same time, the RTS DEVS models are used to run the simulations in the simulated DEVS environment (3). We can also simulate the physical environment together with the DEVS RTS models (4). Sometimes is exponential do model checking. We can simulate the individual </w:t>
      </w:r>
      <w:r w:rsidR="00ED54C9" w:rsidRPr="670C79CD">
        <w:t>behavior</w:t>
      </w:r>
      <w:r w:rsidRPr="670C79CD">
        <w:t xml:space="preserve"> of DEVS </w:t>
      </w:r>
      <w:r w:rsidR="00ED54C9" w:rsidRPr="670C79CD">
        <w:t>sub models</w:t>
      </w:r>
      <w:r w:rsidRPr="670C79CD">
        <w:t xml:space="preserve"> using different scenarios of the environment (5). The tested </w:t>
      </w:r>
      <w:r w:rsidR="00ED54C9" w:rsidRPr="670C79CD">
        <w:t>sub models</w:t>
      </w:r>
      <w:r w:rsidRPr="670C79CD">
        <w:t xml:space="preserve"> can be incrementally deployed in the target platform (6). A real-time executive executes the models on the hardware (9). If the hardware is not readily available, the software components can still be developed incrementally and tested against a model of the hardware. As the design process evolves, both software and hardware models can be refined, progressively setting checkpoints in real prototypes. At this point, those parts that are still unverified in the formal and simulated environments are tested. Most of the testing phase (7) can be done using simulation, under a risk-free testing environment. </w:t>
      </w:r>
      <w:proofErr w:type="gramStart"/>
      <w:r w:rsidRPr="670C79CD">
        <w:t>DEMES allows</w:t>
      </w:r>
      <w:proofErr w:type="gramEnd"/>
      <w:r w:rsidRPr="670C79CD">
        <w:t xml:space="preserve"> doing design changes incrementally in a spiral cycle (8). The development cycle finishes with the RTS fully tested and every model deployed on the target platform.</w:t>
      </w:r>
    </w:p>
    <w:p w:rsidR="0043153C" w:rsidRPr="007F2133" w:rsidRDefault="0043153C" w:rsidP="0043153C">
      <w:pPr>
        <w:spacing w:after="60"/>
      </w:pPr>
      <w:r w:rsidRPr="670C79CD">
        <w:t xml:space="preserve">DEMES combines the advantages of M&amp;S with the methodological rigor provided by DEVS formalism </w:t>
      </w:r>
      <w:r w:rsidRPr="128D15FE">
        <w:fldChar w:fldCharType="begin" w:fldLock="1"/>
      </w:r>
      <w:r w:rsidR="002E7194">
        <w:instrText>ADDIN CSL_CITATION { "citationItems" : [ { "id" : "ITEM-1", "itemData" : { "author" : [ { "dropping-particle" : "", "family" : "Zeigler", "given" : "Bernard P", "non-dropping-particle" : "", "parse-names" : false, "suffix" : "" }, { "dropping-particle" : "", "family" : "Praehofer", "given" : "Herbert", "non-dropping-particle" : "", "parse-names" : false, "suffix" : "" }, { "dropping-particle" : "", "family" : "Kim", "given" : "Tag Gon", "non-dropping-particle" : "", "parse-names" : false, "suffix" : "" } ], "id" : "ITEM-1", "issued" : { "date-parts" : [ [ "2000" ] ] }, "publisher" : "Academic press", "title" : "Theory of modeling and simulation: integrating discrete event and continuous complex dynamic systems", "type" : "book" }, "uris" : [ "http://www.mendeley.com/documents/?uuid=db64b4bd-9494-43f3-bb33-fbaa7a0c9cd2" ] } ], "mendeley" : { "formattedCitation" : "[19]", "plainTextFormattedCitation" : "[19]", "previouslyFormattedCitation" : "[7]" }, "properties" : { "noteIndex" : 0 }, "schema" : "https://github.com/citation-style-language/schema/raw/master/csl-citation.json" }</w:instrText>
      </w:r>
      <w:r w:rsidRPr="128D15FE">
        <w:fldChar w:fldCharType="separate"/>
      </w:r>
      <w:r w:rsidR="002E7194" w:rsidRPr="002E7194">
        <w:rPr>
          <w:noProof/>
        </w:rPr>
        <w:t>[19]</w:t>
      </w:r>
      <w:r w:rsidRPr="128D15FE">
        <w:fldChar w:fldCharType="end"/>
      </w:r>
    </w:p>
    <w:p w:rsidR="0043153C" w:rsidRPr="007F2133" w:rsidRDefault="0043153C" w:rsidP="0043153C">
      <w:pPr>
        <w:spacing w:after="60"/>
      </w:pPr>
      <w:r w:rsidRPr="670C79CD">
        <w:t xml:space="preserve">DEMES </w:t>
      </w:r>
      <w:r w:rsidRPr="128D15FE">
        <w:fldChar w:fldCharType="begin" w:fldLock="1"/>
      </w:r>
      <w:r w:rsidR="002E7194">
        <w:instrText>ADDIN CSL_CITATION { "citationItems" : [ { "id" : "ITEM-1", "itemData" : { "author" : [ { "dropping-particle" : "", "family" : "Wainer", "given" : "G", "non-dropping-particle" : "", "parse-names" : false, "suffix" : "" }, { "dropping-particle" : "", "family" : "Castro", "given" : "R", "non-dropping-particle" : "", "parse-names" : false, "suffix" : "" } ], "container-title" : "Modeling and Simulation Magazine, April", "id" : "ITEM-1", "issued" : { "date-parts" : [ [ "2011" ] ] }, "page" : "65-73", "title" : "DEMES: a Discrete-Event methodology for Modeling and Simulation of Embedded Systems", "type" : "article-journal", "volume" : "2" }, "uris" : [ "http://www.mendeley.com/documents/?uuid=b31d892a-35ed-4295-b4ec-1db74d6cd396" ] } ], "mendeley" : { "formattedCitation" : "[17]", "plainTextFormattedCitation" : "[17]", "previouslyFormattedCitation" : "[5]" }, "properties" : { "noteIndex" : 0 }, "schema" : "https://github.com/citation-style-language/schema/raw/master/csl-citation.json" }</w:instrText>
      </w:r>
      <w:r w:rsidRPr="128D15FE">
        <w:fldChar w:fldCharType="separate"/>
      </w:r>
      <w:r w:rsidR="002E7194" w:rsidRPr="002E7194">
        <w:rPr>
          <w:noProof/>
        </w:rPr>
        <w:t>[17]</w:t>
      </w:r>
      <w:r w:rsidRPr="128D15FE">
        <w:fldChar w:fldCharType="end"/>
      </w:r>
      <w:r w:rsidRPr="670C79CD">
        <w:t xml:space="preserve"> enables the incremental construction of such embedded applications using a discrete-event architecture for both simulation and the target product architecture. The use of DEVS for DEMES offers the following advantages: </w:t>
      </w:r>
    </w:p>
    <w:p w:rsidR="0043153C" w:rsidRPr="007F2133" w:rsidRDefault="0043153C" w:rsidP="0043153C">
      <w:pPr>
        <w:pStyle w:val="Prrafodelista"/>
        <w:numPr>
          <w:ilvl w:val="0"/>
          <w:numId w:val="45"/>
        </w:numPr>
        <w:spacing w:after="60"/>
        <w:ind w:left="709" w:hanging="349"/>
      </w:pPr>
      <w:r w:rsidRPr="00937BE1">
        <w:rPr>
          <w:b/>
        </w:rPr>
        <w:lastRenderedPageBreak/>
        <w:t>Reliability:</w:t>
      </w:r>
      <w:r w:rsidRPr="670C79CD">
        <w:t xml:space="preserve"> logical and timing correctness rely on DEVS system theoretical roots and sound mathematical theory. </w:t>
      </w:r>
    </w:p>
    <w:p w:rsidR="0043153C" w:rsidRPr="007F2133" w:rsidRDefault="0043153C" w:rsidP="0043153C">
      <w:pPr>
        <w:pStyle w:val="Prrafodelista"/>
        <w:numPr>
          <w:ilvl w:val="0"/>
          <w:numId w:val="44"/>
        </w:numPr>
        <w:spacing w:after="60"/>
      </w:pPr>
      <w:r w:rsidRPr="00937BE1">
        <w:rPr>
          <w:b/>
        </w:rPr>
        <w:t>Model reuse:</w:t>
      </w:r>
      <w:r w:rsidRPr="670C79CD">
        <w:t xml:space="preserve"> DEVS has well-defined concepts for coupling of components and hierarchical, modular model composition. </w:t>
      </w:r>
    </w:p>
    <w:p w:rsidR="0043153C" w:rsidRPr="007F2133" w:rsidRDefault="0043153C" w:rsidP="0043153C">
      <w:pPr>
        <w:pStyle w:val="Prrafodelista"/>
        <w:numPr>
          <w:ilvl w:val="0"/>
          <w:numId w:val="44"/>
        </w:numPr>
        <w:spacing w:after="60"/>
      </w:pPr>
      <w:r w:rsidRPr="00937BE1">
        <w:rPr>
          <w:b/>
        </w:rPr>
        <w:t>Hybrid modeling and knowledge reuse:</w:t>
      </w:r>
      <w:r w:rsidRPr="670C79CD">
        <w:t xml:space="preserve"> DEVS is the most general discrete event formalism (i.e., every other method can be expressed as DEVS), and many techniques used for embedded systems have been mapped into DEVS. Hence, we can use different the most appropriated method for modeling and then translate it into DEVS, while keeping independence at the level of the executive. </w:t>
      </w:r>
    </w:p>
    <w:p w:rsidR="0043153C" w:rsidRDefault="0043153C" w:rsidP="0043153C">
      <w:pPr>
        <w:pStyle w:val="Prrafodelista"/>
        <w:numPr>
          <w:ilvl w:val="0"/>
          <w:numId w:val="44"/>
        </w:numPr>
        <w:spacing w:after="60"/>
      </w:pPr>
      <w:r w:rsidRPr="00937BE1">
        <w:rPr>
          <w:b/>
        </w:rPr>
        <w:t>Process flexibility:</w:t>
      </w:r>
      <w:r w:rsidRPr="670C79CD">
        <w:t xml:space="preserve"> hybrid modeling capabilities are transparent for the executive, which is defined by an abstract mechanism that is independent from the model itself. </w:t>
      </w:r>
    </w:p>
    <w:p w:rsidR="0043153C" w:rsidRDefault="0043153C" w:rsidP="0043153C">
      <w:pPr>
        <w:pStyle w:val="Prrafodelista"/>
        <w:numPr>
          <w:ilvl w:val="0"/>
          <w:numId w:val="44"/>
        </w:numPr>
        <w:spacing w:after="60"/>
      </w:pPr>
      <w:r w:rsidRPr="00937BE1">
        <w:rPr>
          <w:b/>
        </w:rPr>
        <w:t>Testing:</w:t>
      </w:r>
      <w:r w:rsidRPr="670C79CD">
        <w:t xml:space="preserve"> defining experimental frames can be automated.</w:t>
      </w:r>
    </w:p>
    <w:p w:rsidR="0043153C" w:rsidRDefault="0043153C" w:rsidP="0043153C">
      <w:pPr>
        <w:pStyle w:val="NumberedHeading2"/>
      </w:pPr>
      <w:proofErr w:type="spellStart"/>
      <w:r>
        <w:t>CDBoost</w:t>
      </w:r>
      <w:proofErr w:type="spellEnd"/>
      <w:r>
        <w:t xml:space="preserve"> and Embedded </w:t>
      </w:r>
      <w:proofErr w:type="spellStart"/>
      <w:r>
        <w:t>CDBoost</w:t>
      </w:r>
      <w:proofErr w:type="spellEnd"/>
    </w:p>
    <w:p w:rsidR="0043153C" w:rsidRPr="007F2133" w:rsidRDefault="0043153C" w:rsidP="0043153C">
      <w:pPr>
        <w:spacing w:after="60"/>
      </w:pPr>
      <w:r w:rsidRPr="670C79CD">
        <w:t>In this project we used a new extended version of the CD++</w:t>
      </w:r>
      <w:r>
        <w:t xml:space="preserve"> toolkit </w:t>
      </w:r>
      <w:r>
        <w:fldChar w:fldCharType="begin" w:fldLock="1"/>
      </w:r>
      <w:r w:rsidR="002E7194">
        <w:instrText>ADDIN CSL_CITATION { "citationItems" : [ { "id" : "ITEM-1", "itemData" : { "DOI" : "10.1002/spe.482", "ISBN" : "1565553195", "ISSN" : "1097-024X", "abstract" : "The features of a toolkit for modeling and simulation based on the DEVS formalism are presented. The tool is built as a set of independent software pieces running on different platforms. Not only are the main characteristics of the environment presented, a focus on its use is also considered by inclusion of application examples for a variety of problems. Many models can be defined in an automated fashion, simplifying the construction of new models and easing their verification. The use of this formal approach has allowed the development of safe and cost-effective simulations, significantly reducing development time. Copyright \u00a9 2002 John Wiley &amp; Sons, Ltd.", "author" : [ { "dropping-particle" : "", "family" : "Wainer", "given" : "Gabriel", "non-dropping-particle" : "", "parse-names" : false, "suffix" : "" } ], "container-title" : "Software: Practice and Experience", "id" : "ITEM-1", "issue" : "13", "issued" : { "date-parts" : [ [ "2002" ] ] }, "page" : "1261-1306", "title" : "CD++: a toolkit to develop DEVS models", "type" : "article-journal", "volume" : "32" }, "uris" : [ "http://www.mendeley.com/documents/?uuid=5b661cd7-2342-49d8-aa4b-123e60fde386" ] } ], "mendeley" : { "formattedCitation" : "[16]", "plainTextFormattedCitation" : "[16]", "previouslyFormattedCitation" : "[15]" }, "properties" : { "noteIndex" : 0 }, "schema" : "https://github.com/citation-style-language/schema/raw/master/csl-citation.json" }</w:instrText>
      </w:r>
      <w:r>
        <w:fldChar w:fldCharType="separate"/>
      </w:r>
      <w:r w:rsidR="002E7194" w:rsidRPr="002E7194">
        <w:rPr>
          <w:noProof/>
        </w:rPr>
        <w:t>[16]</w:t>
      </w:r>
      <w:r>
        <w:fldChar w:fldCharType="end"/>
      </w:r>
      <w:r w:rsidRPr="670C79CD">
        <w:t xml:space="preserve"> called </w:t>
      </w:r>
      <w:proofErr w:type="spellStart"/>
      <w:r w:rsidRPr="670C79CD">
        <w:t>CDBoost</w:t>
      </w:r>
      <w:proofErr w:type="spellEnd"/>
      <w:r>
        <w:t xml:space="preserve"> </w:t>
      </w:r>
      <w:r>
        <w:fldChar w:fldCharType="begin" w:fldLock="1"/>
      </w:r>
      <w:r w:rsidR="002E7194">
        <w:instrText>ADDIN CSL_CITATION { "citationItems" : [ { "id" : "ITEM-1", "itemData" : { "URL" : "https://gforge.inria.fr/projects/cdboost", "abstract" : "This library provides model classes for multiple Discrete-Event Simulation formalisms and the tools to simulate those models. The initial submission includes the model classes for describing Discrete-Event System Specification (DEVS) models, Extended DEVS (EDEVS), Parallel DEVS (PDEVS). Simulation engines are provided for the different formalisms, that could be combined for coupling previously developed models. The library is headers only and most internal structures are defined as template to allow interchangeability for specific purpose simulations. The library was completely developed in C++11 and only has dependencies to some other Boost Libraries.", "author" : [ { "dropping-particle" : "", "family" : "Vicino", "given" : "Damian", "non-dropping-particle" : "", "parse-names" : false, "suffix" : "" } ], "id" : "ITEM-1", "issued" : { "date-parts" : [ [ "0" ] ] }, "title" : "CDBoost simulator", "type" : "webpage" }, "uris" : [ "http://www.mendeley.com/documents/?uuid=7abfca99-eb4f-4bcc-a3a0-9742c9c59ca7" ] } ], "mendeley" : { "formattedCitation" : "[15]", "plainTextFormattedCitation" : "[15]", "previouslyFormattedCitation" : "[16]" }, "properties" : { "noteIndex" : 0 }, "schema" : "https://github.com/citation-style-language/schema/raw/master/csl-citation.json" }</w:instrText>
      </w:r>
      <w:r>
        <w:fldChar w:fldCharType="separate"/>
      </w:r>
      <w:r w:rsidR="002E7194" w:rsidRPr="002E7194">
        <w:rPr>
          <w:noProof/>
        </w:rPr>
        <w:t>[15]</w:t>
      </w:r>
      <w:r>
        <w:fldChar w:fldCharType="end"/>
      </w:r>
      <w:r>
        <w:fldChar w:fldCharType="begin" w:fldLock="1"/>
      </w:r>
      <w:r w:rsidR="002E7194">
        <w:instrText>ADDIN CSL_CITATION { "citationItems" : [ { "id" : "ITEM-1", "itemData" : { "author" : [ { "dropping-particle" : "", "family" : "Niyonkuru", "given" : "Daniella", "non-dropping-particle" : "", "parse-names" : false, "suffix" : "" }, { "dropping-particle" : "", "family" : "Wainer", "given" : "Gabriel", "non-dropping-particle" : "", "parse-names" : false, "suffix" : "" }, { "dropping-particle" : "", "family" : "Dalle", "given" : "Olivier", "non-dropping-particle" : "", "parse-names" : false, "suffix" : "" } ], "container-title" : "DEVS '15 Proceedings of the Symposium on Theory of Modeling &amp; Simulation: DEVS Integrative M&amp;S Symposium", "id" : "ITEM-1", "issued" : { "date-parts" : [ [ "2015" ] ] }, "page" : "165-172", "title" : "Sequential PDEVS Architecture", "type" : "paper-conference" }, "uris" : [ "http://www.mendeley.com/documents/?uuid=0cceebe2-4e0a-4f23-8e67-2ce1e8c51897" ] } ], "mendeley" : { "formattedCitation" : "[12]", "plainTextFormattedCitation" : "[12]", "previouslyFormattedCitation" : "[17]" }, "properties" : { "noteIndex" : 0 }, "schema" : "https://github.com/citation-style-language/schema/raw/master/csl-citation.json" }</w:instrText>
      </w:r>
      <w:r>
        <w:fldChar w:fldCharType="separate"/>
      </w:r>
      <w:r w:rsidR="002E7194" w:rsidRPr="002E7194">
        <w:rPr>
          <w:noProof/>
        </w:rPr>
        <w:t>[12]</w:t>
      </w:r>
      <w:r>
        <w:fldChar w:fldCharType="end"/>
      </w:r>
      <w:r>
        <w:t>,</w:t>
      </w:r>
      <w:r w:rsidRPr="670C79CD">
        <w:t xml:space="preserve"> a DEVS simulator implemented in C++11. This simulator is cross platform and it can also run in embedded platforms. The simulator is implemented only as a header library that can be included in any C++11 project without any previous compilation. It only uses the C++ Boost library</w:t>
      </w:r>
      <w:r>
        <w:t xml:space="preserve"> </w:t>
      </w:r>
      <w:r>
        <w:fldChar w:fldCharType="begin" w:fldLock="1"/>
      </w:r>
      <w:r w:rsidR="002E7194">
        <w:instrText>ADDIN CSL_CITATION { "citationItems" : [ { "id" : "ITEM-1", "itemData" : { "author" : [ { "dropping-particle" : "", "family" : "Karlsson", "given" : "B", "non-dropping-particle" : "", "parse-names" : false, "suffix" : "" } ], "id" : "ITEM-1", "issued" : { "date-parts" : [ [ "2005" ] ] }, "title" : "Beyond the C++ standard library: an introduction to boost", "type" : "book" }, "uris" : [ "http://www.mendeley.com/documents/?uuid=9dd3fa0f-250b-46e1-ae2e-a92a1b14097d" ] } ], "mendeley" : { "formattedCitation" : "[6]", "plainTextFormattedCitation" : "[6]", "previouslyFormattedCitation" : "[18]" }, "properties" : { "noteIndex" : 0 }, "schema" : "https://github.com/citation-style-language/schema/raw/master/csl-citation.json" }</w:instrText>
      </w:r>
      <w:r>
        <w:fldChar w:fldCharType="separate"/>
      </w:r>
      <w:r w:rsidR="002E7194" w:rsidRPr="002E7194">
        <w:rPr>
          <w:noProof/>
        </w:rPr>
        <w:t>[6]</w:t>
      </w:r>
      <w:r>
        <w:fldChar w:fldCharType="end"/>
      </w:r>
      <w:r>
        <w:t>.</w:t>
      </w:r>
      <w:r w:rsidRPr="670C79CD">
        <w:t xml:space="preserve"> </w:t>
      </w:r>
      <w:proofErr w:type="spellStart"/>
      <w:r w:rsidRPr="670C79CD">
        <w:t>CDBoost</w:t>
      </w:r>
      <w:proofErr w:type="spellEnd"/>
      <w:r w:rsidRPr="670C79CD">
        <w:t xml:space="preserve"> simulator is easy to install and fast to include in any project.</w:t>
      </w:r>
    </w:p>
    <w:p w:rsidR="0043153C" w:rsidRPr="007F2133" w:rsidRDefault="0043153C" w:rsidP="0043153C">
      <w:pPr>
        <w:spacing w:after="60"/>
      </w:pPr>
      <w:r w:rsidRPr="670C79CD">
        <w:t>As described</w:t>
      </w:r>
      <w:r>
        <w:t xml:space="preserve"> in </w:t>
      </w:r>
      <w:r>
        <w:fldChar w:fldCharType="begin" w:fldLock="1"/>
      </w:r>
      <w:r w:rsidR="002E7194">
        <w:instrText>ADDIN CSL_CITATION { "citationItems" : [ { "id" : "ITEM-1", "itemData" : { "author" : [ { "dropping-particle" : "", "family" : "Niyonkuru", "given" : "Daniella", "non-dropping-particle" : "", "parse-names" : false, "suffix" : "" }, { "dropping-particle" : "", "family" : "Wainer", "given" : "Gabriel", "non-dropping-particle" : "", "parse-names" : false, "suffix" : "" }, { "dropping-particle" : "", "family" : "Dalle", "given" : "Olivier", "non-dropping-particle" : "", "parse-names" : false, "suffix" : "" } ], "container-title" : "DEVS '15 Proceedings of the Symposium on Theory of Modeling &amp; Simulation: DEVS Integrative M&amp;S Symposium", "id" : "ITEM-1", "issued" : { "date-parts" : [ [ "2015" ] ] }, "page" : "165-172", "title" : "Sequential PDEVS Architecture", "type" : "paper-conference" }, "uris" : [ "http://www.mendeley.com/documents/?uuid=0cceebe2-4e0a-4f23-8e67-2ce1e8c51897" ] } ], "mendeley" : { "formattedCitation" : "[12]", "plainTextFormattedCitation" : "[12]", "previouslyFormattedCitation" : "[17]" }, "properties" : { "noteIndex" : 0 }, "schema" : "https://github.com/citation-style-language/schema/raw/master/csl-citation.json" }</w:instrText>
      </w:r>
      <w:r>
        <w:fldChar w:fldCharType="separate"/>
      </w:r>
      <w:r w:rsidR="002E7194" w:rsidRPr="002E7194">
        <w:rPr>
          <w:noProof/>
        </w:rPr>
        <w:t>[12]</w:t>
      </w:r>
      <w:r>
        <w:fldChar w:fldCharType="end"/>
      </w:r>
      <w:r>
        <w:t>,</w:t>
      </w:r>
      <w:r w:rsidRPr="670C79CD">
        <w:t xml:space="preserve"> the </w:t>
      </w:r>
      <w:proofErr w:type="spellStart"/>
      <w:r w:rsidRPr="670C79CD">
        <w:t>CDBoost</w:t>
      </w:r>
      <w:proofErr w:type="spellEnd"/>
      <w:r w:rsidRPr="670C79CD">
        <w:t xml:space="preserve"> architecture defines the </w:t>
      </w:r>
      <w:proofErr w:type="spellStart"/>
      <w:r w:rsidRPr="670C79CD">
        <w:t>PDEVSAtomic</w:t>
      </w:r>
      <w:proofErr w:type="spellEnd"/>
      <w:r w:rsidRPr="670C79CD">
        <w:t xml:space="preserve"> and </w:t>
      </w:r>
      <w:proofErr w:type="spellStart"/>
      <w:r w:rsidRPr="670C79CD">
        <w:t>PDEVSCoupled</w:t>
      </w:r>
      <w:proofErr w:type="spellEnd"/>
      <w:r w:rsidRPr="670C79CD">
        <w:t xml:space="preserve"> classes that extend the Model class. </w:t>
      </w:r>
      <w:proofErr w:type="spellStart"/>
      <w:r w:rsidRPr="670C79CD">
        <w:t>PDEVSAtomic</w:t>
      </w:r>
      <w:proofErr w:type="spellEnd"/>
      <w:r w:rsidRPr="670C79CD">
        <w:t xml:space="preserve"> has the virtual methods </w:t>
      </w:r>
      <w:proofErr w:type="gramStart"/>
      <w:r w:rsidRPr="670C79CD">
        <w:t>internal(</w:t>
      </w:r>
      <w:proofErr w:type="gramEnd"/>
      <w:r w:rsidRPr="670C79CD">
        <w:t xml:space="preserve">), advance(), out(), external() and confluence(). We can then, implement the behavior of an atomic model in </w:t>
      </w:r>
      <w:proofErr w:type="spellStart"/>
      <w:r w:rsidRPr="670C79CD">
        <w:t>CDBoost</w:t>
      </w:r>
      <w:proofErr w:type="spellEnd"/>
      <w:r w:rsidRPr="670C79CD">
        <w:t xml:space="preserve"> extending </w:t>
      </w:r>
      <w:proofErr w:type="spellStart"/>
      <w:r w:rsidRPr="670C79CD">
        <w:t>PDEVSAtomic</w:t>
      </w:r>
      <w:proofErr w:type="spellEnd"/>
      <w:r w:rsidRPr="670C79CD">
        <w:t xml:space="preserve"> and implementing these virtual methods. To implement a coupled model we need to create a new object of </w:t>
      </w:r>
      <w:proofErr w:type="spellStart"/>
      <w:r w:rsidRPr="670C79CD">
        <w:t>PDEVSCoupled</w:t>
      </w:r>
      <w:proofErr w:type="spellEnd"/>
      <w:r w:rsidRPr="670C79CD">
        <w:t xml:space="preserve"> using </w:t>
      </w:r>
      <w:r w:rsidRPr="670C79CD">
        <w:lastRenderedPageBreak/>
        <w:t xml:space="preserve">vectors of models to define the EIC, IC and EOC. At the same time, </w:t>
      </w:r>
      <w:proofErr w:type="spellStart"/>
      <w:r w:rsidRPr="670C79CD">
        <w:t>PDEVSSimulator</w:t>
      </w:r>
      <w:proofErr w:type="spellEnd"/>
      <w:r w:rsidRPr="670C79CD">
        <w:t xml:space="preserve"> is in charge of running simulations.</w:t>
      </w:r>
    </w:p>
    <w:p w:rsidR="0043153C" w:rsidRPr="007F2133" w:rsidRDefault="0043153C" w:rsidP="0043153C">
      <w:pPr>
        <w:spacing w:after="60"/>
      </w:pPr>
      <w:r>
        <w:t xml:space="preserve">The </w:t>
      </w:r>
      <w:proofErr w:type="spellStart"/>
      <w:r>
        <w:t>CDBoost</w:t>
      </w:r>
      <w:proofErr w:type="spellEnd"/>
      <w:r>
        <w:t xml:space="preserve"> simulator runs in any OS that has a C++11 compiler as </w:t>
      </w:r>
      <w:proofErr w:type="spellStart"/>
      <w:r>
        <w:t>gcc</w:t>
      </w:r>
      <w:proofErr w:type="spellEnd"/>
      <w:r>
        <w:t xml:space="preserve"> and clang. Instead, the Embedded </w:t>
      </w:r>
      <w:proofErr w:type="spellStart"/>
      <w:r>
        <w:t>CDBoost</w:t>
      </w:r>
      <w:proofErr w:type="spellEnd"/>
      <w:r>
        <w:t xml:space="preserve"> simulator (E-</w:t>
      </w:r>
      <w:proofErr w:type="spellStart"/>
      <w:r>
        <w:t>CDBoost</w:t>
      </w:r>
      <w:proofErr w:type="spellEnd"/>
      <w:r>
        <w:t xml:space="preserve"> simulator) is prepared with a compiler that compiles the model and the simulator directly into a single piece of software that can be embedded in platforms without the need of any OS.</w:t>
      </w:r>
    </w:p>
    <w:p w:rsidR="0043153C" w:rsidRPr="007F2133" w:rsidRDefault="0043153C" w:rsidP="0043153C">
      <w:pPr>
        <w:spacing w:after="60"/>
      </w:pPr>
      <w:r>
        <w:t>One of the differences between the E-</w:t>
      </w:r>
      <w:proofErr w:type="spellStart"/>
      <w:r>
        <w:t>CDBoost</w:t>
      </w:r>
      <w:proofErr w:type="spellEnd"/>
      <w:r>
        <w:t xml:space="preserve"> simulator and the </w:t>
      </w:r>
      <w:proofErr w:type="spellStart"/>
      <w:r>
        <w:t>CDBoost</w:t>
      </w:r>
      <w:proofErr w:type="spellEnd"/>
      <w:r>
        <w:t xml:space="preserve"> simulator is the capability of handling Real-Time (RT) simulation. </w:t>
      </w:r>
      <w:proofErr w:type="spellStart"/>
      <w:r>
        <w:t>CDBoost</w:t>
      </w:r>
      <w:proofErr w:type="spellEnd"/>
      <w:r>
        <w:t xml:space="preserve"> simulator runs the simulation using the model current time only as a way to determine which models from the list of models are the next ones to execute a transition. In the other hand, the E-</w:t>
      </w:r>
      <w:proofErr w:type="spellStart"/>
      <w:r>
        <w:t>CDBoost</w:t>
      </w:r>
      <w:proofErr w:type="spellEnd"/>
      <w:r>
        <w:t xml:space="preserve"> simulator provides a wall-clock time that communicates with an on board clock to check execution deadlines and thus, run the simulations in a RT-mode. Then, the model transitions will occur in coordination with the time of the on board clock. Because of this, the models advance time must be well defined not to generate scheduling problem by setting a transition time that cannot be reached on time according with the on board clock.</w:t>
      </w:r>
    </w:p>
    <w:p w:rsidR="0043153C" w:rsidRPr="007F2133" w:rsidRDefault="0043153C" w:rsidP="0043153C">
      <w:pPr>
        <w:spacing w:after="60"/>
      </w:pPr>
      <w:r>
        <w:t>Another difference between the E-</w:t>
      </w:r>
      <w:proofErr w:type="spellStart"/>
      <w:r>
        <w:t>CDBoost</w:t>
      </w:r>
      <w:proofErr w:type="spellEnd"/>
      <w:r>
        <w:t xml:space="preserve"> and the </w:t>
      </w:r>
      <w:proofErr w:type="spellStart"/>
      <w:r>
        <w:t>CDBoost</w:t>
      </w:r>
      <w:proofErr w:type="spellEnd"/>
      <w:r>
        <w:t xml:space="preserve"> simulator is the model input/output system. The </w:t>
      </w:r>
      <w:proofErr w:type="spellStart"/>
      <w:r>
        <w:t>CDBoost</w:t>
      </w:r>
      <w:proofErr w:type="spellEnd"/>
      <w:r>
        <w:t xml:space="preserve"> simulator is only used for simulation purposes and then, the model input/output does not need to interact with any external device. Because of this, the </w:t>
      </w:r>
      <w:proofErr w:type="spellStart"/>
      <w:r>
        <w:t>CDBoost</w:t>
      </w:r>
      <w:proofErr w:type="spellEnd"/>
      <w:r>
        <w:t xml:space="preserve"> simulator has no external input. All the inputs are generated by generator models, which are scheduled to send messages to the top model. These generators are actually part of the model even if they are not considered as part of it. Also, the output can be shown, saved or processed as desired but it is only semantic information. Instead, the E-</w:t>
      </w:r>
      <w:proofErr w:type="spellStart"/>
      <w:r>
        <w:t>CDBoost</w:t>
      </w:r>
      <w:proofErr w:type="spellEnd"/>
      <w:r>
        <w:t xml:space="preserve"> simulator can interact with different devices as motors, sensor and </w:t>
      </w:r>
      <w:r w:rsidRPr="002C542D">
        <w:t>radio transmitters</w:t>
      </w:r>
      <w:r>
        <w:t xml:space="preserve"> and it needs a way to do so. Because of this, the Simulator implements external ports and drivers that communicate the input/output of the top model with the devices.</w:t>
      </w:r>
    </w:p>
    <w:p w:rsidR="0043153C" w:rsidRDefault="0043153C" w:rsidP="0043153C">
      <w:r>
        <w:t>The E-</w:t>
      </w:r>
      <w:proofErr w:type="spellStart"/>
      <w:r>
        <w:t>CDBoost</w:t>
      </w:r>
      <w:proofErr w:type="spellEnd"/>
      <w:r>
        <w:t xml:space="preserve"> simulator uses the external ports to communicate with the external devices. It will use these ports each time an output message is generated by the model. These ports are implemented extending the new port class and specifying a </w:t>
      </w:r>
      <w:proofErr w:type="spellStart"/>
      <w:r>
        <w:t>pDriver</w:t>
      </w:r>
      <w:proofErr w:type="spellEnd"/>
      <w:r>
        <w:t xml:space="preserve"> (port driver) that translate the message value into specific hardware component commands. The same system is used for the model input. In this case, the </w:t>
      </w:r>
      <w:proofErr w:type="spellStart"/>
      <w:r>
        <w:t>pDriver</w:t>
      </w:r>
      <w:proofErr w:type="spellEnd"/>
      <w:r>
        <w:t xml:space="preserve"> gets the components signal and translate it into correct port values that will be read by the simulator.</w:t>
      </w:r>
    </w:p>
    <w:p w:rsidR="0043153C" w:rsidRDefault="0043153C" w:rsidP="0043153C">
      <w:pPr>
        <w:pStyle w:val="NumberedHeading1"/>
      </w:pPr>
      <w:r>
        <w:t>CASE STUDY – CRAZYFLIE 2.0</w:t>
      </w:r>
    </w:p>
    <w:p w:rsidR="00AA4CD5" w:rsidRDefault="0043153C" w:rsidP="0043153C">
      <w:pPr>
        <w:spacing w:after="60"/>
      </w:pPr>
      <w:r w:rsidRPr="25376EE8">
        <w:t xml:space="preserve">The </w:t>
      </w:r>
      <w:proofErr w:type="spellStart"/>
      <w:r w:rsidRPr="25376EE8">
        <w:t>Crazyflie</w:t>
      </w:r>
      <w:proofErr w:type="spellEnd"/>
      <w:r w:rsidRPr="25376EE8">
        <w:t xml:space="preserve"> 2.0 </w:t>
      </w:r>
      <w:r w:rsidRPr="128D15FE">
        <w:fldChar w:fldCharType="begin" w:fldLock="1"/>
      </w:r>
      <w:r w:rsidR="002E7194">
        <w:instrText>ADDIN CSL_CITATION { "citationItems" : [ { "id" : "ITEM-1", "itemData" : { "URL" : "https://wiki.bitcraze.io/projects:crazyflie2:index", "id" : "ITEM-1", "issued" : { "date-parts" : [ [ "0" ] ] }, "title" : "Bitcraze Wiki", "type" : "webpage" }, "uris" : [ "http://www.mendeley.com/documents/?uuid=ef7bb92d-c1b2-477b-bbb0-6e66c3c9c3f4", "http://www.mendeley.com/documents/?uuid=755f535c-60ea-4c6d-8534-e5142ac13012" ] }, { "id" : "ITEM-2", "itemData" : { "URL" : "https://www.bitcraze.io/crazyflie-2/", "id" : "ITEM-2", "issued" : { "date-parts" : [ [ "0" ] ] }, "title" : "Bitcraze.io Crazyflie 2.0", "type" : "webpage" }, "uris" : [ "http://www.mendeley.com/documents/?uuid=317e281f-d224-4875-be89-1c32a844a9b9", "http://www.mendeley.com/documents/?uuid=ef0695b9-3bfc-44bb-bbf4-591960991fb5", "http://www.mendeley.com/documents/?uuid=f74f04a5-3959-4344-be70-072681ddcd81" ] } ], "mendeley" : { "formattedCitation" : "[20,21]", "plainTextFormattedCitation" : "[20,21]", "previouslyFormattedCitation" : "[9], [10]" }, "properties" : { "noteIndex" : 0 }, "schema" : "https://github.com/citation-style-language/schema/raw/master/csl-citation.json" }</w:instrText>
      </w:r>
      <w:r w:rsidRPr="128D15FE">
        <w:fldChar w:fldCharType="separate"/>
      </w:r>
      <w:r w:rsidR="002E7194" w:rsidRPr="002E7194">
        <w:rPr>
          <w:noProof/>
        </w:rPr>
        <w:t>[20,21]</w:t>
      </w:r>
      <w:r w:rsidRPr="128D15FE">
        <w:fldChar w:fldCharType="end"/>
      </w:r>
      <w:r w:rsidRPr="25376EE8">
        <w:t xml:space="preserve"> is a 27g </w:t>
      </w:r>
      <w:r>
        <w:t>quad-copter</w:t>
      </w:r>
      <w:r w:rsidRPr="25376EE8">
        <w:t xml:space="preserve"> easy to assemble. Its advanced functionality and its easiness to fly in doors makes the </w:t>
      </w:r>
      <w:proofErr w:type="spellStart"/>
      <w:r w:rsidRPr="25376EE8">
        <w:t>Crazyflie</w:t>
      </w:r>
      <w:proofErr w:type="spellEnd"/>
      <w:r w:rsidRPr="25376EE8">
        <w:t xml:space="preserve"> 2.0 specially designed for research purposes. The </w:t>
      </w:r>
      <w:proofErr w:type="spellStart"/>
      <w:r w:rsidRPr="25376EE8">
        <w:t>Crazyflie</w:t>
      </w:r>
      <w:proofErr w:type="spellEnd"/>
      <w:r w:rsidRPr="25376EE8">
        <w:t xml:space="preserve"> 2.0 board is equipped with an EEPROM memory to store the configuration parameters. </w:t>
      </w:r>
    </w:p>
    <w:p w:rsidR="00AA4CD5" w:rsidRDefault="00AA4CD5" w:rsidP="00AA4CD5">
      <w:pPr>
        <w:keepNext/>
        <w:jc w:val="center"/>
      </w:pPr>
      <w:r>
        <w:rPr>
          <w:noProof/>
          <w:lang w:val="en-CA" w:eastAsia="en-CA"/>
        </w:rPr>
        <w:lastRenderedPageBreak/>
        <w:drawing>
          <wp:inline distT="0" distB="0" distL="0" distR="0" wp14:anchorId="105F68AB" wp14:editId="373F1B99">
            <wp:extent cx="2867025" cy="1924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1924050"/>
                    </a:xfrm>
                    <a:prstGeom prst="rect">
                      <a:avLst/>
                    </a:prstGeom>
                    <a:noFill/>
                    <a:ln>
                      <a:noFill/>
                    </a:ln>
                  </pic:spPr>
                </pic:pic>
              </a:graphicData>
            </a:graphic>
          </wp:inline>
        </w:drawing>
      </w:r>
    </w:p>
    <w:p w:rsidR="00AA4CD5" w:rsidRPr="00AA4CD5" w:rsidRDefault="00AA4CD5" w:rsidP="00AA4CD5">
      <w:pPr>
        <w:pStyle w:val="Epgrafe"/>
        <w:rPr>
          <w:b w:val="0"/>
          <w:spacing w:val="-2"/>
        </w:rPr>
      </w:pPr>
      <w:bookmarkStart w:id="2" w:name="_Ref448138353"/>
      <w:proofErr w:type="gramStart"/>
      <w:r>
        <w:t xml:space="preserve">Figure </w:t>
      </w:r>
      <w:r>
        <w:fldChar w:fldCharType="begin"/>
      </w:r>
      <w:r>
        <w:instrText xml:space="preserve"> SEQ Figure \* ARABIC </w:instrText>
      </w:r>
      <w:r>
        <w:fldChar w:fldCharType="separate"/>
      </w:r>
      <w:r w:rsidR="005E575A">
        <w:rPr>
          <w:noProof/>
        </w:rPr>
        <w:t>3</w:t>
      </w:r>
      <w:r>
        <w:fldChar w:fldCharType="end"/>
      </w:r>
      <w:bookmarkEnd w:id="2"/>
      <w:r>
        <w:t>.</w:t>
      </w:r>
      <w:proofErr w:type="gramEnd"/>
      <w:r>
        <w:t xml:space="preserve"> </w:t>
      </w:r>
      <w:proofErr w:type="spellStart"/>
      <w:r w:rsidRPr="009E67D7">
        <w:rPr>
          <w:b w:val="0"/>
          <w:spacing w:val="-2"/>
        </w:rPr>
        <w:t>Crazyflie</w:t>
      </w:r>
      <w:proofErr w:type="spellEnd"/>
      <w:r w:rsidRPr="009E67D7">
        <w:rPr>
          <w:b w:val="0"/>
          <w:spacing w:val="-2"/>
        </w:rPr>
        <w:t xml:space="preserve"> 2.0 architecture simplified (based</w:t>
      </w:r>
      <w:r>
        <w:rPr>
          <w:b w:val="0"/>
          <w:spacing w:val="-2"/>
        </w:rPr>
        <w:t xml:space="preserve"> </w:t>
      </w:r>
      <w:r w:rsidRPr="009E67D7">
        <w:rPr>
          <w:b w:val="0"/>
          <w:spacing w:val="-2"/>
        </w:rPr>
        <w:t xml:space="preserve">on </w:t>
      </w:r>
      <w:r w:rsidRPr="009E67D7">
        <w:rPr>
          <w:b w:val="0"/>
          <w:spacing w:val="-2"/>
        </w:rPr>
        <w:fldChar w:fldCharType="begin" w:fldLock="1"/>
      </w:r>
      <w:r w:rsidR="002E7194">
        <w:rPr>
          <w:b w:val="0"/>
          <w:spacing w:val="-2"/>
        </w:rPr>
        <w:instrText>ADDIN CSL_CITATION { "citationItems" : [ { "id" : "ITEM-1", "itemData" : { "URL" : "https://wiki.bitcraze.io/projects:crazyflie2:architecture:index", "id" : "ITEM-1", "issued" : { "date-parts" : [ [ "0" ] ] }, "title" : "Bitcraze Wiki Crazyflie2 Architecture", "type" : "webpage" }, "uris" : [ "http://www.mendeley.com/documents/?uuid=83c0cb7a-19cc-41c5-87f1-9632623fb8e1", "http://www.mendeley.com/documents/?uuid=f346c9be-466b-445c-a651-5d567adffcaa" ] } ], "mendeley" : { "formattedCitation" : "[22]", "plainTextFormattedCitation" : "[22]", "previouslyFormattedCitation" : "[19]" }, "properties" : { "noteIndex" : 0 }, "schema" : "https://github.com/citation-style-language/schema/raw/master/csl-citation.json" }</w:instrText>
      </w:r>
      <w:r w:rsidRPr="009E67D7">
        <w:rPr>
          <w:b w:val="0"/>
          <w:spacing w:val="-2"/>
        </w:rPr>
        <w:fldChar w:fldCharType="separate"/>
      </w:r>
      <w:r w:rsidR="002E7194" w:rsidRPr="002E7194">
        <w:rPr>
          <w:b w:val="0"/>
          <w:noProof/>
          <w:spacing w:val="-2"/>
        </w:rPr>
        <w:t>[22]</w:t>
      </w:r>
      <w:r w:rsidRPr="009E67D7">
        <w:rPr>
          <w:b w:val="0"/>
          <w:spacing w:val="-2"/>
        </w:rPr>
        <w:fldChar w:fldCharType="end"/>
      </w:r>
      <w:r w:rsidRPr="009E67D7">
        <w:rPr>
          <w:b w:val="0"/>
          <w:spacing w:val="-2"/>
        </w:rPr>
        <w:t>)</w:t>
      </w:r>
    </w:p>
    <w:p w:rsidR="0043153C" w:rsidRPr="007F2133" w:rsidRDefault="0043153C" w:rsidP="0043153C">
      <w:pPr>
        <w:spacing w:after="60"/>
      </w:pPr>
      <w:r w:rsidRPr="25376EE8">
        <w:t xml:space="preserve">It is also equipped with a 10-DOF IMU with accelerometer, gyro, magnetometer and a high precision pressure sensor. The hardware comes with a development environment already installed in a virtual machine. That virtual machine also works just for flying the </w:t>
      </w:r>
      <w:r>
        <w:t>quad-copter</w:t>
      </w:r>
      <w:r w:rsidRPr="25376EE8">
        <w:t>.</w:t>
      </w:r>
    </w:p>
    <w:p w:rsidR="0043153C" w:rsidRPr="007F2133" w:rsidRDefault="0043153C" w:rsidP="0043153C">
      <w:pPr>
        <w:spacing w:after="60"/>
      </w:pPr>
      <w:r w:rsidRPr="25376EE8">
        <w:t xml:space="preserve">One of the main advantages of the </w:t>
      </w:r>
      <w:proofErr w:type="spellStart"/>
      <w:r w:rsidRPr="25376EE8">
        <w:t>Crazyflie</w:t>
      </w:r>
      <w:proofErr w:type="spellEnd"/>
      <w:r w:rsidRPr="25376EE8">
        <w:t xml:space="preserve"> 2.0 is that it is open source</w:t>
      </w:r>
      <w:r>
        <w:t xml:space="preserve"> under the GNU General Public License</w:t>
      </w:r>
      <w:r w:rsidRPr="25376EE8">
        <w:t xml:space="preserve">. This is especially important for our project. It allows us to study the software implemented inside, reutilize the parts we need, make changes and run away from the parts we do not need, such as the </w:t>
      </w:r>
      <w:proofErr w:type="spellStart"/>
      <w:r w:rsidRPr="25376EE8">
        <w:t>FreeRTOS</w:t>
      </w:r>
      <w:proofErr w:type="spellEnd"/>
      <w:r w:rsidRPr="25376EE8">
        <w:t xml:space="preserve"> OS. Remember that Embedded </w:t>
      </w:r>
      <w:proofErr w:type="spellStart"/>
      <w:r w:rsidRPr="25376EE8">
        <w:t>CDBoost</w:t>
      </w:r>
      <w:proofErr w:type="spellEnd"/>
      <w:r w:rsidRPr="25376EE8">
        <w:t xml:space="preserve"> do not need and OS to run the models in the platform. It also allows us to embed in the hardware our DEVS model using Embedded </w:t>
      </w:r>
      <w:proofErr w:type="spellStart"/>
      <w:r w:rsidRPr="25376EE8">
        <w:t>CDBoost</w:t>
      </w:r>
      <w:proofErr w:type="spellEnd"/>
      <w:r w:rsidRPr="25376EE8">
        <w:t>.</w:t>
      </w:r>
    </w:p>
    <w:p w:rsidR="0043153C" w:rsidRPr="007F2133" w:rsidRDefault="0043153C" w:rsidP="0043153C">
      <w:pPr>
        <w:spacing w:after="60"/>
      </w:pPr>
      <w:r w:rsidRPr="25376EE8">
        <w:t xml:space="preserve">The </w:t>
      </w:r>
      <w:proofErr w:type="spellStart"/>
      <w:r w:rsidRPr="25376EE8">
        <w:t>Crazyflie</w:t>
      </w:r>
      <w:proofErr w:type="spellEnd"/>
      <w:r w:rsidRPr="25376EE8">
        <w:t xml:space="preserve"> 2.0 has two microcontrollers, a NRF51</w:t>
      </w:r>
      <w:r>
        <w:t>822</w:t>
      </w:r>
      <w:r w:rsidRPr="25376EE8">
        <w:t xml:space="preserve"> Cortex-M0 and a STM32F405 Cortex-M4@160MHz.</w:t>
      </w:r>
    </w:p>
    <w:p w:rsidR="0043153C" w:rsidRPr="007F2133" w:rsidRDefault="0043153C" w:rsidP="0043153C">
      <w:pPr>
        <w:spacing w:after="60"/>
      </w:pPr>
      <w:r w:rsidRPr="25376EE8">
        <w:t>The NRF51 is in charge of the radio communication and the power management. The STM32F405 runs the main firmware. It handles the sensor reading, the flight control, the motor control and other features such as the expansion ports. The RAM memory of the STM32F405 is 196kB.</w:t>
      </w:r>
    </w:p>
    <w:p w:rsidR="0043153C" w:rsidRPr="007F2133" w:rsidRDefault="0043153C" w:rsidP="0043153C">
      <w:pPr>
        <w:spacing w:after="60"/>
      </w:pPr>
      <w:r w:rsidRPr="25376EE8">
        <w:t>The communications between the two microcontrollers are handle</w:t>
      </w:r>
      <w:r>
        <w:t>d</w:t>
      </w:r>
      <w:r w:rsidRPr="25376EE8">
        <w:t xml:space="preserve"> by the </w:t>
      </w:r>
      <w:proofErr w:type="spellStart"/>
      <w:r w:rsidRPr="25376EE8">
        <w:t>syslink</w:t>
      </w:r>
      <w:proofErr w:type="spellEnd"/>
      <w:r w:rsidRPr="25376EE8">
        <w:t xml:space="preserve"> protocol</w:t>
      </w:r>
      <w:r>
        <w:t xml:space="preserve"> </w:t>
      </w:r>
      <w:r>
        <w:fldChar w:fldCharType="begin" w:fldLock="1"/>
      </w:r>
      <w:r w:rsidR="002E7194">
        <w:instrText>ADDIN CSL_CITATION { "citationItems" : [ { "id" : "ITEM-1", "itemData" : { "id" : "ITEM-1", "issued" : { "date-parts" : [ [ "0" ] ] }, "title" : "Crazyflie syslink protocol", "type" : "webpage" }, "uris" : [ "http://www.mendeley.com/documents/?uuid=2c1fb54a-bd73-4f32-8581-b87ed0746581", "http://www.mendeley.com/documents/?uuid=728f6fc8-898d-4781-8f0b-a5c7cd7aa43d" ] } ], "mendeley" : { "formattedCitation" : "[23]", "plainTextFormattedCitation" : "[23]", "previouslyFormattedCitation" : "[20]" }, "properties" : { "noteIndex" : 0 }, "schema" : "https://github.com/citation-style-language/schema/raw/master/csl-citation.json" }</w:instrText>
      </w:r>
      <w:r>
        <w:fldChar w:fldCharType="separate"/>
      </w:r>
      <w:r w:rsidR="002E7194" w:rsidRPr="002E7194">
        <w:rPr>
          <w:noProof/>
        </w:rPr>
        <w:t>[23]</w:t>
      </w:r>
      <w:r>
        <w:fldChar w:fldCharType="end"/>
      </w:r>
      <w:r>
        <w:t>.</w:t>
      </w:r>
      <w:r w:rsidRPr="25376EE8">
        <w:t xml:space="preserve"> </w:t>
      </w:r>
      <w:r>
        <w:t>In this work, we are not going to work with the NRF51822 microcontroller. That is why h</w:t>
      </w:r>
      <w:r w:rsidRPr="25376EE8">
        <w:t xml:space="preserve">ow this protocol works is out of </w:t>
      </w:r>
      <w:r>
        <w:t xml:space="preserve">our </w:t>
      </w:r>
      <w:r w:rsidRPr="25376EE8">
        <w:t>scope.</w:t>
      </w:r>
    </w:p>
    <w:p w:rsidR="0043153C" w:rsidRDefault="0043153C" w:rsidP="0043153C">
      <w:r w:rsidRPr="670C79CD">
        <w:t>A schema of this architecture is shown in</w:t>
      </w:r>
      <w:r w:rsidR="00AA4CD5">
        <w:t xml:space="preserve"> </w:t>
      </w:r>
      <w:r w:rsidR="00AA4CD5">
        <w:fldChar w:fldCharType="begin"/>
      </w:r>
      <w:r w:rsidR="00AA4CD5">
        <w:instrText xml:space="preserve"> REF _Ref448138353 \h </w:instrText>
      </w:r>
      <w:r w:rsidR="00AA4CD5">
        <w:fldChar w:fldCharType="separate"/>
      </w:r>
      <w:r w:rsidR="00780A33">
        <w:t xml:space="preserve">Figure </w:t>
      </w:r>
      <w:r w:rsidR="00780A33">
        <w:rPr>
          <w:noProof/>
        </w:rPr>
        <w:t>3</w:t>
      </w:r>
      <w:r w:rsidR="00AA4CD5">
        <w:fldChar w:fldCharType="end"/>
      </w:r>
      <w:r w:rsidR="00AA4CD5">
        <w:t>.</w:t>
      </w:r>
    </w:p>
    <w:p w:rsidR="0043153C" w:rsidRPr="007F2133" w:rsidRDefault="0043153C" w:rsidP="0043153C">
      <w:pPr>
        <w:spacing w:after="60"/>
      </w:pPr>
      <w:r w:rsidRPr="25376EE8">
        <w:t>Our project focus on developing a controller for a quad</w:t>
      </w:r>
      <w:r>
        <w:t>-</w:t>
      </w:r>
      <w:r w:rsidRPr="25376EE8">
        <w:t>copter using DEVS, it is not about power management and radio communications. For this reason, in this work we are not going to modify the NRF51 microcontroller. We will work with the STM32F405 as it in charge of the sensor reading, the flight control and the motor control.</w:t>
      </w:r>
      <w:r>
        <w:t xml:space="preserve"> However, in future steps we might have to focus on this microcontroller too if we want, for example, flight the quad-copter with a joystick connected to a computer and send the desired values via radio communications.</w:t>
      </w:r>
    </w:p>
    <w:p w:rsidR="0043153C" w:rsidRPr="007F2133" w:rsidRDefault="0043153C" w:rsidP="0043153C">
      <w:pPr>
        <w:spacing w:after="60"/>
      </w:pPr>
      <w:r w:rsidRPr="25376EE8">
        <w:t xml:space="preserve">The </w:t>
      </w:r>
      <w:proofErr w:type="spellStart"/>
      <w:r w:rsidRPr="25376EE8">
        <w:t>Crazyflie</w:t>
      </w:r>
      <w:proofErr w:type="spellEnd"/>
      <w:r w:rsidRPr="25376EE8">
        <w:t xml:space="preserve"> 2.0 </w:t>
      </w:r>
      <w:proofErr w:type="spellStart"/>
      <w:r w:rsidRPr="25376EE8">
        <w:t>sotfware</w:t>
      </w:r>
      <w:proofErr w:type="spellEnd"/>
      <w:r w:rsidRPr="25376EE8">
        <w:t xml:space="preserve"> has 3 main components: the real-time operation systems (</w:t>
      </w:r>
      <w:proofErr w:type="spellStart"/>
      <w:r w:rsidRPr="00A20650">
        <w:t>FreeRTOS</w:t>
      </w:r>
      <w:proofErr w:type="spellEnd"/>
      <w:r w:rsidRPr="00A20650">
        <w:t xml:space="preserve">) </w:t>
      </w:r>
      <w:r w:rsidRPr="00A20650">
        <w:fldChar w:fldCharType="begin" w:fldLock="1"/>
      </w:r>
      <w:r w:rsidR="002E7194">
        <w:instrText>ADDIN CSL_CITATION { "citationItems" : [ { "id" : "ITEM-1", "itemData" : { "URL" : "http://www.freertos.org/", "accessed" : { "date-parts" : [ [ "2016", "4", "3" ] ] }, "id" : "ITEM-1", "issued" : { "date-parts" : [ [ "0" ] ] }, "title" : "FreeRTOS", "type" : "webpage" }, "uris" : [ "http://www.mendeley.com/documents/?uuid=a6d92318-b83a-4d00-ac18-ff49f93083d1" ] } ], "mendeley" : { "formattedCitation" : "[24]", "plainTextFormattedCitation" : "[24]", "previouslyFormattedCitation" : "[21]" }, "properties" : { "noteIndex" : 0 }, "schema" : "https://github.com/citation-style-language/schema/raw/master/csl-citation.json" }</w:instrText>
      </w:r>
      <w:r w:rsidRPr="00A20650">
        <w:fldChar w:fldCharType="separate"/>
      </w:r>
      <w:r w:rsidR="002E7194" w:rsidRPr="002E7194">
        <w:rPr>
          <w:noProof/>
        </w:rPr>
        <w:t>[24]</w:t>
      </w:r>
      <w:r w:rsidRPr="00A20650">
        <w:fldChar w:fldCharType="end"/>
      </w:r>
      <w:r w:rsidRPr="00A20650">
        <w:t xml:space="preserve">, the drivers and the modules. The </w:t>
      </w:r>
      <w:proofErr w:type="spellStart"/>
      <w:r w:rsidRPr="00A20650">
        <w:t>FreeRTOS</w:t>
      </w:r>
      <w:proofErr w:type="spellEnd"/>
      <w:r w:rsidRPr="00A20650">
        <w:t xml:space="preserve"> runs the different tasks of the software, such as radio communication, stabilization, </w:t>
      </w:r>
      <w:r w:rsidRPr="00A20650">
        <w:lastRenderedPageBreak/>
        <w:t>power management</w:t>
      </w:r>
      <w:r w:rsidRPr="25376EE8">
        <w:t xml:space="preserve">, etc. The drivers are the functions designed to get and send data to the hardware. Finally, in the modules, the behavior of the controller is implemented: the treatment of the data from the sensor, the PID calculations for the </w:t>
      </w:r>
      <w:r>
        <w:t>quad-copter’s axis</w:t>
      </w:r>
      <w:r w:rsidRPr="25376EE8">
        <w:t xml:space="preserve">, the calculation of the power to be sent to the motors, the behavior of the led, etc. The source code of the original project is available in the </w:t>
      </w:r>
      <w:proofErr w:type="spellStart"/>
      <w:r w:rsidRPr="25376EE8">
        <w:t>Bitcraze</w:t>
      </w:r>
      <w:proofErr w:type="spellEnd"/>
      <w:r w:rsidRPr="25376EE8">
        <w:t xml:space="preserve"> Virtual Machine </w:t>
      </w:r>
      <w:r w:rsidRPr="128D15FE">
        <w:fldChar w:fldCharType="begin" w:fldLock="1"/>
      </w:r>
      <w:r w:rsidR="002E7194">
        <w:instrText>ADDIN CSL_CITATION { "citationItems" : [ { "id" : "ITEM-1", "itemData" : { "URL" : "https://wiki.bitcraze.io/projects:virtualmachine:index", "id" : "ITEM-1", "issued" : { "date-parts" : [ [ "0" ] ] }, "title" : "Bitcraze Wiki Virtual Machine", "type" : "webpage" }, "uris" : [ "http://www.mendeley.com/documents/?uuid=05efc944-aaca-4629-8055-65be47401a48", "http://www.mendeley.com/documents/?uuid=67a39f0a-eaf8-4bad-acc0-ab87dbb546af" ] } ], "mendeley" : { "formattedCitation" : "[25]", "plainTextFormattedCitation" : "[25]", "previouslyFormattedCitation" : "[22]" }, "properties" : { "noteIndex" : 0 }, "schema" : "https://github.com/citation-style-language/schema/raw/master/csl-citation.json" }</w:instrText>
      </w:r>
      <w:r w:rsidRPr="128D15FE">
        <w:fldChar w:fldCharType="separate"/>
      </w:r>
      <w:r w:rsidR="002E7194" w:rsidRPr="002E7194">
        <w:rPr>
          <w:noProof/>
        </w:rPr>
        <w:t>[25]</w:t>
      </w:r>
      <w:r w:rsidRPr="128D15FE">
        <w:fldChar w:fldCharType="end"/>
      </w:r>
      <w:r w:rsidRPr="25376EE8">
        <w:t>.</w:t>
      </w:r>
    </w:p>
    <w:p w:rsidR="0043153C" w:rsidRDefault="0043153C" w:rsidP="0043153C">
      <w:pPr>
        <w:spacing w:after="60"/>
      </w:pPr>
      <w:r w:rsidRPr="1D5FA04B">
        <w:t xml:space="preserve">It is worth to mention that as any OS, the </w:t>
      </w:r>
      <w:proofErr w:type="spellStart"/>
      <w:r w:rsidRPr="1D5FA04B">
        <w:t>FreeRTOS</w:t>
      </w:r>
      <w:proofErr w:type="spellEnd"/>
      <w:r w:rsidRPr="1D5FA04B">
        <w:t xml:space="preserve"> functions are called from the modules</w:t>
      </w:r>
      <w:r>
        <w:t xml:space="preserve">’ functions in order to </w:t>
      </w:r>
      <w:r w:rsidRPr="1D5FA04B">
        <w:t>provide a task scheduler that the controller uses to execute its tasks.</w:t>
      </w:r>
      <w:r>
        <w:t xml:space="preserve"> The drivers’ functions are also called inside the modules functions to interact with the hardware.</w:t>
      </w:r>
    </w:p>
    <w:p w:rsidR="0043153C" w:rsidRPr="007F2133" w:rsidRDefault="0043153C" w:rsidP="0043153C">
      <w:pPr>
        <w:spacing w:after="60"/>
      </w:pPr>
      <w:r w:rsidRPr="25376EE8">
        <w:t xml:space="preserve">The model we have developed for the </w:t>
      </w:r>
      <w:proofErr w:type="spellStart"/>
      <w:r w:rsidRPr="25376EE8">
        <w:t>Crazyflie</w:t>
      </w:r>
      <w:proofErr w:type="spellEnd"/>
      <w:r w:rsidRPr="25376EE8">
        <w:t xml:space="preserve"> 2.0 is a simplification of the original software. We have only include</w:t>
      </w:r>
      <w:r>
        <w:t>d</w:t>
      </w:r>
      <w:r w:rsidRPr="25376EE8">
        <w:t xml:space="preserve"> the basic features to get the quad</w:t>
      </w:r>
      <w:r>
        <w:t>-</w:t>
      </w:r>
      <w:r w:rsidRPr="25376EE8">
        <w:t>copter fly. Our controller takes the data from the sensors (actual values) and the commander (desired values) and calculates the power to be send to the motors based on this data. We threat the data from the sensors in the same way as in the original project. We have also implemented the same PID calculations, without the hold-attitude mode feature (this feature keeps the quad</w:t>
      </w:r>
      <w:r>
        <w:t>-</w:t>
      </w:r>
      <w:r w:rsidRPr="25376EE8">
        <w:t>copter at a certain altitude fixed by the commander).</w:t>
      </w:r>
    </w:p>
    <w:p w:rsidR="0043153C" w:rsidRDefault="0043153C" w:rsidP="0043153C">
      <w:pPr>
        <w:spacing w:after="60"/>
      </w:pPr>
      <w:r w:rsidRPr="1D5FA04B">
        <w:t xml:space="preserve">The controller that is implemented inside the </w:t>
      </w:r>
      <w:proofErr w:type="spellStart"/>
      <w:r w:rsidRPr="1D5FA04B">
        <w:t>Craziflie</w:t>
      </w:r>
      <w:proofErr w:type="spellEnd"/>
      <w:r w:rsidRPr="1D5FA04B">
        <w:t xml:space="preserve"> 2.0 works</w:t>
      </w:r>
      <w:r>
        <w:t>,</w:t>
      </w:r>
      <w:r w:rsidRPr="1D5FA04B">
        <w:t xml:space="preserve"> basically</w:t>
      </w:r>
      <w:r>
        <w:t>,</w:t>
      </w:r>
      <w:r w:rsidRPr="1D5FA04B">
        <w:t xml:space="preserve"> by initializing a group of tasks that are triggered by the </w:t>
      </w:r>
      <w:proofErr w:type="spellStart"/>
      <w:r w:rsidRPr="1D5FA04B">
        <w:t>FreeRTOS</w:t>
      </w:r>
      <w:proofErr w:type="spellEnd"/>
      <w:r w:rsidRPr="1D5FA04B">
        <w:t xml:space="preserve"> OS. The Main modules are the stabilizer, the controller, the PID, the command and the </w:t>
      </w:r>
      <w:proofErr w:type="spellStart"/>
      <w:r w:rsidRPr="1D5FA04B">
        <w:t>imu</w:t>
      </w:r>
      <w:proofErr w:type="spellEnd"/>
      <w:r w:rsidRPr="1D5FA04B">
        <w:t xml:space="preserve"> modules. There </w:t>
      </w:r>
      <w:proofErr w:type="gramStart"/>
      <w:r w:rsidRPr="1D5FA04B">
        <w:t>is</w:t>
      </w:r>
      <w:proofErr w:type="gramEnd"/>
      <w:r w:rsidRPr="1D5FA04B">
        <w:t xml:space="preserve"> also some debugging modules as the console and the log modules. The rest of the modules are not part of the quad</w:t>
      </w:r>
      <w:r>
        <w:t>-</w:t>
      </w:r>
      <w:r w:rsidRPr="1D5FA04B">
        <w:t xml:space="preserve">copter controller itself, but they are needed to communicate with the OS and to control different hardware as the led. We will explain the responsibilities of these main modules in order to understand the parts of the controller needed in our model to get the </w:t>
      </w:r>
      <w:proofErr w:type="spellStart"/>
      <w:r w:rsidRPr="1D5FA04B">
        <w:t>Craziflie</w:t>
      </w:r>
      <w:proofErr w:type="spellEnd"/>
      <w:r w:rsidRPr="1D5FA04B">
        <w:t xml:space="preserve"> 2.0 fly.</w:t>
      </w:r>
    </w:p>
    <w:p w:rsidR="0043153C" w:rsidRDefault="0043153C" w:rsidP="0043153C">
      <w:pPr>
        <w:spacing w:after="60"/>
      </w:pPr>
      <w:r w:rsidRPr="00243CAD">
        <w:rPr>
          <w:b/>
        </w:rPr>
        <w:t>The PID module:</w:t>
      </w:r>
      <w:r w:rsidRPr="1D5FA04B">
        <w:t xml:space="preserve"> This module is in charge of</w:t>
      </w:r>
      <w:r>
        <w:t xml:space="preserve"> </w:t>
      </w:r>
      <w:r w:rsidRPr="1D5FA04B">
        <w:t xml:space="preserve">handling </w:t>
      </w:r>
      <w:proofErr w:type="spellStart"/>
      <w:r w:rsidRPr="1D5FA04B">
        <w:t>PidObject</w:t>
      </w:r>
      <w:proofErr w:type="spellEnd"/>
      <w:r w:rsidRPr="1D5FA04B">
        <w:t xml:space="preserve"> variables. The </w:t>
      </w:r>
      <w:proofErr w:type="spellStart"/>
      <w:r w:rsidRPr="1D5FA04B">
        <w:t>PidObject</w:t>
      </w:r>
      <w:proofErr w:type="spellEnd"/>
      <w:r w:rsidRPr="1D5FA04B">
        <w:t xml:space="preserve"> data type stores the information that is obtained from the error between the desired value and the actual value and the derivative, proportional and integrative values of this error. Then, the PID module takes a </w:t>
      </w:r>
      <w:proofErr w:type="spellStart"/>
      <w:r w:rsidRPr="1D5FA04B">
        <w:t>PidObject</w:t>
      </w:r>
      <w:proofErr w:type="spellEnd"/>
      <w:r w:rsidRPr="1D5FA04B">
        <w:t xml:space="preserve"> variable, a desired value and an actual value and calculates the new PID value. It also updates the </w:t>
      </w:r>
      <w:proofErr w:type="spellStart"/>
      <w:r w:rsidRPr="1D5FA04B">
        <w:t>PidObject</w:t>
      </w:r>
      <w:proofErr w:type="spellEnd"/>
      <w:r w:rsidRPr="1D5FA04B">
        <w:t xml:space="preserve"> with the new error obtained from the actual and the desired values.</w:t>
      </w:r>
    </w:p>
    <w:p w:rsidR="0043153C" w:rsidRDefault="0043153C" w:rsidP="0043153C">
      <w:pPr>
        <w:spacing w:after="60"/>
      </w:pPr>
      <w:r w:rsidRPr="00243CAD">
        <w:rPr>
          <w:b/>
        </w:rPr>
        <w:t>The Controller module:</w:t>
      </w:r>
      <w:r w:rsidRPr="1D5FA04B">
        <w:t xml:space="preserve"> This module is in charge of the rate and attitude PID calculations</w:t>
      </w:r>
      <w:r>
        <w:t xml:space="preserve"> (both calculations are explained later on)</w:t>
      </w:r>
      <w:r w:rsidRPr="1D5FA04B">
        <w:t>. For this purpose</w:t>
      </w:r>
      <w:r>
        <w:t>,</w:t>
      </w:r>
      <w:r w:rsidRPr="1D5FA04B">
        <w:t xml:space="preserve"> it uses the PID module and handle</w:t>
      </w:r>
      <w:r>
        <w:t>s</w:t>
      </w:r>
      <w:r w:rsidRPr="1D5FA04B">
        <w:t xml:space="preserve"> the </w:t>
      </w:r>
      <w:proofErr w:type="spellStart"/>
      <w:r w:rsidRPr="1D5FA04B">
        <w:t>PidObject</w:t>
      </w:r>
      <w:proofErr w:type="spellEnd"/>
      <w:r w:rsidRPr="1D5FA04B">
        <w:t xml:space="preserve"> variables for each axis with their semantic, this mean, which kind of error are each </w:t>
      </w:r>
      <w:proofErr w:type="spellStart"/>
      <w:r>
        <w:t>PidObject</w:t>
      </w:r>
      <w:proofErr w:type="spellEnd"/>
      <w:r>
        <w:t xml:space="preserve"> </w:t>
      </w:r>
      <w:r w:rsidRPr="1D5FA04B">
        <w:t>storing.</w:t>
      </w:r>
    </w:p>
    <w:p w:rsidR="0043153C" w:rsidRDefault="0043153C" w:rsidP="0043153C">
      <w:pPr>
        <w:spacing w:after="60"/>
      </w:pPr>
      <w:r w:rsidRPr="00243CAD">
        <w:rPr>
          <w:b/>
        </w:rPr>
        <w:t xml:space="preserve">The command and </w:t>
      </w:r>
      <w:proofErr w:type="spellStart"/>
      <w:r w:rsidRPr="00243CAD">
        <w:rPr>
          <w:b/>
        </w:rPr>
        <w:t>imu</w:t>
      </w:r>
      <w:proofErr w:type="spellEnd"/>
      <w:r w:rsidRPr="00243CAD">
        <w:rPr>
          <w:b/>
        </w:rPr>
        <w:t xml:space="preserve"> modules:</w:t>
      </w:r>
      <w:r w:rsidRPr="1D5FA04B">
        <w:t xml:space="preserve"> Th</w:t>
      </w:r>
      <w:r>
        <w:t>e</w:t>
      </w:r>
      <w:r w:rsidRPr="1D5FA04B">
        <w:t>s</w:t>
      </w:r>
      <w:r>
        <w:t>e</w:t>
      </w:r>
      <w:r w:rsidRPr="1D5FA04B">
        <w:t xml:space="preserve"> modules are in charge of the communication of the controller with the commander and the sensor device. The data used from the sensor are the accelerometer, the gyro and the magnetometer.</w:t>
      </w:r>
    </w:p>
    <w:p w:rsidR="00AA55FF" w:rsidRDefault="00AA55FF" w:rsidP="00AA55FF">
      <w:pPr>
        <w:keepNext/>
        <w:spacing w:after="60"/>
        <w:jc w:val="center"/>
      </w:pPr>
      <w:r>
        <w:rPr>
          <w:noProof/>
          <w:lang w:val="en-CA" w:eastAsia="en-CA"/>
        </w:rPr>
        <w:lastRenderedPageBreak/>
        <w:drawing>
          <wp:inline distT="0" distB="0" distL="0" distR="0" wp14:anchorId="7203BAC5" wp14:editId="14210EDB">
            <wp:extent cx="3063240" cy="2089785"/>
            <wp:effectExtent l="0" t="0" r="381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controller_diagram.png"/>
                    <pic:cNvPicPr/>
                  </pic:nvPicPr>
                  <pic:blipFill>
                    <a:blip r:embed="rId13">
                      <a:extLst>
                        <a:ext uri="{28A0092B-C50C-407E-A947-70E740481C1C}">
                          <a14:useLocalDpi xmlns:a14="http://schemas.microsoft.com/office/drawing/2010/main" val="0"/>
                        </a:ext>
                      </a:extLst>
                    </a:blip>
                    <a:stretch>
                      <a:fillRect/>
                    </a:stretch>
                  </pic:blipFill>
                  <pic:spPr>
                    <a:xfrm>
                      <a:off x="0" y="0"/>
                      <a:ext cx="3063240" cy="2089785"/>
                    </a:xfrm>
                    <a:prstGeom prst="rect">
                      <a:avLst/>
                    </a:prstGeom>
                  </pic:spPr>
                </pic:pic>
              </a:graphicData>
            </a:graphic>
          </wp:inline>
        </w:drawing>
      </w:r>
    </w:p>
    <w:p w:rsidR="00AA55FF" w:rsidRPr="00AA55FF" w:rsidRDefault="00AA55FF" w:rsidP="00AA55FF">
      <w:pPr>
        <w:pStyle w:val="Epgrafe"/>
        <w:rPr>
          <w:b w:val="0"/>
          <w:spacing w:val="-2"/>
        </w:rPr>
      </w:pPr>
      <w:bookmarkStart w:id="3" w:name="_Ref448067333"/>
      <w:proofErr w:type="gramStart"/>
      <w:r w:rsidRPr="007046E8">
        <w:t xml:space="preserve">Figure </w:t>
      </w:r>
      <w:r w:rsidRPr="007046E8">
        <w:fldChar w:fldCharType="begin"/>
      </w:r>
      <w:r w:rsidRPr="007046E8">
        <w:instrText xml:space="preserve"> SEQ Figure \* ARABIC </w:instrText>
      </w:r>
      <w:r w:rsidRPr="007046E8">
        <w:fldChar w:fldCharType="separate"/>
      </w:r>
      <w:r w:rsidR="005E575A">
        <w:rPr>
          <w:noProof/>
        </w:rPr>
        <w:t>4</w:t>
      </w:r>
      <w:r w:rsidRPr="007046E8">
        <w:fldChar w:fldCharType="end"/>
      </w:r>
      <w:bookmarkEnd w:id="3"/>
      <w:r w:rsidRPr="007046E8">
        <w:t>.</w:t>
      </w:r>
      <w:proofErr w:type="gramEnd"/>
      <w:r>
        <w:rPr>
          <w:b w:val="0"/>
          <w:spacing w:val="-2"/>
        </w:rPr>
        <w:t xml:space="preserve"> Original </w:t>
      </w:r>
      <w:proofErr w:type="spellStart"/>
      <w:r>
        <w:rPr>
          <w:b w:val="0"/>
          <w:spacing w:val="-2"/>
        </w:rPr>
        <w:t>C</w:t>
      </w:r>
      <w:r w:rsidRPr="007046E8">
        <w:rPr>
          <w:b w:val="0"/>
          <w:spacing w:val="-2"/>
        </w:rPr>
        <w:t>r</w:t>
      </w:r>
      <w:r>
        <w:rPr>
          <w:b w:val="0"/>
          <w:spacing w:val="-2"/>
        </w:rPr>
        <w:t>a</w:t>
      </w:r>
      <w:r w:rsidRPr="007046E8">
        <w:rPr>
          <w:b w:val="0"/>
          <w:spacing w:val="-2"/>
        </w:rPr>
        <w:t>zyflie</w:t>
      </w:r>
      <w:proofErr w:type="spellEnd"/>
      <w:r w:rsidRPr="007046E8">
        <w:rPr>
          <w:b w:val="0"/>
          <w:spacing w:val="-2"/>
        </w:rPr>
        <w:t xml:space="preserve"> 2.0 PID controller (</w:t>
      </w:r>
      <w:r>
        <w:rPr>
          <w:b w:val="0"/>
          <w:spacing w:val="-2"/>
        </w:rPr>
        <w:t>based on</w:t>
      </w:r>
      <w:r w:rsidRPr="007046E8">
        <w:rPr>
          <w:b w:val="0"/>
          <w:spacing w:val="-2"/>
        </w:rPr>
        <w:t xml:space="preserve"> </w:t>
      </w:r>
      <w:r w:rsidRPr="007046E8">
        <w:rPr>
          <w:b w:val="0"/>
          <w:spacing w:val="-2"/>
        </w:rPr>
        <w:fldChar w:fldCharType="begin" w:fldLock="1"/>
      </w:r>
      <w:r w:rsidR="002E7194">
        <w:rPr>
          <w:b w:val="0"/>
          <w:spacing w:val="-2"/>
        </w:rPr>
        <w:instrText>ADDIN CSL_CITATION { "citationItems" : [ { "id" : "ITEM-1", "itemData" : { "URL" : "https://wiki.bitcraze.io/doc:crazyflie:dev:fimware:sensor{\\_}to{\\_}control", "id" : "ITEM-1", "issued" : { "date-parts" : [ [ "0" ] ] }, "title" : "Bitcraze Wiki Crazyflie 2.0: Sensor and PID Control", "type" : "webpage" }, "uris" : [ "http://www.mendeley.com/documents/?uuid=b15a0055-2b52-4006-8d86-aa80beb7c58b", "http://www.mendeley.com/documents/?uuid=818e20bc-43d5-4f32-ba1d-5c0be1008973" ] } ], "mendeley" : { "formattedCitation" : "[26]", "plainTextFormattedCitation" : "[26]", "previouslyFormattedCitation" : "[23]" }, "properties" : { "noteIndex" : 0 }, "schema" : "https://github.com/citation-style-language/schema/raw/master/csl-citation.json" }</w:instrText>
      </w:r>
      <w:r w:rsidRPr="007046E8">
        <w:rPr>
          <w:b w:val="0"/>
          <w:spacing w:val="-2"/>
        </w:rPr>
        <w:fldChar w:fldCharType="separate"/>
      </w:r>
      <w:r w:rsidR="002E7194" w:rsidRPr="002E7194">
        <w:rPr>
          <w:b w:val="0"/>
          <w:noProof/>
          <w:spacing w:val="-2"/>
        </w:rPr>
        <w:t>[26]</w:t>
      </w:r>
      <w:r w:rsidRPr="007046E8">
        <w:rPr>
          <w:b w:val="0"/>
          <w:spacing w:val="-2"/>
        </w:rPr>
        <w:fldChar w:fldCharType="end"/>
      </w:r>
      <w:r w:rsidRPr="007046E8">
        <w:rPr>
          <w:b w:val="0"/>
          <w:spacing w:val="-2"/>
        </w:rPr>
        <w:t>)</w:t>
      </w:r>
    </w:p>
    <w:p w:rsidR="0043153C" w:rsidRDefault="0043153C" w:rsidP="0043153C">
      <w:pPr>
        <w:spacing w:after="60"/>
      </w:pPr>
      <w:r w:rsidRPr="00243CAD">
        <w:rPr>
          <w:b/>
        </w:rPr>
        <w:t>The stabilizer module:</w:t>
      </w:r>
      <w:r w:rsidRPr="1D5FA04B">
        <w:t xml:space="preserve"> This is the main module of the controller. Once its task is triggered by the </w:t>
      </w:r>
      <w:proofErr w:type="spellStart"/>
      <w:r w:rsidRPr="1D5FA04B">
        <w:t>FreeRTOS</w:t>
      </w:r>
      <w:proofErr w:type="spellEnd"/>
      <w:r w:rsidRPr="1D5FA04B">
        <w:t>, it stays running until the quad</w:t>
      </w:r>
      <w:r>
        <w:t>-</w:t>
      </w:r>
      <w:r w:rsidRPr="1D5FA04B">
        <w:t>copter is turned off. The stabilizer task is a loop that executes its iterations at a predefined frequency (currently 500Hz). In each iteration, it read the data from the commander and from the sensor to get the desired and the actual values, then it uses the controller module to calculate the new PID values and once it get this values it calculate the correct amount of power to send to the motors.</w:t>
      </w:r>
    </w:p>
    <w:p w:rsidR="0043153C" w:rsidRPr="0039554A" w:rsidRDefault="0043153C" w:rsidP="0043153C">
      <w:pPr>
        <w:spacing w:after="60"/>
      </w:pPr>
      <w:r w:rsidRPr="00243CAD">
        <w:rPr>
          <w:b/>
        </w:rPr>
        <w:t>The sensors are used for two main purposes:</w:t>
      </w:r>
      <w:r w:rsidRPr="0039554A">
        <w:t xml:space="preserve"> The first one is to obtain the desired rate and the second one is to obtain the final correct rate to send to the motors. Now we will explain t</w:t>
      </w:r>
      <w:r>
        <w:t>he</w:t>
      </w:r>
      <w:r w:rsidRPr="0039554A">
        <w:t>s</w:t>
      </w:r>
      <w:r>
        <w:t>e</w:t>
      </w:r>
      <w:r w:rsidRPr="0039554A">
        <w:t xml:space="preserve"> two purposes better:</w:t>
      </w:r>
    </w:p>
    <w:p w:rsidR="0043153C" w:rsidRPr="0039554A" w:rsidRDefault="0043153C" w:rsidP="0043153C">
      <w:pPr>
        <w:spacing w:after="60"/>
      </w:pPr>
      <w:proofErr w:type="gramStart"/>
      <w:r w:rsidRPr="00243CAD">
        <w:rPr>
          <w:b/>
        </w:rPr>
        <w:t>Using the sensors to obtain the desired rate:</w:t>
      </w:r>
      <w:r w:rsidRPr="009E67D7">
        <w:t xml:space="preserve"> </w:t>
      </w:r>
      <w:r w:rsidRPr="0039554A">
        <w:t>The desired values</w:t>
      </w:r>
      <w:r>
        <w:t xml:space="preserve"> are updated using the data</w:t>
      </w:r>
      <w:r w:rsidRPr="0039554A">
        <w:t xml:space="preserve"> from the commander</w:t>
      </w:r>
      <w:r>
        <w:t>.</w:t>
      </w:r>
      <w:proofErr w:type="gramEnd"/>
      <w:r>
        <w:t xml:space="preserve"> This data is Euler orientation</w:t>
      </w:r>
      <w:r w:rsidRPr="0039554A">
        <w:t xml:space="preserve"> values</w:t>
      </w:r>
      <w:r>
        <w:t>. Euler orientations describe the orientation of a rigid body. For this purpose, it uses a 3 dimensional coordinate system and gives for each axis the angle that describes the rigid body rotation in that axis</w:t>
      </w:r>
      <w:r w:rsidR="00F67F7F">
        <w:t xml:space="preserve"> </w:t>
      </w:r>
      <w:r w:rsidR="00F67F7F" w:rsidRPr="00F67F7F">
        <w:fldChar w:fldCharType="begin" w:fldLock="1"/>
      </w:r>
      <w:r w:rsidR="002E7194">
        <w:instrText>ADDIN CSL_CITATION { "citationItems" : [ { "id" : "ITEM-1", "itemData" : { "DOI" : "10.1093/jxb/erm298", "ISBN" : "9788073753313", "ISSN" : "14602431", "PMID" : "18182420", "abstract" : "We present the three main mathematical constructs used to represent the attitude of a rigid body in three- dimensional space. These are (1) the rotation matrix, (2) a triple of Euler angles, and (3) the unit quaternion. To these we add a fourth, the rotation vector, which has many of the benefits of both Euler angles and quaternions, but neither the singularities of the former, nor the quadratic constraint of the latter. There are several other subsidiary representations, such as Cayley-Klein parameters and the axis-angle representation, whose relations to the three main representations are also described. Our exposition is catered to those who seek a thorough and unified reference on the whole subject; detailed derivations of some results are not presented.", "author" : [ { "dropping-particle" : "", "family" : "Diebel", "given" : "James", "non-dropping-particle" : "", "parse-names" : false, "suffix" : "" } ], "container-title" : "Matrix", "id" : "ITEM-1", "issued" : { "date-parts" : [ [ "2006" ] ] }, "page" : "1-35", "title" : "Representing attitude: Euler angles, unit quaternions, and rotation vectors", "type" : "article-journal", "volume" : "58" }, "uris" : [ "http://www.mendeley.com/documents/?uuid=2e464335-bef7-48d5-8ed3-e2a17574a616" ] } ], "mendeley" : { "formattedCitation" : "[2]", "plainTextFormattedCitation" : "[2]", "previouslyFormattedCitation" : "[24]" }, "properties" : { "noteIndex" : 0 }, "schema" : "https://github.com/citation-style-language/schema/raw/master/csl-citation.json" }</w:instrText>
      </w:r>
      <w:r w:rsidR="00F67F7F" w:rsidRPr="00F67F7F">
        <w:fldChar w:fldCharType="separate"/>
      </w:r>
      <w:r w:rsidR="002E7194" w:rsidRPr="002E7194">
        <w:rPr>
          <w:noProof/>
        </w:rPr>
        <w:t>[2]</w:t>
      </w:r>
      <w:r w:rsidR="00F67F7F" w:rsidRPr="00F67F7F">
        <w:fldChar w:fldCharType="end"/>
      </w:r>
      <w:r>
        <w:t xml:space="preserve">. The Euler orientation values </w:t>
      </w:r>
      <w:r w:rsidRPr="0039554A">
        <w:t xml:space="preserve">must be transformed </w:t>
      </w:r>
      <w:r>
        <w:t>in</w:t>
      </w:r>
      <w:r w:rsidRPr="0039554A">
        <w:t>to rate values in order to be used by the PID controller which calculates motor rates in degree/s. For this purpose</w:t>
      </w:r>
      <w:r>
        <w:t>,</w:t>
      </w:r>
      <w:r w:rsidRPr="0039554A">
        <w:t xml:space="preserve"> it uses the gyroscope and accelerometer data and calculate</w:t>
      </w:r>
      <w:r>
        <w:t>s</w:t>
      </w:r>
      <w:r w:rsidRPr="0039554A">
        <w:t xml:space="preserve"> the actual </w:t>
      </w:r>
      <w:r>
        <w:t>Euler orientation</w:t>
      </w:r>
      <w:r w:rsidRPr="0039554A">
        <w:t xml:space="preserve"> to compare against the desired </w:t>
      </w:r>
      <w:r>
        <w:t>Euler orientation</w:t>
      </w:r>
      <w:r w:rsidRPr="0039554A">
        <w:t xml:space="preserve"> (this is done at a frequency of 250 Hz).</w:t>
      </w:r>
      <w:r>
        <w:t xml:space="preserve"> The comparison between the de desired Euler and the actual Euler orientations is made using PID calculations and obtaining as result the desired rates.</w:t>
      </w:r>
    </w:p>
    <w:p w:rsidR="0043153C" w:rsidRDefault="0043153C" w:rsidP="0043153C">
      <w:pPr>
        <w:spacing w:after="60"/>
      </w:pPr>
      <w:proofErr w:type="gramStart"/>
      <w:r w:rsidRPr="00243CAD">
        <w:rPr>
          <w:b/>
        </w:rPr>
        <w:t>Calculating the correct rate to send to the motors:</w:t>
      </w:r>
      <w:r w:rsidRPr="0039554A">
        <w:t xml:space="preserve"> The gyroscope data is used along with the desired rate in order to calculate the correct PID rate to send to the motors</w:t>
      </w:r>
      <w:r>
        <w:t xml:space="preserve"> (this is done at a frequency of 500 Hz)</w:t>
      </w:r>
      <w:r w:rsidRPr="0039554A">
        <w:t>.</w:t>
      </w:r>
      <w:proofErr w:type="gramEnd"/>
    </w:p>
    <w:p w:rsidR="0043153C" w:rsidRDefault="0043153C" w:rsidP="0043153C">
      <w:pPr>
        <w:spacing w:after="60"/>
      </w:pPr>
      <w:r>
        <w:t xml:space="preserve">A diagram of the relation between the sensors, the desired values and the controller is shown in </w:t>
      </w:r>
      <w:r>
        <w:fldChar w:fldCharType="begin"/>
      </w:r>
      <w:r>
        <w:instrText xml:space="preserve"> REF _Ref448067333 \h </w:instrText>
      </w:r>
      <w:r>
        <w:fldChar w:fldCharType="separate"/>
      </w:r>
      <w:r w:rsidR="00780A33" w:rsidRPr="007046E8">
        <w:t xml:space="preserve">Figure </w:t>
      </w:r>
      <w:r w:rsidR="00780A33">
        <w:rPr>
          <w:noProof/>
        </w:rPr>
        <w:t>4</w:t>
      </w:r>
      <w:r>
        <w:fldChar w:fldCharType="end"/>
      </w:r>
      <w:r>
        <w:t>.</w:t>
      </w:r>
    </w:p>
    <w:p w:rsidR="007E3D44" w:rsidRDefault="0043153C" w:rsidP="0043153C">
      <w:pPr>
        <w:spacing w:after="60"/>
      </w:pPr>
      <w:r w:rsidRPr="1D5FA04B">
        <w:t xml:space="preserve">Most of the modules of the original </w:t>
      </w:r>
      <w:proofErr w:type="spellStart"/>
      <w:r w:rsidRPr="1D5FA04B">
        <w:t>Crazyflie</w:t>
      </w:r>
      <w:proofErr w:type="spellEnd"/>
      <w:r w:rsidRPr="1D5FA04B">
        <w:t xml:space="preserve"> 2.0 controller are used to communicate with the hardware through the </w:t>
      </w:r>
      <w:proofErr w:type="spellStart"/>
      <w:r w:rsidRPr="1D5FA04B">
        <w:t>FreeRTOS</w:t>
      </w:r>
      <w:proofErr w:type="spellEnd"/>
      <w:r w:rsidRPr="1D5FA04B">
        <w:t xml:space="preserve">. </w:t>
      </w:r>
      <w:r>
        <w:t>W</w:t>
      </w:r>
      <w:r w:rsidRPr="1D5FA04B">
        <w:t>e use an embedded kernel for DE</w:t>
      </w:r>
      <w:r>
        <w:t>VS</w:t>
      </w:r>
      <w:r w:rsidRPr="1D5FA04B">
        <w:t xml:space="preserve"> that does not require OS</w:t>
      </w:r>
      <w:r>
        <w:t>,</w:t>
      </w:r>
      <w:r w:rsidRPr="1D5FA04B">
        <w:t xml:space="preserve"> an</w:t>
      </w:r>
      <w:r>
        <w:t>d</w:t>
      </w:r>
      <w:r w:rsidRPr="1D5FA04B">
        <w:t xml:space="preserve"> thus, we do not need any OS </w:t>
      </w:r>
    </w:p>
    <w:p w:rsidR="007E3D44" w:rsidRDefault="007E3D44" w:rsidP="007E3D44">
      <w:pPr>
        <w:pStyle w:val="NumberedHeading1"/>
        <w:numPr>
          <w:ilvl w:val="0"/>
          <w:numId w:val="0"/>
        </w:numPr>
        <w:jc w:val="center"/>
      </w:pPr>
      <w:r>
        <w:rPr>
          <w:noProof/>
          <w:lang w:val="en-CA" w:eastAsia="en-CA"/>
        </w:rPr>
        <w:lastRenderedPageBreak/>
        <w:drawing>
          <wp:inline distT="0" distB="0" distL="0" distR="0" wp14:anchorId="75AAC4A9" wp14:editId="334790D0">
            <wp:extent cx="2971800" cy="1914525"/>
            <wp:effectExtent l="0" t="0" r="0" b="9525"/>
            <wp:docPr id="18" name="Imagen 18" descr="Model_quadcopeter_v2_14_O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el_quadcopeter_v2_14_O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914525"/>
                    </a:xfrm>
                    <a:prstGeom prst="rect">
                      <a:avLst/>
                    </a:prstGeom>
                    <a:noFill/>
                    <a:ln>
                      <a:noFill/>
                    </a:ln>
                  </pic:spPr>
                </pic:pic>
              </a:graphicData>
            </a:graphic>
          </wp:inline>
        </w:drawing>
      </w:r>
    </w:p>
    <w:p w:rsidR="007E3D44" w:rsidRDefault="007E3D44" w:rsidP="007E3D44">
      <w:pPr>
        <w:pStyle w:val="Epgrafe"/>
        <w:rPr>
          <w:b w:val="0"/>
          <w:spacing w:val="-2"/>
        </w:rPr>
      </w:pPr>
      <w:bookmarkStart w:id="4" w:name="_Ref448067955"/>
      <w:proofErr w:type="gramStart"/>
      <w:r>
        <w:t xml:space="preserve">Figure </w:t>
      </w:r>
      <w:r>
        <w:fldChar w:fldCharType="begin"/>
      </w:r>
      <w:r>
        <w:instrText xml:space="preserve"> SEQ Figure \* ARABIC </w:instrText>
      </w:r>
      <w:r>
        <w:fldChar w:fldCharType="separate"/>
      </w:r>
      <w:r w:rsidR="005E575A">
        <w:rPr>
          <w:noProof/>
        </w:rPr>
        <w:t>5</w:t>
      </w:r>
      <w:r>
        <w:fldChar w:fldCharType="end"/>
      </w:r>
      <w:bookmarkEnd w:id="4"/>
      <w:r>
        <w:t>.</w:t>
      </w:r>
      <w:proofErr w:type="gramEnd"/>
      <w:r>
        <w:t xml:space="preserve"> </w:t>
      </w:r>
      <w:proofErr w:type="spellStart"/>
      <w:proofErr w:type="gramStart"/>
      <w:r w:rsidRPr="00561BBE">
        <w:rPr>
          <w:b w:val="0"/>
          <w:spacing w:val="-2"/>
        </w:rPr>
        <w:t>Pid</w:t>
      </w:r>
      <w:proofErr w:type="spellEnd"/>
      <w:proofErr w:type="gramEnd"/>
      <w:r w:rsidRPr="00561BBE">
        <w:rPr>
          <w:b w:val="0"/>
          <w:spacing w:val="-2"/>
        </w:rPr>
        <w:t xml:space="preserve"> controller top model architecture</w:t>
      </w:r>
    </w:p>
    <w:p w:rsidR="0043153C" w:rsidRDefault="0043153C" w:rsidP="0043153C">
      <w:pPr>
        <w:spacing w:after="60"/>
      </w:pPr>
      <w:proofErr w:type="gramStart"/>
      <w:r w:rsidRPr="1D5FA04B">
        <w:t>related</w:t>
      </w:r>
      <w:proofErr w:type="gramEnd"/>
      <w:r w:rsidRPr="1D5FA04B">
        <w:t xml:space="preserve"> module. Our model only need to handle the main modules mentioned above where the motors</w:t>
      </w:r>
      <w:r>
        <w:t>’</w:t>
      </w:r>
      <w:r w:rsidRPr="1D5FA04B">
        <w:t xml:space="preserve"> power </w:t>
      </w:r>
      <w:r>
        <w:t>is calculated</w:t>
      </w:r>
      <w:r w:rsidRPr="1D5FA04B">
        <w:t>. For this purpose, our model receives as input, the data from the sensors and the commander</w:t>
      </w:r>
      <w:r>
        <w:t>. It uses this data to</w:t>
      </w:r>
      <w:r w:rsidRPr="1D5FA04B">
        <w:t xml:space="preserve"> start the PID calculation</w:t>
      </w:r>
      <w:r>
        <w:t xml:space="preserve"> and the power to be sent to the motor based on the difference between the actual values and the desired ones</w:t>
      </w:r>
      <w:r w:rsidRPr="1D5FA04B">
        <w:t>. Once the calculations are over, the model send</w:t>
      </w:r>
      <w:r>
        <w:t>s</w:t>
      </w:r>
      <w:r w:rsidRPr="1D5FA04B">
        <w:t xml:space="preserve"> the new motor power values as output. It is worth to notice that in contrast with the original </w:t>
      </w:r>
      <w:proofErr w:type="spellStart"/>
      <w:r w:rsidRPr="1D5FA04B">
        <w:t>Crizyflie</w:t>
      </w:r>
      <w:proofErr w:type="spellEnd"/>
      <w:r w:rsidRPr="1D5FA04B">
        <w:t xml:space="preserve"> 2.0 controller, our model does not implement a loop, instead it wait for the sensor to send the data.</w:t>
      </w:r>
    </w:p>
    <w:p w:rsidR="0043153C" w:rsidRDefault="0043153C" w:rsidP="0043153C">
      <w:pPr>
        <w:spacing w:after="60"/>
      </w:pPr>
      <w:r w:rsidRPr="1D5FA04B">
        <w:t xml:space="preserve">In order to achieve a close-loop at a predefined frequency, the driver in charge to communicate the sensor with the model, implement a polling mechanism with the correct frequency to read sensor data and translate the data into correct port value and thus, the model receives input from the sensor periodically. The model output is send to the motors also through a driver and the motors update their power. The generated cycle achieved by polling is what replaces the loop of the original </w:t>
      </w:r>
      <w:proofErr w:type="spellStart"/>
      <w:r w:rsidRPr="1D5FA04B">
        <w:t>Craziflie</w:t>
      </w:r>
      <w:proofErr w:type="spellEnd"/>
      <w:r w:rsidRPr="1D5FA04B">
        <w:t xml:space="preserve"> 2.0 controller.</w:t>
      </w:r>
    </w:p>
    <w:p w:rsidR="0043153C" w:rsidRPr="002E58CE" w:rsidRDefault="0043153C" w:rsidP="0043153C">
      <w:r w:rsidRPr="1D5FA04B">
        <w:t xml:space="preserve">The </w:t>
      </w:r>
      <w:proofErr w:type="spellStart"/>
      <w:r w:rsidRPr="1D5FA04B">
        <w:t>Crazyflie</w:t>
      </w:r>
      <w:proofErr w:type="spellEnd"/>
      <w:r w:rsidRPr="1D5FA04B">
        <w:t xml:space="preserve"> 2.0 comes with a set of led that can be programmed to be turned on and off as desired. This is very useful to allow a visual communication between the user and the controller, but is not essential to fly the quad</w:t>
      </w:r>
      <w:r>
        <w:t>-</w:t>
      </w:r>
      <w:r w:rsidRPr="1D5FA04B">
        <w:t>copter and we are not implementing any contr</w:t>
      </w:r>
      <w:r>
        <w:t>oller for them.</w:t>
      </w:r>
    </w:p>
    <w:p w:rsidR="0043153C" w:rsidRDefault="0043153C" w:rsidP="0043153C">
      <w:pPr>
        <w:pStyle w:val="NumberedHeading1"/>
      </w:pPr>
      <w:r>
        <w:t>MODEL DESIGN AND IMPLEMENTATION</w:t>
      </w:r>
    </w:p>
    <w:p w:rsidR="0043153C" w:rsidRDefault="0043153C" w:rsidP="0043153C">
      <w:pPr>
        <w:pStyle w:val="NumberedHeading1"/>
        <w:numPr>
          <w:ilvl w:val="0"/>
          <w:numId w:val="0"/>
        </w:numPr>
      </w:pPr>
      <w:r w:rsidRPr="00767273">
        <w:rPr>
          <w:rFonts w:ascii="Times New Roman" w:hAnsi="Times New Roman"/>
          <w:b w:val="0"/>
          <w:caps w:val="0"/>
          <w:kern w:val="0"/>
          <w:sz w:val="20"/>
        </w:rPr>
        <w:t xml:space="preserve">In this section, we explain the architecture of our PID controller for the </w:t>
      </w:r>
      <w:proofErr w:type="spellStart"/>
      <w:r w:rsidRPr="00767273">
        <w:rPr>
          <w:rFonts w:ascii="Times New Roman" w:hAnsi="Times New Roman"/>
          <w:b w:val="0"/>
          <w:caps w:val="0"/>
          <w:kern w:val="0"/>
          <w:sz w:val="20"/>
        </w:rPr>
        <w:t>Crazyflie</w:t>
      </w:r>
      <w:proofErr w:type="spellEnd"/>
      <w:r w:rsidRPr="00767273">
        <w:rPr>
          <w:rFonts w:ascii="Times New Roman" w:hAnsi="Times New Roman"/>
          <w:b w:val="0"/>
          <w:caps w:val="0"/>
          <w:kern w:val="0"/>
          <w:sz w:val="20"/>
        </w:rPr>
        <w:t xml:space="preserve"> 2.0, and how it was implemented.</w:t>
      </w:r>
    </w:p>
    <w:p w:rsidR="0043153C" w:rsidRDefault="0043153C" w:rsidP="0043153C">
      <w:pPr>
        <w:pStyle w:val="NumberedHeading2"/>
      </w:pPr>
      <w:r>
        <w:t>System Architecture: DEVS Top Model</w:t>
      </w:r>
    </w:p>
    <w:p w:rsidR="0043153C" w:rsidRDefault="0043153C" w:rsidP="0043153C">
      <w:pPr>
        <w:pStyle w:val="NumberedHeading1"/>
        <w:numPr>
          <w:ilvl w:val="0"/>
          <w:numId w:val="0"/>
        </w:numPr>
        <w:rPr>
          <w:rFonts w:ascii="Times New Roman" w:hAnsi="Times New Roman"/>
          <w:b w:val="0"/>
          <w:caps w:val="0"/>
          <w:kern w:val="0"/>
          <w:sz w:val="20"/>
        </w:rPr>
      </w:pPr>
      <w:r w:rsidRPr="007437F5">
        <w:rPr>
          <w:rFonts w:ascii="Times New Roman" w:hAnsi="Times New Roman"/>
          <w:b w:val="0"/>
          <w:caps w:val="0"/>
          <w:kern w:val="0"/>
          <w:sz w:val="20"/>
        </w:rPr>
        <w:t xml:space="preserve">Our PID controller top model is </w:t>
      </w:r>
      <w:r>
        <w:rPr>
          <w:rFonts w:ascii="Times New Roman" w:hAnsi="Times New Roman"/>
          <w:b w:val="0"/>
          <w:caps w:val="0"/>
          <w:kern w:val="0"/>
          <w:sz w:val="20"/>
        </w:rPr>
        <w:t xml:space="preserve">composed by two coupled </w:t>
      </w:r>
      <w:r w:rsidRPr="007437F5">
        <w:rPr>
          <w:rFonts w:ascii="Times New Roman" w:hAnsi="Times New Roman"/>
          <w:b w:val="0"/>
          <w:caps w:val="0"/>
          <w:kern w:val="0"/>
          <w:sz w:val="20"/>
        </w:rPr>
        <w:t>models: a Sensor Controller and a Movement Stabilizer</w:t>
      </w:r>
      <w:r>
        <w:rPr>
          <w:rFonts w:ascii="Times New Roman" w:hAnsi="Times New Roman"/>
          <w:b w:val="0"/>
          <w:caps w:val="0"/>
          <w:kern w:val="0"/>
          <w:sz w:val="20"/>
        </w:rPr>
        <w:t xml:space="preserve"> </w:t>
      </w:r>
      <w:r>
        <w:rPr>
          <w:rFonts w:ascii="Times New Roman" w:hAnsi="Times New Roman"/>
          <w:b w:val="0"/>
          <w:caps w:val="0"/>
          <w:kern w:val="0"/>
          <w:sz w:val="20"/>
        </w:rPr>
        <w:fldChar w:fldCharType="begin"/>
      </w:r>
      <w:r>
        <w:rPr>
          <w:rFonts w:ascii="Times New Roman" w:hAnsi="Times New Roman"/>
          <w:b w:val="0"/>
          <w:caps w:val="0"/>
          <w:kern w:val="0"/>
          <w:sz w:val="20"/>
        </w:rPr>
        <w:instrText xml:space="preserve"> REF _Ref448067955 \h  \* MERGEFORMAT </w:instrText>
      </w:r>
      <w:r>
        <w:rPr>
          <w:rFonts w:ascii="Times New Roman" w:hAnsi="Times New Roman"/>
          <w:b w:val="0"/>
          <w:caps w:val="0"/>
          <w:kern w:val="0"/>
          <w:sz w:val="20"/>
        </w:rPr>
      </w:r>
      <w:r>
        <w:rPr>
          <w:rFonts w:ascii="Times New Roman" w:hAnsi="Times New Roman"/>
          <w:b w:val="0"/>
          <w:caps w:val="0"/>
          <w:kern w:val="0"/>
          <w:sz w:val="20"/>
        </w:rPr>
        <w:fldChar w:fldCharType="separate"/>
      </w:r>
      <w:r w:rsidR="00780A33" w:rsidRPr="00780A33">
        <w:rPr>
          <w:rFonts w:ascii="Times New Roman" w:hAnsi="Times New Roman"/>
          <w:b w:val="0"/>
          <w:caps w:val="0"/>
          <w:kern w:val="0"/>
          <w:sz w:val="20"/>
        </w:rPr>
        <w:t>Figure 5</w:t>
      </w:r>
      <w:r>
        <w:rPr>
          <w:rFonts w:ascii="Times New Roman" w:hAnsi="Times New Roman"/>
          <w:b w:val="0"/>
          <w:caps w:val="0"/>
          <w:kern w:val="0"/>
          <w:sz w:val="20"/>
        </w:rPr>
        <w:fldChar w:fldCharType="end"/>
      </w:r>
      <w:r>
        <w:rPr>
          <w:rFonts w:ascii="Times New Roman" w:hAnsi="Times New Roman"/>
          <w:b w:val="0"/>
          <w:caps w:val="0"/>
          <w:kern w:val="0"/>
          <w:sz w:val="20"/>
        </w:rPr>
        <w:t>.</w:t>
      </w:r>
    </w:p>
    <w:p w:rsidR="007E3D44" w:rsidRDefault="0043153C" w:rsidP="0043153C">
      <w:pPr>
        <w:spacing w:after="60"/>
      </w:pPr>
      <w:r w:rsidRPr="670C79CD">
        <w:t xml:space="preserve">The PID Controller receives data from two different sources: the sensor and the commander. The sensors input data is represented in the figure as Imu9 driver, as it is the name of the driver that sends the data from the sensors to our model. The commander is represented in the figure as </w:t>
      </w:r>
    </w:p>
    <w:p w:rsidR="007E3D44" w:rsidRDefault="007E3D44" w:rsidP="007E3D44">
      <w:pPr>
        <w:keepNext/>
        <w:jc w:val="center"/>
      </w:pPr>
      <w:r>
        <w:rPr>
          <w:noProof/>
          <w:lang w:val="en-CA" w:eastAsia="en-CA"/>
        </w:rPr>
        <w:lastRenderedPageBreak/>
        <w:drawing>
          <wp:inline distT="0" distB="0" distL="0" distR="0" wp14:anchorId="5B8B5A58" wp14:editId="0C15D98F">
            <wp:extent cx="2971800" cy="1476375"/>
            <wp:effectExtent l="0" t="0" r="0" b="9525"/>
            <wp:docPr id="17" name="Imagen 17" descr="sensor_controller_couple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nsor_controller_coupled_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1476375"/>
                    </a:xfrm>
                    <a:prstGeom prst="rect">
                      <a:avLst/>
                    </a:prstGeom>
                    <a:noFill/>
                    <a:ln>
                      <a:noFill/>
                    </a:ln>
                  </pic:spPr>
                </pic:pic>
              </a:graphicData>
            </a:graphic>
          </wp:inline>
        </w:drawing>
      </w:r>
    </w:p>
    <w:p w:rsidR="007E3D44" w:rsidRDefault="007E3D44" w:rsidP="007E3D44">
      <w:pPr>
        <w:pStyle w:val="Epgrafe"/>
        <w:rPr>
          <w:b w:val="0"/>
          <w:spacing w:val="-2"/>
        </w:rPr>
      </w:pPr>
      <w:bookmarkStart w:id="5" w:name="_Ref448068582"/>
      <w:proofErr w:type="gramStart"/>
      <w:r>
        <w:t xml:space="preserve">Figure </w:t>
      </w:r>
      <w:r>
        <w:fldChar w:fldCharType="begin"/>
      </w:r>
      <w:r>
        <w:instrText xml:space="preserve"> SEQ Figure \* ARABIC </w:instrText>
      </w:r>
      <w:r>
        <w:fldChar w:fldCharType="separate"/>
      </w:r>
      <w:r w:rsidR="005E575A">
        <w:rPr>
          <w:noProof/>
        </w:rPr>
        <w:t>6</w:t>
      </w:r>
      <w:r>
        <w:fldChar w:fldCharType="end"/>
      </w:r>
      <w:bookmarkEnd w:id="5"/>
      <w:r>
        <w:t>.</w:t>
      </w:r>
      <w:proofErr w:type="gramEnd"/>
      <w:r>
        <w:t xml:space="preserve"> </w:t>
      </w:r>
      <w:r w:rsidRPr="004D56F9">
        <w:rPr>
          <w:b w:val="0"/>
          <w:spacing w:val="-2"/>
        </w:rPr>
        <w:t>Sensor controller coupled model.</w:t>
      </w:r>
    </w:p>
    <w:p w:rsidR="0043153C" w:rsidRDefault="0043153C" w:rsidP="0043153C">
      <w:pPr>
        <w:spacing w:after="60"/>
      </w:pPr>
      <w:r w:rsidRPr="670C79CD">
        <w:t>Commander driver, as it is the name of the driver that connects the hardware to the model input.</w:t>
      </w:r>
    </w:p>
    <w:p w:rsidR="0043153C" w:rsidRDefault="0043153C" w:rsidP="0043153C">
      <w:pPr>
        <w:spacing w:after="60"/>
      </w:pPr>
      <w:r w:rsidRPr="670C79CD">
        <w:t>The Imu9 driver sends to the model the actual data that the sensors from the quad</w:t>
      </w:r>
      <w:r>
        <w:t>-</w:t>
      </w:r>
      <w:r w:rsidRPr="670C79CD">
        <w:t xml:space="preserve">copter are sensing. That is the positions x, y, z from both the gyro and the accelerometer. The Commander </w:t>
      </w:r>
      <w:proofErr w:type="gramStart"/>
      <w:r w:rsidRPr="670C79CD">
        <w:t>driver</w:t>
      </w:r>
      <w:proofErr w:type="gramEnd"/>
      <w:r w:rsidRPr="670C79CD">
        <w:t xml:space="preserve"> sends to the model the desired roll, pitch and yaw from the </w:t>
      </w:r>
      <w:r>
        <w:t>quad-copter</w:t>
      </w:r>
      <w:r w:rsidRPr="670C79CD">
        <w:t xml:space="preserve"> and the desired thrust. It is worth to mention that the desired roll, pitch and yaw can be and angle or an angle rate.</w:t>
      </w:r>
    </w:p>
    <w:p w:rsidR="0043153C" w:rsidRDefault="0043153C" w:rsidP="0043153C">
      <w:pPr>
        <w:spacing w:after="60"/>
      </w:pPr>
      <w:r w:rsidRPr="670C79CD">
        <w:t>Based on the above mention data, our model calculates the power to be sent to the motors to reach the desire values set by the Commander. The output of the PID Controller is send to the Motor’s drives, which connects the model to the motors of the quad</w:t>
      </w:r>
      <w:r>
        <w:t>-</w:t>
      </w:r>
      <w:r w:rsidRPr="670C79CD">
        <w:t>copter. The output of our model is the power to each of the 4 motors of the quad</w:t>
      </w:r>
      <w:r>
        <w:t>-</w:t>
      </w:r>
      <w:r w:rsidRPr="670C79CD">
        <w:t>copter.</w:t>
      </w:r>
    </w:p>
    <w:p w:rsidR="0043153C" w:rsidRDefault="0043153C" w:rsidP="0043153C">
      <w:pPr>
        <w:spacing w:after="60"/>
      </w:pPr>
      <w:r>
        <w:t>As we have mentioned above, the desired values from the commander are Euler orientation values that must be transformed into rate values in order to be used in the PID controller. For this purpose, we use the sensor controller to transform the sensor data into Euler orientation values.</w:t>
      </w:r>
    </w:p>
    <w:p w:rsidR="0043153C" w:rsidRDefault="0043153C" w:rsidP="0043153C">
      <w:r w:rsidRPr="00E74BC0">
        <w:t xml:space="preserve">The </w:t>
      </w:r>
      <w:r w:rsidRPr="00732F87">
        <w:t>Sensor controller</w:t>
      </w:r>
      <w:r w:rsidRPr="00E74BC0">
        <w:t xml:space="preserve"> </w:t>
      </w:r>
      <w:r>
        <w:t xml:space="preserve">coupled model </w:t>
      </w:r>
      <w:r w:rsidRPr="00E74BC0">
        <w:t>is depicted in</w:t>
      </w:r>
      <w:r>
        <w:t xml:space="preserve"> </w:t>
      </w:r>
      <w:r>
        <w:fldChar w:fldCharType="begin"/>
      </w:r>
      <w:r>
        <w:instrText xml:space="preserve"> REF _Ref448068582 \h </w:instrText>
      </w:r>
      <w:r>
        <w:fldChar w:fldCharType="separate"/>
      </w:r>
      <w:r w:rsidR="00780A33">
        <w:t xml:space="preserve">Figure </w:t>
      </w:r>
      <w:r w:rsidR="00780A33">
        <w:rPr>
          <w:noProof/>
        </w:rPr>
        <w:t>6</w:t>
      </w:r>
      <w:r>
        <w:fldChar w:fldCharType="end"/>
      </w:r>
      <w:r>
        <w:t xml:space="preserve">. </w:t>
      </w:r>
      <w:r w:rsidRPr="00E74BC0">
        <w:t xml:space="preserve">It is composed by 3 atomic models: </w:t>
      </w:r>
      <w:r w:rsidRPr="00732F87">
        <w:t xml:space="preserve">Sensor distributor, Q’s updater and </w:t>
      </w:r>
      <w:r>
        <w:t>Euler</w:t>
      </w:r>
      <w:r w:rsidRPr="00732F87">
        <w:t xml:space="preserve"> transform</w:t>
      </w:r>
      <w:r w:rsidRPr="00E74BC0">
        <w:t xml:space="preserve"> (These models are </w:t>
      </w:r>
      <w:proofErr w:type="gramStart"/>
      <w:r w:rsidRPr="00E74BC0">
        <w:t>explain</w:t>
      </w:r>
      <w:proofErr w:type="gramEnd"/>
      <w:r w:rsidRPr="00E74BC0">
        <w:t xml:space="preserve"> below). The Sensor controller model input is the data from the sensor (positions x, y, z from both the gyro and the accelerometer). The sensor controller uses this data to calculate the </w:t>
      </w:r>
      <w:r>
        <w:t>Euler</w:t>
      </w:r>
      <w:r w:rsidRPr="00E74BC0">
        <w:t xml:space="preserve"> roll, pitch and yaw from the quad</w:t>
      </w:r>
      <w:r>
        <w:t>-</w:t>
      </w:r>
      <w:r w:rsidRPr="00E74BC0">
        <w:t xml:space="preserve">copter. The output of the model is alternant: once the raw data from the sensor, once the </w:t>
      </w:r>
      <w:r>
        <w:t>Euler</w:t>
      </w:r>
      <w:r w:rsidRPr="00E74BC0">
        <w:t xml:space="preserve"> roll, pitch and yaw.</w:t>
      </w:r>
    </w:p>
    <w:p w:rsidR="0043153C" w:rsidRDefault="0043153C" w:rsidP="0043153C">
      <w:pPr>
        <w:spacing w:after="60"/>
      </w:pPr>
      <w:r w:rsidRPr="009B6A7B">
        <w:t xml:space="preserve">The movement stabilizer </w:t>
      </w:r>
      <w:r>
        <w:t>model</w:t>
      </w:r>
      <w:r w:rsidRPr="009B6A7B">
        <w:t xml:space="preserve"> is depicted in</w:t>
      </w:r>
      <w:r w:rsidR="007E3D44">
        <w:t xml:space="preserve"> </w:t>
      </w:r>
      <w:r w:rsidR="007E3D44">
        <w:rPr>
          <w:highlight w:val="yellow"/>
        </w:rPr>
        <w:fldChar w:fldCharType="begin"/>
      </w:r>
      <w:r w:rsidR="007E3D44">
        <w:instrText xml:space="preserve"> REF _Ref448140273 \h </w:instrText>
      </w:r>
      <w:r w:rsidR="007E3D44">
        <w:rPr>
          <w:highlight w:val="yellow"/>
        </w:rPr>
      </w:r>
      <w:r w:rsidR="007E3D44">
        <w:rPr>
          <w:highlight w:val="yellow"/>
        </w:rPr>
        <w:fldChar w:fldCharType="separate"/>
      </w:r>
      <w:r w:rsidR="00780A33">
        <w:t xml:space="preserve">Figure </w:t>
      </w:r>
      <w:r w:rsidR="00780A33">
        <w:rPr>
          <w:noProof/>
        </w:rPr>
        <w:t>7</w:t>
      </w:r>
      <w:r w:rsidR="007E3D44">
        <w:rPr>
          <w:highlight w:val="yellow"/>
        </w:rPr>
        <w:fldChar w:fldCharType="end"/>
      </w:r>
      <w:r>
        <w:t xml:space="preserve">. The </w:t>
      </w:r>
      <w:r w:rsidRPr="00DA0B7A">
        <w:rPr>
          <w:i/>
        </w:rPr>
        <w:t>movement controller</w:t>
      </w:r>
      <w:r>
        <w:t xml:space="preserve"> model is the one in charge of coordinate the 6 PID models and processes the results to send to the power calculator model (each sub-component will be explained later on). </w:t>
      </w:r>
    </w:p>
    <w:p w:rsidR="007E3D44" w:rsidRDefault="0043153C" w:rsidP="0043153C">
      <w:pPr>
        <w:sectPr w:rsidR="007E3D44" w:rsidSect="00DE1746">
          <w:type w:val="continuous"/>
          <w:pgSz w:w="12240" w:h="15840" w:code="1"/>
          <w:pgMar w:top="1224" w:right="1080" w:bottom="1440" w:left="1080" w:header="720" w:footer="720" w:gutter="0"/>
          <w:cols w:num="2" w:space="432"/>
        </w:sectPr>
      </w:pPr>
      <w:r>
        <w:t xml:space="preserve">Each time a new command is received, the input will arrives from the commander input and the information carried by the message is used to set new desired values to be used in the PID calculations. In addition, each time there is an incoming message in the sensor input, a new iteration of the closed loop start and the sensor data is used as the actual values to be combined with the desired values and thus start the PID calculations. Once the PID calculations are done, the results are sent to the </w:t>
      </w:r>
      <w:r w:rsidRPr="00DA0B7A">
        <w:rPr>
          <w:i/>
        </w:rPr>
        <w:t>power calculator</w:t>
      </w:r>
      <w:r>
        <w:t xml:space="preserve"> model </w:t>
      </w:r>
    </w:p>
    <w:p w:rsidR="007E3D44" w:rsidRDefault="007E3D44" w:rsidP="007E3D44">
      <w:pPr>
        <w:keepNext/>
      </w:pPr>
      <w:r>
        <w:rPr>
          <w:noProof/>
          <w:lang w:val="en-CA" w:eastAsia="en-CA"/>
        </w:rPr>
        <w:lastRenderedPageBreak/>
        <w:drawing>
          <wp:inline distT="0" distB="0" distL="0" distR="0" wp14:anchorId="3D47F287" wp14:editId="0C300BFF">
            <wp:extent cx="6400800"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_stabilizer_coupled_model.png"/>
                    <pic:cNvPicPr/>
                  </pic:nvPicPr>
                  <pic:blipFill rotWithShape="1">
                    <a:blip r:embed="rId16">
                      <a:extLst>
                        <a:ext uri="{28A0092B-C50C-407E-A947-70E740481C1C}">
                          <a14:useLocalDpi xmlns:a14="http://schemas.microsoft.com/office/drawing/2010/main" val="0"/>
                        </a:ext>
                      </a:extLst>
                    </a:blip>
                    <a:srcRect t="13281" b="12166"/>
                    <a:stretch/>
                  </pic:blipFill>
                  <pic:spPr bwMode="auto">
                    <a:xfrm>
                      <a:off x="0" y="0"/>
                      <a:ext cx="6400800" cy="3700130"/>
                    </a:xfrm>
                    <a:prstGeom prst="rect">
                      <a:avLst/>
                    </a:prstGeom>
                    <a:ln>
                      <a:noFill/>
                    </a:ln>
                    <a:extLst>
                      <a:ext uri="{53640926-AAD7-44D8-BBD7-CCE9431645EC}">
                        <a14:shadowObscured xmlns:a14="http://schemas.microsoft.com/office/drawing/2010/main"/>
                      </a:ext>
                    </a:extLst>
                  </pic:spPr>
                </pic:pic>
              </a:graphicData>
            </a:graphic>
          </wp:inline>
        </w:drawing>
      </w:r>
    </w:p>
    <w:p w:rsidR="007E3D44" w:rsidRDefault="007E3D44" w:rsidP="007E3D44">
      <w:pPr>
        <w:pStyle w:val="Epgrafe"/>
        <w:sectPr w:rsidR="007E3D44" w:rsidSect="007E3D44">
          <w:type w:val="continuous"/>
          <w:pgSz w:w="12240" w:h="15840" w:code="1"/>
          <w:pgMar w:top="1224" w:right="1080" w:bottom="1440" w:left="1080" w:header="720" w:footer="720" w:gutter="0"/>
          <w:cols w:space="432"/>
        </w:sectPr>
      </w:pPr>
      <w:bookmarkStart w:id="6" w:name="_Ref448140273"/>
      <w:proofErr w:type="gramStart"/>
      <w:r>
        <w:t xml:space="preserve">Figure </w:t>
      </w:r>
      <w:r>
        <w:fldChar w:fldCharType="begin"/>
      </w:r>
      <w:r>
        <w:instrText xml:space="preserve"> SEQ Figure \* ARABIC </w:instrText>
      </w:r>
      <w:r>
        <w:fldChar w:fldCharType="separate"/>
      </w:r>
      <w:r w:rsidR="005E575A">
        <w:rPr>
          <w:noProof/>
        </w:rPr>
        <w:t>7</w:t>
      </w:r>
      <w:r>
        <w:fldChar w:fldCharType="end"/>
      </w:r>
      <w:bookmarkEnd w:id="6"/>
      <w:r>
        <w:t>.</w:t>
      </w:r>
      <w:proofErr w:type="gramEnd"/>
      <w:r>
        <w:t xml:space="preserve"> </w:t>
      </w:r>
      <w:r w:rsidRPr="007E3D44">
        <w:rPr>
          <w:b w:val="0"/>
          <w:spacing w:val="-2"/>
        </w:rPr>
        <w:t>Movement stabilizer coupled model</w:t>
      </w:r>
    </w:p>
    <w:p w:rsidR="0043153C" w:rsidRDefault="0043153C" w:rsidP="0043153C">
      <w:proofErr w:type="gramStart"/>
      <w:r>
        <w:lastRenderedPageBreak/>
        <w:t>where</w:t>
      </w:r>
      <w:proofErr w:type="gramEnd"/>
      <w:r>
        <w:t xml:space="preserve"> the amount of power to send to each motor is calculated using the PID results.</w:t>
      </w:r>
    </w:p>
    <w:p w:rsidR="0043153C" w:rsidRPr="007F2133" w:rsidRDefault="0043153C" w:rsidP="0043153C">
      <w:pPr>
        <w:spacing w:after="60"/>
      </w:pPr>
      <w:r>
        <w:t xml:space="preserve">DEVS is a formalism used to model phenomena and each DEVS model (atomic and coupled) represent in some abstraction level the behavior of a phenomenon. Since in this work we are </w:t>
      </w:r>
      <w:r w:rsidR="009235BD">
        <w:t>modeling</w:t>
      </w:r>
      <w:r>
        <w:t xml:space="preserve"> a controller, our phenomenon is a set of algorithms and the models represent the behavior of those algorithms. The algorithms that we are </w:t>
      </w:r>
      <w:r w:rsidR="009235BD">
        <w:t>modeling</w:t>
      </w:r>
      <w:r>
        <w:t xml:space="preserve"> in this work are written using Object Oriented Programming (OOP) and then, there are function and method calls, </w:t>
      </w:r>
      <w:r>
        <w:lastRenderedPageBreak/>
        <w:t>assignations and control flow sentences (as conditionals and loops).</w:t>
      </w:r>
    </w:p>
    <w:p w:rsidR="00415248" w:rsidRDefault="0043153C" w:rsidP="0043153C">
      <w:pPr>
        <w:sectPr w:rsidR="00415248" w:rsidSect="00DE1746">
          <w:type w:val="continuous"/>
          <w:pgSz w:w="12240" w:h="15840" w:code="1"/>
          <w:pgMar w:top="1224" w:right="1080" w:bottom="1440" w:left="1080" w:header="720" w:footer="720" w:gutter="0"/>
          <w:cols w:num="2" w:space="432"/>
        </w:sectPr>
      </w:pPr>
      <w:r>
        <w:t xml:space="preserve">Some of our models such as the </w:t>
      </w:r>
      <w:r w:rsidRPr="00FB12BF">
        <w:rPr>
          <w:i/>
        </w:rPr>
        <w:t>PIDs</w:t>
      </w:r>
      <w:r>
        <w:t>,</w:t>
      </w:r>
      <w:r w:rsidRPr="00FB12BF">
        <w:t xml:space="preserve"> </w:t>
      </w:r>
      <w:r>
        <w:t xml:space="preserve">the </w:t>
      </w:r>
      <w:r w:rsidRPr="00F61AC9">
        <w:rPr>
          <w:i/>
        </w:rPr>
        <w:t>Power Calculator</w:t>
      </w:r>
      <w:r>
        <w:t xml:space="preserve">, </w:t>
      </w:r>
      <w:r w:rsidRPr="00FB12BF">
        <w:t>the</w:t>
      </w:r>
      <w:r>
        <w:rPr>
          <w:i/>
        </w:rPr>
        <w:t xml:space="preserve"> QS update</w:t>
      </w:r>
      <w:r w:rsidRPr="00FB12BF">
        <w:rPr>
          <w:i/>
        </w:rPr>
        <w:t>r</w:t>
      </w:r>
      <w:r>
        <w:t xml:space="preserve"> and the </w:t>
      </w:r>
      <w:r w:rsidRPr="00FB12BF">
        <w:rPr>
          <w:i/>
        </w:rPr>
        <w:t>Euler Transform</w:t>
      </w:r>
      <w:r>
        <w:t xml:space="preserve"> models represent functions or methods. For them, external transitions represent the function or method call and it must then be executed. For this purpose, each time an external input arrives, the model execute the function or method algorithm in the external transition and once the result is ready, the output is returned through a message using the output function and after the result is sent, the internal </w:t>
      </w:r>
    </w:p>
    <w:p w:rsidR="00415248" w:rsidRDefault="00415248" w:rsidP="00415248">
      <w:pPr>
        <w:keepNext/>
      </w:pPr>
      <w:r>
        <w:rPr>
          <w:noProof/>
          <w:lang w:val="en-CA" w:eastAsia="en-CA"/>
        </w:rPr>
        <w:lastRenderedPageBreak/>
        <w:drawing>
          <wp:inline distT="0" distB="0" distL="0" distR="0" wp14:anchorId="2A48FF25" wp14:editId="4D70E92F">
            <wp:extent cx="6400800" cy="235013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mapping.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350135"/>
                    </a:xfrm>
                    <a:prstGeom prst="rect">
                      <a:avLst/>
                    </a:prstGeom>
                  </pic:spPr>
                </pic:pic>
              </a:graphicData>
            </a:graphic>
          </wp:inline>
        </w:drawing>
      </w:r>
    </w:p>
    <w:p w:rsidR="00415248" w:rsidRPr="00415248" w:rsidRDefault="00415248" w:rsidP="00415248">
      <w:pPr>
        <w:pStyle w:val="Epgrafe"/>
        <w:rPr>
          <w:b w:val="0"/>
          <w:spacing w:val="-2"/>
        </w:rPr>
        <w:sectPr w:rsidR="00415248" w:rsidRPr="00415248" w:rsidSect="00415248">
          <w:type w:val="continuous"/>
          <w:pgSz w:w="12240" w:h="15840" w:code="1"/>
          <w:pgMar w:top="1224" w:right="1080" w:bottom="1440" w:left="1080" w:header="720" w:footer="720" w:gutter="0"/>
          <w:cols w:space="432"/>
        </w:sectPr>
      </w:pPr>
      <w:bookmarkStart w:id="7" w:name="_Ref448140644"/>
      <w:proofErr w:type="gramStart"/>
      <w:r>
        <w:t xml:space="preserve">Figure </w:t>
      </w:r>
      <w:r>
        <w:fldChar w:fldCharType="begin"/>
      </w:r>
      <w:r>
        <w:instrText xml:space="preserve"> SEQ Figure \* ARABIC </w:instrText>
      </w:r>
      <w:r>
        <w:fldChar w:fldCharType="separate"/>
      </w:r>
      <w:r w:rsidR="005E575A">
        <w:rPr>
          <w:noProof/>
        </w:rPr>
        <w:t>8</w:t>
      </w:r>
      <w:r>
        <w:fldChar w:fldCharType="end"/>
      </w:r>
      <w:bookmarkEnd w:id="7"/>
      <w:r>
        <w:t>.</w:t>
      </w:r>
      <w:proofErr w:type="gramEnd"/>
      <w:r>
        <w:t xml:space="preserve"> </w:t>
      </w:r>
      <w:proofErr w:type="gramStart"/>
      <w:r w:rsidRPr="00415248">
        <w:rPr>
          <w:b w:val="0"/>
          <w:spacing w:val="-2"/>
        </w:rPr>
        <w:t>Mapping between a C++ function and a DEVS atomic model.</w:t>
      </w:r>
      <w:proofErr w:type="gramEnd"/>
    </w:p>
    <w:p w:rsidR="00B703F8" w:rsidRDefault="00B703F8" w:rsidP="00B703F8">
      <w:pPr>
        <w:keepNext/>
        <w:jc w:val="center"/>
      </w:pPr>
      <w:r>
        <w:rPr>
          <w:noProof/>
          <w:lang w:val="en-CA" w:eastAsia="en-CA"/>
        </w:rPr>
        <w:lastRenderedPageBreak/>
        <w:drawing>
          <wp:inline distT="0" distB="0" distL="0" distR="0" wp14:anchorId="7FAE997F" wp14:editId="68438CC7">
            <wp:extent cx="2857500" cy="2171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8">
                      <a:extLst>
                        <a:ext uri="{28A0092B-C50C-407E-A947-70E740481C1C}">
                          <a14:useLocalDpi xmlns:a14="http://schemas.microsoft.com/office/drawing/2010/main" val="0"/>
                        </a:ext>
                      </a:extLst>
                    </a:blip>
                    <a:srcRect r="54559"/>
                    <a:stretch>
                      <a:fillRect/>
                    </a:stretch>
                  </pic:blipFill>
                  <pic:spPr bwMode="auto">
                    <a:xfrm>
                      <a:off x="0" y="0"/>
                      <a:ext cx="2857500" cy="2171700"/>
                    </a:xfrm>
                    <a:prstGeom prst="rect">
                      <a:avLst/>
                    </a:prstGeom>
                    <a:noFill/>
                    <a:ln>
                      <a:noFill/>
                    </a:ln>
                  </pic:spPr>
                </pic:pic>
              </a:graphicData>
            </a:graphic>
          </wp:inline>
        </w:drawing>
      </w:r>
    </w:p>
    <w:p w:rsidR="00B703F8" w:rsidRPr="00B703F8" w:rsidRDefault="00B703F8" w:rsidP="00B703F8">
      <w:pPr>
        <w:pStyle w:val="Epgrafe"/>
        <w:rPr>
          <w:b w:val="0"/>
          <w:spacing w:val="-2"/>
        </w:rPr>
      </w:pPr>
      <w:bookmarkStart w:id="8" w:name="_Ref448070529"/>
      <w:proofErr w:type="gramStart"/>
      <w:r>
        <w:t xml:space="preserve">Figure </w:t>
      </w:r>
      <w:r>
        <w:fldChar w:fldCharType="begin"/>
      </w:r>
      <w:r>
        <w:instrText xml:space="preserve"> SEQ Figure \* ARABIC </w:instrText>
      </w:r>
      <w:r>
        <w:fldChar w:fldCharType="separate"/>
      </w:r>
      <w:r w:rsidR="005E575A">
        <w:rPr>
          <w:noProof/>
        </w:rPr>
        <w:t>9</w:t>
      </w:r>
      <w:r>
        <w:fldChar w:fldCharType="end"/>
      </w:r>
      <w:bookmarkEnd w:id="8"/>
      <w:r>
        <w:t>.</w:t>
      </w:r>
      <w:proofErr w:type="gramEnd"/>
      <w:r>
        <w:t xml:space="preserve"> </w:t>
      </w:r>
      <w:r w:rsidRPr="00E219B6">
        <w:rPr>
          <w:b w:val="0"/>
          <w:spacing w:val="-2"/>
        </w:rPr>
        <w:t>Sensor distributor DEVS graph.</w:t>
      </w:r>
    </w:p>
    <w:p w:rsidR="0043153C" w:rsidRDefault="0043153C" w:rsidP="0043153C">
      <w:proofErr w:type="gramStart"/>
      <w:r>
        <w:t>transition</w:t>
      </w:r>
      <w:proofErr w:type="gramEnd"/>
      <w:r>
        <w:t xml:space="preserve"> </w:t>
      </w:r>
      <w:proofErr w:type="spellStart"/>
      <w:r>
        <w:t>passivates</w:t>
      </w:r>
      <w:proofErr w:type="spellEnd"/>
      <w:r>
        <w:t xml:space="preserve"> the model to represent the end of the function or method </w:t>
      </w:r>
      <w:r w:rsidRPr="001E163E">
        <w:t>execution</w:t>
      </w:r>
      <w:r>
        <w:t xml:space="preserve">. </w:t>
      </w:r>
      <w:r w:rsidR="00415248">
        <w:fldChar w:fldCharType="begin"/>
      </w:r>
      <w:r w:rsidR="00415248">
        <w:instrText xml:space="preserve"> REF _Ref448140644 \h </w:instrText>
      </w:r>
      <w:r w:rsidR="00415248">
        <w:fldChar w:fldCharType="separate"/>
      </w:r>
      <w:r w:rsidR="00780A33">
        <w:t xml:space="preserve">Figure </w:t>
      </w:r>
      <w:r w:rsidR="00780A33">
        <w:rPr>
          <w:noProof/>
        </w:rPr>
        <w:t>8</w:t>
      </w:r>
      <w:r w:rsidR="00415248">
        <w:fldChar w:fldCharType="end"/>
      </w:r>
      <w:r w:rsidR="00415248">
        <w:t xml:space="preserve"> </w:t>
      </w:r>
      <w:r>
        <w:t>Shows how is the mapping between a function wrote in C++ and a DEVS model that is representing the function.</w:t>
      </w:r>
    </w:p>
    <w:p w:rsidR="0043153C" w:rsidRPr="004D56F9" w:rsidRDefault="0043153C" w:rsidP="0043153C">
      <w:r>
        <w:t xml:space="preserve">The </w:t>
      </w:r>
      <w:r w:rsidRPr="00FB12BF">
        <w:rPr>
          <w:i/>
        </w:rPr>
        <w:t>Sensor Distributor</w:t>
      </w:r>
      <w:r>
        <w:t xml:space="preserve"> and the </w:t>
      </w:r>
      <w:r w:rsidRPr="00FB12BF">
        <w:rPr>
          <w:i/>
        </w:rPr>
        <w:t>Movement Controller</w:t>
      </w:r>
      <w:r>
        <w:t xml:space="preserve"> are </w:t>
      </w:r>
      <w:r w:rsidR="009235BD">
        <w:t>modeling</w:t>
      </w:r>
      <w:r>
        <w:t xml:space="preserve"> the algorithm control flow. The external transition represents either the evaluation of conditions with the subsequent decision or the assignments of a code block. In the case of conditionals, the output function serves to communicate the decided action to the responsible of execute it. In order to evaluate the condition, the incoming message values are combined with the model state. For the code block, the model internal state stores the partial assignments while executing, and the output function is used to trigger function calls. Each time an external event arrives, the incoming messages carry the value of the previously called functions, the external transition updates the internal state, and depending on the ending of the code block, it can execute more function calls or send the result to the next stage of the algorithm.</w:t>
      </w:r>
    </w:p>
    <w:p w:rsidR="0043153C" w:rsidRDefault="0043153C" w:rsidP="0043153C">
      <w:pPr>
        <w:pStyle w:val="NumberedHeading2"/>
      </w:pPr>
      <w:r>
        <w:t>DEVS model specifications</w:t>
      </w:r>
    </w:p>
    <w:p w:rsidR="0043153C" w:rsidRDefault="0043153C" w:rsidP="0043153C">
      <w:r w:rsidRPr="00EA2512">
        <w:t>In this section, we explain the behavior of each of the atomic models that compose our PID controller.</w:t>
      </w:r>
    </w:p>
    <w:p w:rsidR="0043153C" w:rsidRDefault="0043153C" w:rsidP="0043153C">
      <w:pPr>
        <w:pStyle w:val="Ttulo3"/>
      </w:pPr>
      <w:r>
        <w:t>Sensor Distributor Atomic Model</w:t>
      </w:r>
    </w:p>
    <w:p w:rsidR="0043153C" w:rsidRDefault="0043153C" w:rsidP="0043153C">
      <w:r>
        <w:t xml:space="preserve">The sensor distributor is in charge of managing the data from the sensor. Its DEVS graph is depicted in </w:t>
      </w:r>
      <w:r>
        <w:fldChar w:fldCharType="begin"/>
      </w:r>
      <w:r>
        <w:instrText xml:space="preserve"> REF _Ref448070529 \h </w:instrText>
      </w:r>
      <w:r>
        <w:fldChar w:fldCharType="separate"/>
      </w:r>
      <w:r w:rsidR="00780A33">
        <w:t xml:space="preserve">Figure </w:t>
      </w:r>
      <w:r w:rsidR="00780A33">
        <w:rPr>
          <w:noProof/>
        </w:rPr>
        <w:t>9</w:t>
      </w:r>
      <w:r>
        <w:fldChar w:fldCharType="end"/>
      </w:r>
      <w:r>
        <w:t>.</w:t>
      </w:r>
    </w:p>
    <w:p w:rsidR="009D244A" w:rsidRDefault="0043153C" w:rsidP="0043153C">
      <w:r>
        <w:t xml:space="preserve">The model is initially </w:t>
      </w:r>
      <w:proofErr w:type="spellStart"/>
      <w:proofErr w:type="gramStart"/>
      <w:r>
        <w:t>passivate</w:t>
      </w:r>
      <w:proofErr w:type="spellEnd"/>
      <w:proofErr w:type="gramEnd"/>
      <w:r>
        <w:t xml:space="preserve"> in the “Sensor Data QS” state. When an input is received (</w:t>
      </w:r>
      <w:r>
        <w:fldChar w:fldCharType="begin"/>
      </w:r>
      <w:r>
        <w:instrText xml:space="preserve"> REF _Ref448070763 \h </w:instrText>
      </w:r>
      <w:r>
        <w:fldChar w:fldCharType="separate"/>
      </w:r>
      <w:r w:rsidR="00780A33">
        <w:t xml:space="preserve">Table </w:t>
      </w:r>
      <w:r w:rsidR="00780A33">
        <w:rPr>
          <w:noProof/>
        </w:rPr>
        <w:t>1</w:t>
      </w:r>
      <w:r>
        <w:fldChar w:fldCharType="end"/>
      </w:r>
      <w:r>
        <w:t xml:space="preserve">), the Sensor Distributor remains in the same state, but the time advance of the state is actualize to a processing time value and the information received is stored. After this time, the information stored is send to the QS Updater and the model </w:t>
      </w:r>
      <w:proofErr w:type="spellStart"/>
      <w:r>
        <w:t>passivate</w:t>
      </w:r>
      <w:proofErr w:type="spellEnd"/>
      <w:r>
        <w:t xml:space="preserve"> in a new state “Sensor Controller Data”. Again, when an input is received, the Sensor Distributor remains in the same state, but the time advance of the state is actualize to a processing time value and the information received is stored. After this time, the information stored is send to the Sensor Controller output and the model </w:t>
      </w:r>
      <w:proofErr w:type="spellStart"/>
      <w:r>
        <w:t>passivates</w:t>
      </w:r>
      <w:proofErr w:type="spellEnd"/>
      <w:r>
        <w:t xml:space="preserve"> in the </w:t>
      </w:r>
    </w:p>
    <w:p w:rsidR="009D244A" w:rsidRDefault="009D244A" w:rsidP="009D244A">
      <w:pPr>
        <w:keepNext/>
        <w:jc w:val="center"/>
      </w:pPr>
      <w:r>
        <w:rPr>
          <w:noProof/>
          <w:lang w:val="en-CA" w:eastAsia="en-CA"/>
        </w:rPr>
        <w:lastRenderedPageBreak/>
        <w:drawing>
          <wp:inline distT="0" distB="0" distL="0" distR="0" wp14:anchorId="027CA0DD" wp14:editId="0233E75A">
            <wp:extent cx="3124200" cy="1905000"/>
            <wp:effectExtent l="0" t="0" r="0" b="0"/>
            <wp:docPr id="15" name="Diagrama 1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D244A" w:rsidRDefault="009D244A" w:rsidP="009D244A">
      <w:pPr>
        <w:pStyle w:val="Epgrafe"/>
        <w:rPr>
          <w:b w:val="0"/>
          <w:spacing w:val="-2"/>
        </w:rPr>
      </w:pPr>
      <w:bookmarkStart w:id="9" w:name="_Ref448070763"/>
      <w:proofErr w:type="gramStart"/>
      <w:r>
        <w:t xml:space="preserve">Table </w:t>
      </w:r>
      <w:r>
        <w:fldChar w:fldCharType="begin"/>
      </w:r>
      <w:r>
        <w:instrText xml:space="preserve"> SEQ Table \* ARABIC </w:instrText>
      </w:r>
      <w:r>
        <w:fldChar w:fldCharType="separate"/>
      </w:r>
      <w:r>
        <w:rPr>
          <w:noProof/>
        </w:rPr>
        <w:t>1</w:t>
      </w:r>
      <w:r>
        <w:fldChar w:fldCharType="end"/>
      </w:r>
      <w:bookmarkEnd w:id="9"/>
      <w:r w:rsidRPr="00E219B6">
        <w:rPr>
          <w:spacing w:val="-2"/>
        </w:rPr>
        <w:t>.</w:t>
      </w:r>
      <w:proofErr w:type="gramEnd"/>
      <w:r w:rsidRPr="00E219B6">
        <w:rPr>
          <w:b w:val="0"/>
          <w:spacing w:val="-2"/>
        </w:rPr>
        <w:t xml:space="preserve"> Sensor distributor model input and output messages.</w:t>
      </w:r>
    </w:p>
    <w:p w:rsidR="0043153C" w:rsidRDefault="0043153C" w:rsidP="0043153C">
      <w:proofErr w:type="gramStart"/>
      <w:r>
        <w:t>initial</w:t>
      </w:r>
      <w:proofErr w:type="gramEnd"/>
      <w:r>
        <w:t xml:space="preserve"> state “Sensor Data QS”. This process continues every time an external event arrives.</w:t>
      </w:r>
    </w:p>
    <w:p w:rsidR="0043153C" w:rsidRDefault="0043153C" w:rsidP="0043153C">
      <w:r>
        <w:t xml:space="preserve">We use the Sensor Distributor in our PID Controller because the PID controller implemented in the </w:t>
      </w:r>
      <w:proofErr w:type="spellStart"/>
      <w:r>
        <w:t>Crazyflie</w:t>
      </w:r>
      <w:proofErr w:type="spellEnd"/>
      <w:r>
        <w:t xml:space="preserve"> 2.0 uses alternatively the raw data from the sensor and the Euler roll, pitch and yaw to calculate the error function. Thus, in our model, we need to distribute this data: once it is sent to the Sensor controller output directly and in the next step, it is sent internally to the atomic model the distributor is </w:t>
      </w:r>
      <w:proofErr w:type="gramStart"/>
      <w:r>
        <w:t>connect</w:t>
      </w:r>
      <w:proofErr w:type="gramEnd"/>
      <w:r>
        <w:t xml:space="preserve"> to.</w:t>
      </w:r>
    </w:p>
    <w:p w:rsidR="0043153C" w:rsidRDefault="0043153C" w:rsidP="0043153C">
      <w:pPr>
        <w:pStyle w:val="Ttulo3"/>
      </w:pPr>
      <w:r>
        <w:t>Qs Updater Atomic Model</w:t>
      </w:r>
    </w:p>
    <w:p w:rsidR="0043153C" w:rsidRDefault="0043153C" w:rsidP="0043153C">
      <w:pPr>
        <w:spacing w:after="60"/>
      </w:pPr>
      <w:r>
        <w:t xml:space="preserve">The Qs Updater atomic model implements the orientation algorithm we are using to estimate the orientation of the quad-copter in a computable efficient way. It uses the quaternion representation. Our Qs Updater model can be initialized with the two algorithms implemented in the </w:t>
      </w:r>
      <w:proofErr w:type="spellStart"/>
      <w:r>
        <w:t>Crazyflie</w:t>
      </w:r>
      <w:proofErr w:type="spellEnd"/>
      <w:r>
        <w:t xml:space="preserve"> 2.0 the </w:t>
      </w:r>
      <w:proofErr w:type="spellStart"/>
      <w:r>
        <w:t>Mahony</w:t>
      </w:r>
      <w:proofErr w:type="spellEnd"/>
      <w:r>
        <w:t xml:space="preserve"> algorithm </w:t>
      </w:r>
      <w:r>
        <w:fldChar w:fldCharType="begin" w:fldLock="1"/>
      </w:r>
      <w:r w:rsidR="002E7194">
        <w:instrText>ADDIN CSL_CITATION { "citationItems" : [ { "id" : "ITEM-1", "itemData" : { "DOI" : "10.1109/IROS.2008.4650766", "ISBN" : "9781424420582", "abstract" : "This paper considers the question of using a nonlinear complementary filter for attitude estimation of fixed-wing unmanned aerial vehicle (UAV) given only measurements from a low-cost inertial measurement unit. A nonlinear complementary filter is proposed that combines accelerometer output for low frequency attitude estimation with integrated gyrometer output for high frequency estimation. The raw accelerometer output includes a component corresponding to airframe acceleration, occurring primarily when the aircraft turns, as well as the gravitational acceleration that is required for the filter. The airframe acceleration is estimated using a simple centripetal force model (based on additional airspeed measurements), augmented by a first order dynamic model for angle-of-attack, and used to obtain estimates of the gravitational direction independent of the airplane manoeuvres. Experimental results are provided on a real-world data set and the performance of the filter is evaluated against the output from a full GPS/INS that was available for the data set.", "author" : [ { "dropping-particle" : "", "family" : "Euston", "given" : "Mark", "non-dropping-particle" : "", "parse-names" : false, "suffix" : "" }, { "dropping-particle" : "", "family" : "Coote", "given" : "Paul", "non-dropping-particle" : "", "parse-names" : false, "suffix" : "" }, { "dropping-particle" : "", "family" : "Mahony", "given" : "Robert", "non-dropping-particle" : "", "parse-names" : false, "suffix" : "" }, { "dropping-particle" : "", "family" : "Kim", "given" : "Jonghyuk", "non-dropping-particle" : "", "parse-names" : false, "suffix" : "" }, { "dropping-particle" : "", "family" : "Hamel", "given" : "Tarek", "non-dropping-particle" : "", "parse-names" : false, "suffix" : "" } ], "container-title" : "2008 IEEE/RSJ International Conference on Intelligent Robots and Systems, IROS", "id" : "ITEM-1", "issued" : { "date-parts" : [ [ "2008" ] ] }, "page" : "340-345", "title" : "A complementary filter for attitude estimation of a fixed-wing UAV", "type" : "article-journal" }, "uris" : [ "http://www.mendeley.com/documents/?uuid=a259aa36-5b0c-4ef3-8976-741965591a6e", "http://www.mendeley.com/documents/?uuid=e6ee6438-b253-4463-a145-39b30fa19a7a" ] } ], "mendeley" : { "formattedCitation" : "[3]", "plainTextFormattedCitation" : "[3]", "previouslyFormattedCitation" : "[25]" }, "properties" : { "noteIndex" : 0 }, "schema" : "https://github.com/citation-style-language/schema/raw/master/csl-citation.json" }</w:instrText>
      </w:r>
      <w:r>
        <w:fldChar w:fldCharType="separate"/>
      </w:r>
      <w:r w:rsidR="002E7194" w:rsidRPr="002E7194">
        <w:rPr>
          <w:noProof/>
        </w:rPr>
        <w:t>[3]</w:t>
      </w:r>
      <w:r>
        <w:fldChar w:fldCharType="end"/>
      </w:r>
      <w:r>
        <w:t xml:space="preserve"> and the </w:t>
      </w:r>
      <w:proofErr w:type="spellStart"/>
      <w:r>
        <w:t>Madgwick</w:t>
      </w:r>
      <w:proofErr w:type="spellEnd"/>
      <w:r>
        <w:t xml:space="preserve"> algorithm </w:t>
      </w:r>
      <w:r>
        <w:fldChar w:fldCharType="begin" w:fldLock="1"/>
      </w:r>
      <w:r w:rsidR="002E7194">
        <w:instrText>ADDIN CSL_CITATION { "citationItems" : [ { "id" : "ITEM-1", "itemData" : { "DOI" : "10.1109/ICORR.2011.5975346", "ISBN" : "9781424498628", "ISSN" : "19457898", "PMID" : "22275550", "abstract" : "This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0.8\u00b0 static RMS error, &lt; 1.7\u00b0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 "author" : [ { "dropping-particle" : "", "family" : "Madgwick", "given" : "Sebastian O H", "non-dropping-particle" : "", "parse-names" : false, "suffix" : "" }, { "dropping-particle" : "", "family" : "Harrison", "given" : "Andrew J L", "non-dropping-particle" : "", "parse-names" : false, "suffix" : "" }, { "dropping-particle" : "", "family" : "Vaidyanathan", "given" : "Ravi", "non-dropping-particle" : "", "parse-names" : false, "suffix" : "" } ], "container-title" : "IEEE International Conference on Rehabilitation Robotics", "id" : "ITEM-1", "issued" : { "date-parts" : [ [ "2011" ] ] }, "title" : "Estimation of IMU and MARG orientation using a gradient descent algorithm", "type" : "article-journal" }, "uris" : [ "http://www.mendeley.com/documents/?uuid=c459272a-2d3e-4a6f-bcbd-337f66883819", "http://www.mendeley.com/documents/?uuid=79d92816-5212-4b4d-87e2-582eab79160f" ] } ], "mendeley" : { "formattedCitation" : "[9]", "plainTextFormattedCitation" : "[9]", "previouslyFormattedCitation" : "[26]" }, "properties" : { "noteIndex" : 0 }, "schema" : "https://github.com/citation-style-language/schema/raw/master/csl-citation.json" }</w:instrText>
      </w:r>
      <w:r>
        <w:fldChar w:fldCharType="separate"/>
      </w:r>
      <w:r w:rsidR="002E7194" w:rsidRPr="002E7194">
        <w:rPr>
          <w:noProof/>
        </w:rPr>
        <w:t>[9]</w:t>
      </w:r>
      <w:r>
        <w:fldChar w:fldCharType="end"/>
      </w:r>
    </w:p>
    <w:p w:rsidR="00B74EB5" w:rsidRDefault="0043153C" w:rsidP="00B74EB5">
      <w:pPr>
        <w:keepNext/>
        <w:rPr>
          <w:noProof/>
          <w:lang w:val="en-CA" w:eastAsia="en-CA"/>
        </w:rPr>
      </w:pPr>
      <w:r>
        <w:t xml:space="preserve">The difference between the </w:t>
      </w:r>
      <w:proofErr w:type="spellStart"/>
      <w:r>
        <w:t>Mahony</w:t>
      </w:r>
      <w:proofErr w:type="spellEnd"/>
      <w:r>
        <w:t xml:space="preserve"> and </w:t>
      </w:r>
      <w:proofErr w:type="spellStart"/>
      <w:r>
        <w:t>Madgwick</w:t>
      </w:r>
      <w:proofErr w:type="spellEnd"/>
      <w:r>
        <w:t xml:space="preserve"> algorithms implement in the Qs Updater is the algorithm it uses to calculate the values from the quaternion based on the sensor data. The only difference in the </w:t>
      </w:r>
      <w:proofErr w:type="spellStart"/>
      <w:r>
        <w:t>behaviour</w:t>
      </w:r>
      <w:proofErr w:type="spellEnd"/>
      <w:r>
        <w:t xml:space="preserve"> of the Qs updater model is when the model receives an input and the external function is trigger. If the model is instantiated with the </w:t>
      </w:r>
      <w:proofErr w:type="spellStart"/>
      <w:r>
        <w:t>Mahony</w:t>
      </w:r>
      <w:proofErr w:type="spellEnd"/>
      <w:r>
        <w:t xml:space="preserve"> algorithm, the external function uses this algorithm to process the data. When it is instantiated with the </w:t>
      </w:r>
      <w:proofErr w:type="spellStart"/>
      <w:r>
        <w:t>Madgwick</w:t>
      </w:r>
      <w:proofErr w:type="spellEnd"/>
      <w:r>
        <w:t xml:space="preserve"> algorithm, it uses this other algorithm.</w:t>
      </w:r>
      <w:r w:rsidR="009D244A" w:rsidRPr="009D244A">
        <w:rPr>
          <w:noProof/>
          <w:lang w:val="en-CA" w:eastAsia="en-CA"/>
        </w:rPr>
        <w:t xml:space="preserve"> </w:t>
      </w:r>
    </w:p>
    <w:p w:rsidR="009D244A" w:rsidRDefault="009D244A" w:rsidP="00B74EB5">
      <w:pPr>
        <w:keepNext/>
        <w:jc w:val="center"/>
      </w:pPr>
      <w:r>
        <w:rPr>
          <w:noProof/>
          <w:lang w:val="en-CA" w:eastAsia="en-CA"/>
        </w:rPr>
        <w:drawing>
          <wp:inline distT="0" distB="0" distL="0" distR="0" wp14:anchorId="3D1A567F" wp14:editId="3675285E">
            <wp:extent cx="2924175" cy="13620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4">
                      <a:extLst>
                        <a:ext uri="{28A0092B-C50C-407E-A947-70E740481C1C}">
                          <a14:useLocalDpi xmlns:a14="http://schemas.microsoft.com/office/drawing/2010/main" val="0"/>
                        </a:ext>
                      </a:extLst>
                    </a:blip>
                    <a:srcRect l="-2" t="18909" r="50433" b="15126"/>
                    <a:stretch>
                      <a:fillRect/>
                    </a:stretch>
                  </pic:blipFill>
                  <pic:spPr bwMode="auto">
                    <a:xfrm>
                      <a:off x="0" y="0"/>
                      <a:ext cx="2924175" cy="1362075"/>
                    </a:xfrm>
                    <a:prstGeom prst="rect">
                      <a:avLst/>
                    </a:prstGeom>
                    <a:noFill/>
                    <a:ln>
                      <a:noFill/>
                    </a:ln>
                  </pic:spPr>
                </pic:pic>
              </a:graphicData>
            </a:graphic>
          </wp:inline>
        </w:drawing>
      </w:r>
    </w:p>
    <w:p w:rsidR="0043153C" w:rsidRDefault="009D244A" w:rsidP="00B74EB5">
      <w:pPr>
        <w:pStyle w:val="Epgrafe"/>
        <w:rPr>
          <w:b w:val="0"/>
          <w:spacing w:val="-2"/>
        </w:rPr>
      </w:pPr>
      <w:bookmarkStart w:id="10" w:name="_Ref448072203"/>
      <w:proofErr w:type="gramStart"/>
      <w:r>
        <w:t xml:space="preserve">Figure </w:t>
      </w:r>
      <w:r>
        <w:fldChar w:fldCharType="begin"/>
      </w:r>
      <w:r>
        <w:instrText xml:space="preserve"> SEQ Figure \* ARABIC </w:instrText>
      </w:r>
      <w:r>
        <w:fldChar w:fldCharType="separate"/>
      </w:r>
      <w:r w:rsidR="005E575A">
        <w:rPr>
          <w:noProof/>
        </w:rPr>
        <w:t>10</w:t>
      </w:r>
      <w:r>
        <w:fldChar w:fldCharType="end"/>
      </w:r>
      <w:bookmarkEnd w:id="10"/>
      <w:r>
        <w:t>.</w:t>
      </w:r>
      <w:proofErr w:type="gramEnd"/>
      <w:r>
        <w:t xml:space="preserve"> </w:t>
      </w:r>
      <w:r w:rsidRPr="005D547D">
        <w:rPr>
          <w:b w:val="0"/>
          <w:spacing w:val="-2"/>
        </w:rPr>
        <w:t>Qs Updater DEVS graph.</w:t>
      </w:r>
    </w:p>
    <w:p w:rsidR="00B74EB5" w:rsidRDefault="00B74EB5" w:rsidP="00B74EB5"/>
    <w:p w:rsidR="004C4225" w:rsidRDefault="004C4225" w:rsidP="004C4225">
      <w:pPr>
        <w:keepNext/>
        <w:jc w:val="center"/>
      </w:pPr>
      <w:r>
        <w:rPr>
          <w:noProof/>
          <w:lang w:val="en-CA" w:eastAsia="en-CA"/>
        </w:rPr>
        <w:lastRenderedPageBreak/>
        <w:drawing>
          <wp:inline distT="0" distB="0" distL="0" distR="0" wp14:anchorId="479A7D02" wp14:editId="0CBA8DEC">
            <wp:extent cx="2514600" cy="1524000"/>
            <wp:effectExtent l="0" t="0" r="19050" b="19050"/>
            <wp:docPr id="13"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C4225" w:rsidRPr="004C4225" w:rsidRDefault="004C4225" w:rsidP="004C4225">
      <w:pPr>
        <w:pStyle w:val="Epgrafe"/>
        <w:rPr>
          <w:b w:val="0"/>
          <w:spacing w:val="-2"/>
        </w:rPr>
      </w:pPr>
      <w:bookmarkStart w:id="11" w:name="_Ref448072339"/>
      <w:proofErr w:type="gramStart"/>
      <w:r>
        <w:t xml:space="preserve">Table </w:t>
      </w:r>
      <w:r>
        <w:fldChar w:fldCharType="begin"/>
      </w:r>
      <w:r>
        <w:instrText xml:space="preserve"> SEQ Table \* ARABIC </w:instrText>
      </w:r>
      <w:r>
        <w:fldChar w:fldCharType="separate"/>
      </w:r>
      <w:r>
        <w:rPr>
          <w:noProof/>
        </w:rPr>
        <w:t>2</w:t>
      </w:r>
      <w:r>
        <w:fldChar w:fldCharType="end"/>
      </w:r>
      <w:bookmarkEnd w:id="11"/>
      <w:r>
        <w:t>.</w:t>
      </w:r>
      <w:proofErr w:type="gramEnd"/>
      <w:r>
        <w:t xml:space="preserve"> </w:t>
      </w:r>
      <w:r w:rsidRPr="005D547D">
        <w:rPr>
          <w:b w:val="0"/>
          <w:spacing w:val="-2"/>
        </w:rPr>
        <w:t>Qs Updater model input and output messages.</w:t>
      </w:r>
    </w:p>
    <w:p w:rsidR="0043153C" w:rsidRDefault="0043153C" w:rsidP="0043153C">
      <w:r>
        <w:t xml:space="preserve">So, the Qs Updater is in charge of calculating the values of the quaternion to later on (in the Euler Transform atomic model) estimate the position of the quad-copter. It also resends the data from the gyro. Its DEVS graph is depicted in </w:t>
      </w:r>
      <w:r>
        <w:fldChar w:fldCharType="begin"/>
      </w:r>
      <w:r>
        <w:instrText xml:space="preserve"> REF _Ref448072203 \h </w:instrText>
      </w:r>
      <w:r>
        <w:fldChar w:fldCharType="separate"/>
      </w:r>
      <w:r w:rsidR="00780A33">
        <w:t xml:space="preserve">Figure </w:t>
      </w:r>
      <w:r w:rsidR="00780A33">
        <w:rPr>
          <w:noProof/>
        </w:rPr>
        <w:t>10</w:t>
      </w:r>
      <w:r>
        <w:fldChar w:fldCharType="end"/>
      </w:r>
      <w:r>
        <w:t>.</w:t>
      </w:r>
    </w:p>
    <w:p w:rsidR="0043153C" w:rsidRDefault="0043153C" w:rsidP="0043153C">
      <w:r w:rsidRPr="3438770C">
        <w:t>The atomic model is initial</w:t>
      </w:r>
      <w:r>
        <w:t xml:space="preserve">ly </w:t>
      </w:r>
      <w:proofErr w:type="spellStart"/>
      <w:proofErr w:type="gramStart"/>
      <w:r>
        <w:t>passivate</w:t>
      </w:r>
      <w:proofErr w:type="spellEnd"/>
      <w:proofErr w:type="gramEnd"/>
      <w:r w:rsidRPr="3438770C">
        <w:t>. When an input is received (</w:t>
      </w:r>
      <w:r>
        <w:fldChar w:fldCharType="begin"/>
      </w:r>
      <w:r>
        <w:instrText xml:space="preserve"> REF _Ref448072339 \h </w:instrText>
      </w:r>
      <w:r>
        <w:fldChar w:fldCharType="separate"/>
      </w:r>
      <w:r w:rsidR="00780A33">
        <w:t xml:space="preserve">Table </w:t>
      </w:r>
      <w:r w:rsidR="00780A33">
        <w:rPr>
          <w:noProof/>
        </w:rPr>
        <w:t>2</w:t>
      </w:r>
      <w:r>
        <w:fldChar w:fldCharType="end"/>
      </w:r>
      <w:r w:rsidRPr="3438770C">
        <w:t xml:space="preserve">), the external function is trigger, the quaternion values are calculated (either with the </w:t>
      </w:r>
      <w:proofErr w:type="spellStart"/>
      <w:r w:rsidRPr="3438770C">
        <w:t>Mahony</w:t>
      </w:r>
      <w:proofErr w:type="spellEnd"/>
      <w:r w:rsidRPr="3438770C">
        <w:t xml:space="preserve"> or </w:t>
      </w:r>
      <w:proofErr w:type="spellStart"/>
      <w:r w:rsidRPr="3438770C">
        <w:t>Madgwick</w:t>
      </w:r>
      <w:proofErr w:type="spellEnd"/>
      <w:r w:rsidRPr="3438770C">
        <w:t xml:space="preserve"> algorithm) and stored. The values from the gyro are also store. The model state changes to active with a </w:t>
      </w:r>
      <w:r>
        <w:t>processing</w:t>
      </w:r>
      <w:r w:rsidRPr="3438770C">
        <w:t xml:space="preserve"> time advance. After this time advance the values stored (quaternion and gyro) are sent (</w:t>
      </w:r>
      <w:r>
        <w:fldChar w:fldCharType="begin"/>
      </w:r>
      <w:r>
        <w:instrText xml:space="preserve"> REF _Ref448072339 \h </w:instrText>
      </w:r>
      <w:r>
        <w:fldChar w:fldCharType="separate"/>
      </w:r>
      <w:r w:rsidR="00780A33">
        <w:t xml:space="preserve">Table </w:t>
      </w:r>
      <w:r w:rsidR="00780A33">
        <w:rPr>
          <w:noProof/>
        </w:rPr>
        <w:t>2</w:t>
      </w:r>
      <w:r>
        <w:fldChar w:fldCharType="end"/>
      </w:r>
      <w:r w:rsidRPr="3438770C">
        <w:t xml:space="preserve">) and the model </w:t>
      </w:r>
      <w:proofErr w:type="spellStart"/>
      <w:r w:rsidRPr="3438770C">
        <w:t>passivates</w:t>
      </w:r>
      <w:proofErr w:type="spellEnd"/>
      <w:r w:rsidRPr="3438770C">
        <w:t xml:space="preserve"> again.</w:t>
      </w:r>
    </w:p>
    <w:p w:rsidR="0043153C" w:rsidRDefault="0043153C" w:rsidP="0043153C">
      <w:pPr>
        <w:pStyle w:val="Ttulo3"/>
      </w:pPr>
      <w:r>
        <w:t>Euler Transform Atomic Model</w:t>
      </w:r>
    </w:p>
    <w:p w:rsidR="0043153C" w:rsidRDefault="0043153C" w:rsidP="0043153C">
      <w:r>
        <w:t xml:space="preserve">The Euler Transform atomic model calculates the Euler roll, pitch and yaw based on the input data. Its DEVS graph is depicted in </w:t>
      </w:r>
      <w:r>
        <w:fldChar w:fldCharType="begin"/>
      </w:r>
      <w:r>
        <w:instrText xml:space="preserve"> REF _Ref448072532 \h </w:instrText>
      </w:r>
      <w:r>
        <w:fldChar w:fldCharType="separate"/>
      </w:r>
      <w:r w:rsidR="00780A33">
        <w:t xml:space="preserve">Figure </w:t>
      </w:r>
      <w:r w:rsidR="00780A33">
        <w:rPr>
          <w:noProof/>
        </w:rPr>
        <w:t>11</w:t>
      </w:r>
      <w:r>
        <w:fldChar w:fldCharType="end"/>
      </w:r>
      <w:r>
        <w:t>.</w:t>
      </w:r>
    </w:p>
    <w:p w:rsidR="0043153C" w:rsidRPr="00791F40" w:rsidRDefault="0043153C" w:rsidP="0043153C">
      <w:pPr>
        <w:rPr>
          <w:lang w:val="en-CA"/>
        </w:rPr>
      </w:pPr>
      <w:r>
        <w:t xml:space="preserve">The atomic model is initially </w:t>
      </w:r>
      <w:proofErr w:type="spellStart"/>
      <w:proofErr w:type="gramStart"/>
      <w:r>
        <w:t>passivate</w:t>
      </w:r>
      <w:proofErr w:type="spellEnd"/>
      <w:proofErr w:type="gramEnd"/>
      <w:r>
        <w:t>. When and input is received (</w:t>
      </w:r>
      <w:r>
        <w:fldChar w:fldCharType="begin"/>
      </w:r>
      <w:r>
        <w:instrText xml:space="preserve"> REF _Ref448072980 \h </w:instrText>
      </w:r>
      <w:r>
        <w:fldChar w:fldCharType="separate"/>
      </w:r>
      <w:r w:rsidR="00780A33">
        <w:t xml:space="preserve">Table </w:t>
      </w:r>
      <w:r w:rsidR="00780A33">
        <w:rPr>
          <w:noProof/>
        </w:rPr>
        <w:t>3</w:t>
      </w:r>
      <w:r>
        <w:fldChar w:fldCharType="end"/>
      </w:r>
      <w:r>
        <w:t>), the external function is trigger and the Euler yaw, pitch and roll are calculated and stored using the values of the quaternion and the gyro. The values from the gyro are also store. The model state changes to active with a processing time advance. After this time advance, the values stored (Euler angles and gyro) are sent (</w:t>
      </w:r>
      <w:r w:rsidR="00791F40">
        <w:fldChar w:fldCharType="begin"/>
      </w:r>
      <w:r w:rsidR="00791F40">
        <w:instrText xml:space="preserve"> REF _Ref448072980 \h </w:instrText>
      </w:r>
      <w:r w:rsidR="00791F40">
        <w:fldChar w:fldCharType="separate"/>
      </w:r>
      <w:r w:rsidR="00780A33">
        <w:t xml:space="preserve">Table </w:t>
      </w:r>
      <w:r w:rsidR="00780A33">
        <w:rPr>
          <w:noProof/>
        </w:rPr>
        <w:t>3</w:t>
      </w:r>
      <w:r w:rsidR="00791F40">
        <w:fldChar w:fldCharType="end"/>
      </w:r>
      <w:r w:rsidRPr="00791F40">
        <w:rPr>
          <w:lang w:val="en-CA"/>
        </w:rPr>
        <w:t xml:space="preserve">) and the model </w:t>
      </w:r>
      <w:proofErr w:type="spellStart"/>
      <w:r w:rsidRPr="00791F40">
        <w:rPr>
          <w:lang w:val="en-CA"/>
        </w:rPr>
        <w:t>passivates</w:t>
      </w:r>
      <w:proofErr w:type="spellEnd"/>
      <w:r w:rsidRPr="00791F40">
        <w:rPr>
          <w:lang w:val="en-CA"/>
        </w:rPr>
        <w:t xml:space="preserve"> again</w:t>
      </w:r>
    </w:p>
    <w:p w:rsidR="0043153C" w:rsidRDefault="0043153C" w:rsidP="0043153C">
      <w:pPr>
        <w:pStyle w:val="Ttulo3"/>
      </w:pPr>
      <w:r>
        <w:t>Movement Controller Atomic Model</w:t>
      </w:r>
    </w:p>
    <w:p w:rsidR="004C4225" w:rsidRDefault="0043153C" w:rsidP="0043153C">
      <w:pPr>
        <w:spacing w:after="60"/>
      </w:pPr>
      <w:r>
        <w:t xml:space="preserve">The movement controller model is the model in charge of managing the interaction between the 6 PIDs models of the movement stabilizer and the input of the movement stabilizer. In one hand, the commander input is the desired </w:t>
      </w:r>
    </w:p>
    <w:p w:rsidR="004C4225" w:rsidRDefault="004C4225" w:rsidP="004C4225">
      <w:pPr>
        <w:keepNext/>
        <w:jc w:val="center"/>
      </w:pPr>
      <w:r>
        <w:rPr>
          <w:noProof/>
          <w:lang w:val="en-CA" w:eastAsia="en-CA"/>
        </w:rPr>
        <w:drawing>
          <wp:inline distT="0" distB="0" distL="0" distR="0" wp14:anchorId="6BE34231" wp14:editId="086F3921">
            <wp:extent cx="2838450" cy="1228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0">
                      <a:extLst>
                        <a:ext uri="{28A0092B-C50C-407E-A947-70E740481C1C}">
                          <a14:useLocalDpi xmlns:a14="http://schemas.microsoft.com/office/drawing/2010/main" val="0"/>
                        </a:ext>
                      </a:extLst>
                    </a:blip>
                    <a:srcRect t="21162" r="50063" b="17844"/>
                    <a:stretch>
                      <a:fillRect/>
                    </a:stretch>
                  </pic:blipFill>
                  <pic:spPr bwMode="auto">
                    <a:xfrm>
                      <a:off x="0" y="0"/>
                      <a:ext cx="2838450" cy="1228725"/>
                    </a:xfrm>
                    <a:prstGeom prst="rect">
                      <a:avLst/>
                    </a:prstGeom>
                    <a:noFill/>
                    <a:ln>
                      <a:noFill/>
                    </a:ln>
                  </pic:spPr>
                </pic:pic>
              </a:graphicData>
            </a:graphic>
          </wp:inline>
        </w:drawing>
      </w:r>
    </w:p>
    <w:p w:rsidR="004C4225" w:rsidRDefault="004C4225" w:rsidP="004C4225">
      <w:pPr>
        <w:pStyle w:val="Epgrafe"/>
        <w:rPr>
          <w:b w:val="0"/>
          <w:spacing w:val="-2"/>
        </w:rPr>
      </w:pPr>
      <w:bookmarkStart w:id="12" w:name="_Ref448072532"/>
      <w:proofErr w:type="gramStart"/>
      <w:r>
        <w:t xml:space="preserve">Figure </w:t>
      </w:r>
      <w:r>
        <w:fldChar w:fldCharType="begin"/>
      </w:r>
      <w:r>
        <w:instrText xml:space="preserve"> SEQ Figure \* ARABIC </w:instrText>
      </w:r>
      <w:r>
        <w:fldChar w:fldCharType="separate"/>
      </w:r>
      <w:r w:rsidR="005E575A">
        <w:rPr>
          <w:noProof/>
        </w:rPr>
        <w:t>11</w:t>
      </w:r>
      <w:r>
        <w:fldChar w:fldCharType="end"/>
      </w:r>
      <w:bookmarkEnd w:id="12"/>
      <w:r>
        <w:t>.</w:t>
      </w:r>
      <w:proofErr w:type="gramEnd"/>
      <w:r>
        <w:t xml:space="preserve"> </w:t>
      </w:r>
      <w:r w:rsidRPr="005A00D5">
        <w:rPr>
          <w:b w:val="0"/>
          <w:spacing w:val="-2"/>
        </w:rPr>
        <w:t>Euler Transform DEVS graph.</w:t>
      </w:r>
    </w:p>
    <w:p w:rsidR="004C4225" w:rsidRDefault="004C4225" w:rsidP="0043153C">
      <w:pPr>
        <w:spacing w:after="60"/>
      </w:pPr>
    </w:p>
    <w:p w:rsidR="004C4225" w:rsidRDefault="004C4225" w:rsidP="004C4225">
      <w:pPr>
        <w:keepNext/>
        <w:jc w:val="center"/>
      </w:pPr>
      <w:r>
        <w:rPr>
          <w:noProof/>
          <w:lang w:val="en-CA" w:eastAsia="en-CA"/>
        </w:rPr>
        <w:lastRenderedPageBreak/>
        <w:drawing>
          <wp:inline distT="0" distB="0" distL="0" distR="0" wp14:anchorId="2DEF6D0C" wp14:editId="553738D4">
            <wp:extent cx="2793365" cy="1638300"/>
            <wp:effectExtent l="0" t="0" r="26035" b="0"/>
            <wp:docPr id="11" name="Diagrama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4C4225" w:rsidRPr="004C4225" w:rsidRDefault="004C4225" w:rsidP="004C4225">
      <w:pPr>
        <w:pStyle w:val="Epgrafe"/>
        <w:rPr>
          <w:b w:val="0"/>
          <w:spacing w:val="-2"/>
        </w:rPr>
      </w:pPr>
      <w:bookmarkStart w:id="13" w:name="_Ref448072980"/>
      <w:proofErr w:type="gramStart"/>
      <w:r>
        <w:t xml:space="preserve">Table </w:t>
      </w:r>
      <w:r>
        <w:fldChar w:fldCharType="begin"/>
      </w:r>
      <w:r>
        <w:instrText xml:space="preserve"> SEQ Table \* ARABIC </w:instrText>
      </w:r>
      <w:r>
        <w:fldChar w:fldCharType="separate"/>
      </w:r>
      <w:r>
        <w:rPr>
          <w:noProof/>
        </w:rPr>
        <w:t>3</w:t>
      </w:r>
      <w:r>
        <w:fldChar w:fldCharType="end"/>
      </w:r>
      <w:bookmarkEnd w:id="13"/>
      <w:r>
        <w:t>.</w:t>
      </w:r>
      <w:proofErr w:type="gramEnd"/>
      <w:r>
        <w:t xml:space="preserve"> </w:t>
      </w:r>
      <w:r w:rsidRPr="005A00D5">
        <w:rPr>
          <w:b w:val="0"/>
          <w:spacing w:val="-2"/>
        </w:rPr>
        <w:t>Euler Transform model input and output messages.</w:t>
      </w:r>
    </w:p>
    <w:p w:rsidR="0043153C" w:rsidRPr="007F2133" w:rsidRDefault="0043153C" w:rsidP="0043153C">
      <w:pPr>
        <w:spacing w:after="60"/>
      </w:pPr>
      <w:r>
        <w:t xml:space="preserve">Euler orientation of the quad-copter and it must be transformed into desired rate values for the motors. For this purpose, the movement controller uses the processed sensor data from the sensor controller as the actual Euler orientation of the quad-copter and using the 3 Angle PID models it calculates the desired rate that represent the desired Euler orientation from the commander. </w:t>
      </w:r>
      <w:proofErr w:type="gramStart"/>
      <w:r>
        <w:t>If the desired Euler orientation from the commander is the same that the actual Euler orientation from the sensors, the desired rate is zero.</w:t>
      </w:r>
      <w:proofErr w:type="gramEnd"/>
      <w:r>
        <w:t xml:space="preserve"> In other hand, the </w:t>
      </w:r>
      <w:proofErr w:type="spellStart"/>
      <w:r>
        <w:t>the</w:t>
      </w:r>
      <w:proofErr w:type="spellEnd"/>
      <w:r>
        <w:t xml:space="preserve"> movement controller uses the obtained desired rate and the gyroscope sensor data to calculate the axis actuator to send to the </w:t>
      </w:r>
      <w:proofErr w:type="spellStart"/>
      <w:r w:rsidRPr="00D1367C">
        <w:rPr>
          <w:i/>
        </w:rPr>
        <w:t>powerCalculator</w:t>
      </w:r>
      <w:proofErr w:type="spellEnd"/>
      <w:r>
        <w:t xml:space="preserve"> model explained later on.</w:t>
      </w:r>
    </w:p>
    <w:p w:rsidR="004C4225" w:rsidRDefault="0043153C" w:rsidP="0043153C">
      <w:r>
        <w:t xml:space="preserve">Each axis (Pitch, Yaw and Roll) is treated independently from the others and their final calculated PID values are joined only in the final step handled by the </w:t>
      </w:r>
      <w:proofErr w:type="spellStart"/>
      <w:r w:rsidRPr="00F97FC9">
        <w:rPr>
          <w:i/>
        </w:rPr>
        <w:t>powerCalculator</w:t>
      </w:r>
      <w:proofErr w:type="spellEnd"/>
      <w:r>
        <w:t xml:space="preserve"> model and send to the motors. The </w:t>
      </w:r>
      <w:proofErr w:type="spellStart"/>
      <w:r w:rsidRPr="00F97FC9">
        <w:rPr>
          <w:i/>
        </w:rPr>
        <w:t>movementController</w:t>
      </w:r>
      <w:proofErr w:type="spellEnd"/>
      <w:r>
        <w:t xml:space="preserve"> model internal state store the state and the current values of each axis and their PID calculations are made asynchronously. </w:t>
      </w:r>
      <w:proofErr w:type="gramStart"/>
      <w:r>
        <w:t>i.e</w:t>
      </w:r>
      <w:proofErr w:type="gramEnd"/>
      <w:r>
        <w:t xml:space="preserve">. there is any coordination between the axes while calculating their PID values. Each time the state of one axis is updated in the </w:t>
      </w:r>
      <w:proofErr w:type="spellStart"/>
      <w:r w:rsidRPr="00F97FC9">
        <w:rPr>
          <w:i/>
        </w:rPr>
        <w:t>movementController</w:t>
      </w:r>
      <w:proofErr w:type="spellEnd"/>
      <w:r>
        <w:t xml:space="preserve"> model, the </w:t>
      </w:r>
      <w:proofErr w:type="spellStart"/>
      <w:r w:rsidRPr="00F97FC9">
        <w:rPr>
          <w:i/>
        </w:rPr>
        <w:t>movementController</w:t>
      </w:r>
      <w:proofErr w:type="spellEnd"/>
      <w:r>
        <w:t xml:space="preserve"> model checks if all the axes have their state in ready and when that happens, the </w:t>
      </w:r>
      <w:proofErr w:type="spellStart"/>
      <w:r w:rsidRPr="00F97FC9">
        <w:rPr>
          <w:i/>
        </w:rPr>
        <w:t>movementController</w:t>
      </w:r>
      <w:proofErr w:type="spellEnd"/>
      <w:r>
        <w:t xml:space="preserve"> model send the axes values to the </w:t>
      </w:r>
      <w:proofErr w:type="spellStart"/>
      <w:r w:rsidRPr="00F97FC9">
        <w:rPr>
          <w:i/>
        </w:rPr>
        <w:t>powerCalculator</w:t>
      </w:r>
      <w:proofErr w:type="spellEnd"/>
      <w:r>
        <w:t xml:space="preserve"> </w:t>
      </w:r>
      <w:r w:rsidRPr="00F97FC9">
        <w:t>model</w:t>
      </w:r>
      <w:r>
        <w:t>.</w:t>
      </w:r>
    </w:p>
    <w:p w:rsidR="004C4225" w:rsidRDefault="0043153C" w:rsidP="0043153C">
      <w:r>
        <w:fldChar w:fldCharType="begin"/>
      </w:r>
      <w:r>
        <w:instrText xml:space="preserve"> REF _Ref448073520 \h </w:instrText>
      </w:r>
      <w:r>
        <w:fldChar w:fldCharType="separate"/>
      </w:r>
      <w:r w:rsidR="00780A33">
        <w:t xml:space="preserve">Figure </w:t>
      </w:r>
      <w:r w:rsidR="00780A33">
        <w:rPr>
          <w:noProof/>
        </w:rPr>
        <w:t>12</w:t>
      </w:r>
      <w:r>
        <w:fldChar w:fldCharType="end"/>
      </w:r>
      <w:r>
        <w:t xml:space="preserve"> </w:t>
      </w:r>
      <w:r w:rsidRPr="00B73558">
        <w:t xml:space="preserve">shows the behavior of the </w:t>
      </w:r>
      <w:proofErr w:type="spellStart"/>
      <w:r w:rsidRPr="00B73558">
        <w:rPr>
          <w:i/>
        </w:rPr>
        <w:t>movementControlle</w:t>
      </w:r>
      <w:r w:rsidRPr="00B73558">
        <w:t>r</w:t>
      </w:r>
      <w:proofErr w:type="spellEnd"/>
      <w:r w:rsidRPr="00B73558">
        <w:t xml:space="preserve"> atomic model. When the model start, the model waits the commander to get the desired values, </w:t>
      </w:r>
      <w:proofErr w:type="spellStart"/>
      <w:r w:rsidRPr="00B73558">
        <w:t>onces</w:t>
      </w:r>
      <w:proofErr w:type="spellEnd"/>
      <w:r w:rsidRPr="00B73558">
        <w:t>, the commander send the desired values</w:t>
      </w:r>
      <w:r>
        <w:t xml:space="preserve"> (</w:t>
      </w:r>
      <w:r>
        <w:fldChar w:fldCharType="begin"/>
      </w:r>
      <w:r>
        <w:instrText xml:space="preserve"> REF _Ref448073867 \h </w:instrText>
      </w:r>
      <w:r>
        <w:fldChar w:fldCharType="separate"/>
      </w:r>
      <w:r w:rsidR="00780A33">
        <w:t xml:space="preserve">Table </w:t>
      </w:r>
      <w:r w:rsidR="00780A33">
        <w:rPr>
          <w:noProof/>
        </w:rPr>
        <w:t>4</w:t>
      </w:r>
      <w:r>
        <w:fldChar w:fldCharType="end"/>
      </w:r>
      <w:r>
        <w:t>)</w:t>
      </w:r>
      <w:r w:rsidRPr="00B73558">
        <w:t>, the model wait for the sensor data to arrive</w:t>
      </w:r>
      <w:r>
        <w:t xml:space="preserve"> (</w:t>
      </w:r>
      <w:r>
        <w:fldChar w:fldCharType="begin"/>
      </w:r>
      <w:r>
        <w:instrText xml:space="preserve"> REF _Ref448073867 \h </w:instrText>
      </w:r>
      <w:r>
        <w:fldChar w:fldCharType="separate"/>
      </w:r>
      <w:r w:rsidR="00780A33">
        <w:t xml:space="preserve">Table </w:t>
      </w:r>
      <w:r w:rsidR="00780A33">
        <w:rPr>
          <w:noProof/>
        </w:rPr>
        <w:t>4</w:t>
      </w:r>
      <w:r>
        <w:fldChar w:fldCharType="end"/>
      </w:r>
      <w:r>
        <w:t>)</w:t>
      </w:r>
      <w:r w:rsidRPr="00B73558">
        <w:t xml:space="preserve">. Once the sensor data arrives, the model start processing the axis data sending the desired and the actual values to the PID models and receiving the PID model result until all the axes data is ready and then, the axes power data is sent to the </w:t>
      </w:r>
      <w:proofErr w:type="spellStart"/>
      <w:r w:rsidRPr="00B73558">
        <w:rPr>
          <w:i/>
        </w:rPr>
        <w:t>powerCalculation</w:t>
      </w:r>
      <w:proofErr w:type="spellEnd"/>
      <w:r w:rsidRPr="00B73558">
        <w:t xml:space="preserve"> model. Depending if the sensor controller sends </w:t>
      </w:r>
      <w:r>
        <w:t>Euler orientation</w:t>
      </w:r>
      <w:r w:rsidRPr="00B73558">
        <w:t xml:space="preserve"> values or just the sensors data, the </w:t>
      </w:r>
      <w:proofErr w:type="spellStart"/>
      <w:r w:rsidRPr="00B73558">
        <w:rPr>
          <w:i/>
        </w:rPr>
        <w:t>movementControlle</w:t>
      </w:r>
      <w:r w:rsidRPr="00B73558">
        <w:t>r</w:t>
      </w:r>
      <w:proofErr w:type="spellEnd"/>
      <w:r w:rsidRPr="00B73558">
        <w:t xml:space="preserve"> will use the PID angles or not. If </w:t>
      </w:r>
      <w:r>
        <w:t>Euler</w:t>
      </w:r>
      <w:r w:rsidRPr="00B73558">
        <w:t xml:space="preserve"> values are received from the sensor controller, then the desired rates can be calculated and before start calculating the next rate values of each axis to send to the motors</w:t>
      </w:r>
      <w:r>
        <w:t xml:space="preserve"> (</w:t>
      </w:r>
      <w:r>
        <w:fldChar w:fldCharType="begin"/>
      </w:r>
      <w:r>
        <w:instrText xml:space="preserve"> REF _Ref448073867 \h </w:instrText>
      </w:r>
      <w:r>
        <w:fldChar w:fldCharType="separate"/>
      </w:r>
      <w:r w:rsidR="00780A33">
        <w:t xml:space="preserve">Table </w:t>
      </w:r>
      <w:r w:rsidR="00780A33">
        <w:rPr>
          <w:noProof/>
        </w:rPr>
        <w:t>4</w:t>
      </w:r>
      <w:r>
        <w:fldChar w:fldCharType="end"/>
      </w:r>
      <w:r>
        <w:t>)</w:t>
      </w:r>
      <w:r w:rsidRPr="00B73558">
        <w:t xml:space="preserve">, the desired rate is updated using the PID angle models. If the sensor controller does not send </w:t>
      </w:r>
      <w:r>
        <w:t>Euler orientation</w:t>
      </w:r>
      <w:r w:rsidRPr="00B73558">
        <w:t xml:space="preserve"> values and just </w:t>
      </w:r>
    </w:p>
    <w:p w:rsidR="004C4225" w:rsidRDefault="004C4225" w:rsidP="004C4225">
      <w:pPr>
        <w:keepNext/>
        <w:jc w:val="center"/>
      </w:pPr>
      <w:r>
        <w:rPr>
          <w:noProof/>
          <w:lang w:val="en-CA" w:eastAsia="en-CA"/>
        </w:rPr>
        <w:lastRenderedPageBreak/>
        <w:drawing>
          <wp:inline distT="0" distB="0" distL="0" distR="0" wp14:anchorId="428C0431" wp14:editId="1089AA37">
            <wp:extent cx="3063240" cy="5214620"/>
            <wp:effectExtent l="0" t="0" r="3810" b="508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_controller_DEVS_graph.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214620"/>
                    </a:xfrm>
                    <a:prstGeom prst="rect">
                      <a:avLst/>
                    </a:prstGeom>
                  </pic:spPr>
                </pic:pic>
              </a:graphicData>
            </a:graphic>
          </wp:inline>
        </w:drawing>
      </w:r>
    </w:p>
    <w:p w:rsidR="004C4225" w:rsidRDefault="004C4225" w:rsidP="004C4225">
      <w:pPr>
        <w:pStyle w:val="Epgrafe"/>
        <w:rPr>
          <w:b w:val="0"/>
          <w:spacing w:val="-2"/>
        </w:rPr>
      </w:pPr>
      <w:bookmarkStart w:id="14" w:name="_Ref448073520"/>
      <w:proofErr w:type="gramStart"/>
      <w:r>
        <w:t xml:space="preserve">Figure </w:t>
      </w:r>
      <w:r>
        <w:fldChar w:fldCharType="begin"/>
      </w:r>
      <w:r>
        <w:instrText xml:space="preserve"> SEQ Figure \* ARABIC </w:instrText>
      </w:r>
      <w:r>
        <w:fldChar w:fldCharType="separate"/>
      </w:r>
      <w:r w:rsidR="005E575A">
        <w:rPr>
          <w:noProof/>
        </w:rPr>
        <w:t>12</w:t>
      </w:r>
      <w:r>
        <w:fldChar w:fldCharType="end"/>
      </w:r>
      <w:bookmarkEnd w:id="14"/>
      <w:r w:rsidRPr="009B0ABA">
        <w:rPr>
          <w:spacing w:val="-2"/>
        </w:rPr>
        <w:t>.</w:t>
      </w:r>
      <w:proofErr w:type="gramEnd"/>
      <w:r w:rsidRPr="009B0ABA">
        <w:rPr>
          <w:b w:val="0"/>
          <w:spacing w:val="-2"/>
        </w:rPr>
        <w:t xml:space="preserve"> Movement Controller DEVS graph.</w:t>
      </w:r>
    </w:p>
    <w:p w:rsidR="0043153C" w:rsidRDefault="0043153C" w:rsidP="0043153C">
      <w:proofErr w:type="gramStart"/>
      <w:r w:rsidRPr="00B73558">
        <w:t>send</w:t>
      </w:r>
      <w:proofErr w:type="gramEnd"/>
      <w:r w:rsidRPr="00B73558">
        <w:t xml:space="preserve"> the sensor data, the desired rates can be updated and the </w:t>
      </w:r>
      <w:proofErr w:type="spellStart"/>
      <w:r w:rsidRPr="00B73558">
        <w:rPr>
          <w:i/>
        </w:rPr>
        <w:t>movementController</w:t>
      </w:r>
      <w:proofErr w:type="spellEnd"/>
      <w:r w:rsidRPr="00B73558">
        <w:t xml:space="preserve"> model uses the same desired rate values than the last time. The sensor controller normally sends </w:t>
      </w:r>
      <w:r>
        <w:t>Euler orientation</w:t>
      </w:r>
      <w:r w:rsidRPr="00B73558">
        <w:t xml:space="preserve"> values at a frequency of 250 Hz while it </w:t>
      </w:r>
      <w:proofErr w:type="gramStart"/>
      <w:r w:rsidRPr="00B73558">
        <w:t>send</w:t>
      </w:r>
      <w:proofErr w:type="gramEnd"/>
      <w:r w:rsidRPr="00B73558">
        <w:t xml:space="preserve"> the sensor data at a frequency of 500 Hz. </w:t>
      </w:r>
      <w:r w:rsidRPr="003737E0">
        <w:rPr>
          <w:lang w:val="en-CA"/>
        </w:rPr>
        <w:t>In</w:t>
      </w:r>
      <w:r w:rsidR="003737E0" w:rsidRPr="003737E0">
        <w:rPr>
          <w:lang w:val="en-CA"/>
        </w:rPr>
        <w:t xml:space="preserve"> </w:t>
      </w:r>
      <w:r w:rsidR="003737E0">
        <w:rPr>
          <w:lang w:val="en-CA"/>
        </w:rPr>
        <w:fldChar w:fldCharType="begin"/>
      </w:r>
      <w:r w:rsidR="003737E0">
        <w:rPr>
          <w:lang w:val="en-CA"/>
        </w:rPr>
        <w:instrText xml:space="preserve"> REF _Ref448073520 \h </w:instrText>
      </w:r>
      <w:r w:rsidR="003737E0">
        <w:rPr>
          <w:lang w:val="en-CA"/>
        </w:rPr>
      </w:r>
      <w:r w:rsidR="003737E0">
        <w:rPr>
          <w:lang w:val="en-CA"/>
        </w:rPr>
        <w:fldChar w:fldCharType="separate"/>
      </w:r>
      <w:r w:rsidR="00780A33">
        <w:t xml:space="preserve">Figure </w:t>
      </w:r>
      <w:r w:rsidR="00780A33">
        <w:rPr>
          <w:noProof/>
        </w:rPr>
        <w:t>12</w:t>
      </w:r>
      <w:r w:rsidR="003737E0">
        <w:rPr>
          <w:lang w:val="en-CA"/>
        </w:rPr>
        <w:fldChar w:fldCharType="end"/>
      </w:r>
      <w:r w:rsidRPr="003737E0">
        <w:rPr>
          <w:lang w:val="en-CA"/>
        </w:rPr>
        <w:t xml:space="preserve"> </w:t>
      </w:r>
      <w:r w:rsidRPr="00B73558">
        <w:t>we have only include the first commander input which is important to be able to work, but the commander</w:t>
      </w:r>
      <w:r>
        <w:t xml:space="preserve"> input can arrive at any moment</w:t>
      </w:r>
      <w:r w:rsidRPr="00B73558">
        <w:t xml:space="preserve"> and when that happens, its value in the </w:t>
      </w:r>
      <w:proofErr w:type="spellStart"/>
      <w:r w:rsidRPr="00B73558">
        <w:rPr>
          <w:i/>
        </w:rPr>
        <w:t>movementController</w:t>
      </w:r>
      <w:proofErr w:type="spellEnd"/>
      <w:r w:rsidRPr="00B73558">
        <w:t xml:space="preserve"> internal state will be updated to be ready to use the next time the sensor send </w:t>
      </w:r>
      <w:r>
        <w:t>Euler orientation</w:t>
      </w:r>
      <w:r w:rsidRPr="00B73558">
        <w:t xml:space="preserve"> data. </w:t>
      </w:r>
      <w:r>
        <w:fldChar w:fldCharType="begin"/>
      </w:r>
      <w:r>
        <w:instrText xml:space="preserve"> REF _Ref448073751 \h </w:instrText>
      </w:r>
      <w:r>
        <w:fldChar w:fldCharType="separate"/>
      </w:r>
      <w:r w:rsidR="00780A33">
        <w:t xml:space="preserve">Figure </w:t>
      </w:r>
      <w:r w:rsidR="00780A33">
        <w:rPr>
          <w:noProof/>
        </w:rPr>
        <w:t>13</w:t>
      </w:r>
      <w:r>
        <w:fldChar w:fldCharType="end"/>
      </w:r>
      <w:r>
        <w:t xml:space="preserve"> </w:t>
      </w:r>
      <w:r w:rsidRPr="00B73558">
        <w:t xml:space="preserve">shows the representation of the state of each axis in the </w:t>
      </w:r>
      <w:proofErr w:type="spellStart"/>
      <w:r w:rsidRPr="00B73558">
        <w:rPr>
          <w:i/>
        </w:rPr>
        <w:t>movementControler</w:t>
      </w:r>
      <w:proofErr w:type="spellEnd"/>
      <w:r w:rsidRPr="00B73558">
        <w:t xml:space="preserve"> model internal state and the possible values.</w:t>
      </w:r>
    </w:p>
    <w:p w:rsidR="0043153C" w:rsidRDefault="0043153C" w:rsidP="0043153C">
      <w:pPr>
        <w:pStyle w:val="Ttulo3"/>
      </w:pPr>
      <w:r>
        <w:t>PID Atomic Model</w:t>
      </w:r>
    </w:p>
    <w:p w:rsidR="00786F14" w:rsidRDefault="0043153C" w:rsidP="0043153C">
      <w:pPr>
        <w:spacing w:after="60"/>
      </w:pPr>
      <w:r>
        <w:t xml:space="preserve">The PID models are in charge of doing the PID calculations of the closed loop controller. Since the PID calculations are made using the derivative and integrative parts of the error function between the actual values and the desired values, the PID models keep in their internal state the needed </w:t>
      </w:r>
    </w:p>
    <w:p w:rsidR="00786F14" w:rsidRDefault="00786F14" w:rsidP="00786F14">
      <w:pPr>
        <w:keepNext/>
        <w:jc w:val="center"/>
      </w:pPr>
      <w:r>
        <w:rPr>
          <w:noProof/>
          <w:lang w:val="en-CA" w:eastAsia="en-CA"/>
        </w:rPr>
        <w:lastRenderedPageBreak/>
        <w:drawing>
          <wp:inline distT="0" distB="0" distL="0" distR="0" wp14:anchorId="0C53AE5D" wp14:editId="0154E9F9">
            <wp:extent cx="2971800" cy="552450"/>
            <wp:effectExtent l="0" t="0" r="0" b="0"/>
            <wp:docPr id="9" name="Imagen 9" descr="axes_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xes_sta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552450"/>
                    </a:xfrm>
                    <a:prstGeom prst="rect">
                      <a:avLst/>
                    </a:prstGeom>
                    <a:noFill/>
                    <a:ln>
                      <a:noFill/>
                    </a:ln>
                  </pic:spPr>
                </pic:pic>
              </a:graphicData>
            </a:graphic>
          </wp:inline>
        </w:drawing>
      </w:r>
    </w:p>
    <w:p w:rsidR="00786F14" w:rsidRPr="00786F14" w:rsidRDefault="00786F14" w:rsidP="00786F14">
      <w:pPr>
        <w:pStyle w:val="Epgrafe"/>
        <w:rPr>
          <w:b w:val="0"/>
          <w:spacing w:val="-2"/>
        </w:rPr>
      </w:pPr>
      <w:bookmarkStart w:id="15" w:name="_Ref448073751"/>
      <w:proofErr w:type="gramStart"/>
      <w:r>
        <w:t xml:space="preserve">Figure </w:t>
      </w:r>
      <w:r>
        <w:fldChar w:fldCharType="begin"/>
      </w:r>
      <w:r>
        <w:instrText xml:space="preserve"> SEQ Figure \* ARABIC </w:instrText>
      </w:r>
      <w:r>
        <w:fldChar w:fldCharType="separate"/>
      </w:r>
      <w:r>
        <w:rPr>
          <w:noProof/>
        </w:rPr>
        <w:t>13</w:t>
      </w:r>
      <w:r>
        <w:fldChar w:fldCharType="end"/>
      </w:r>
      <w:bookmarkEnd w:id="15"/>
      <w:r>
        <w:t>.</w:t>
      </w:r>
      <w:proofErr w:type="gramEnd"/>
      <w:r>
        <w:t xml:space="preserve"> </w:t>
      </w:r>
      <w:proofErr w:type="gramStart"/>
      <w:r w:rsidRPr="009B0ABA">
        <w:rPr>
          <w:b w:val="0"/>
          <w:spacing w:val="-2"/>
        </w:rPr>
        <w:t>Axes (Pitch, Roll and Yaw) representation in the movement controller internal state.</w:t>
      </w:r>
      <w:proofErr w:type="gramEnd"/>
    </w:p>
    <w:p w:rsidR="00786F14" w:rsidRDefault="00786F14" w:rsidP="00786F14">
      <w:pPr>
        <w:keepNext/>
        <w:jc w:val="center"/>
      </w:pPr>
      <w:r>
        <w:rPr>
          <w:noProof/>
          <w:lang w:val="en-CA" w:eastAsia="en-CA"/>
        </w:rPr>
        <w:drawing>
          <wp:inline distT="0" distB="0" distL="0" distR="0" wp14:anchorId="31A0B42C" wp14:editId="7D2CD718">
            <wp:extent cx="3000375" cy="1171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1171575"/>
                    </a:xfrm>
                    <a:prstGeom prst="rect">
                      <a:avLst/>
                    </a:prstGeom>
                    <a:noFill/>
                    <a:ln>
                      <a:noFill/>
                    </a:ln>
                  </pic:spPr>
                </pic:pic>
              </a:graphicData>
            </a:graphic>
          </wp:inline>
        </w:drawing>
      </w:r>
    </w:p>
    <w:p w:rsidR="00786F14" w:rsidRPr="00786F14" w:rsidRDefault="00786F14" w:rsidP="00786F14">
      <w:pPr>
        <w:pStyle w:val="Epgrafe"/>
        <w:rPr>
          <w:b w:val="0"/>
          <w:spacing w:val="-2"/>
        </w:rPr>
      </w:pPr>
      <w:bookmarkStart w:id="16" w:name="_Ref448073867"/>
      <w:proofErr w:type="gramStart"/>
      <w:r>
        <w:t xml:space="preserve">Table </w:t>
      </w:r>
      <w:r>
        <w:fldChar w:fldCharType="begin"/>
      </w:r>
      <w:r>
        <w:instrText xml:space="preserve"> SEQ Table \* ARABIC </w:instrText>
      </w:r>
      <w:r>
        <w:fldChar w:fldCharType="separate"/>
      </w:r>
      <w:r>
        <w:rPr>
          <w:noProof/>
        </w:rPr>
        <w:t>4</w:t>
      </w:r>
      <w:r>
        <w:fldChar w:fldCharType="end"/>
      </w:r>
      <w:bookmarkEnd w:id="16"/>
      <w:r>
        <w:t>.</w:t>
      </w:r>
      <w:proofErr w:type="gramEnd"/>
      <w:r>
        <w:t xml:space="preserve"> </w:t>
      </w:r>
      <w:r w:rsidRPr="00377D01">
        <w:rPr>
          <w:b w:val="0"/>
          <w:spacing w:val="-2"/>
        </w:rPr>
        <w:t>Movement Controller model input and output messages.</w:t>
      </w:r>
    </w:p>
    <w:p w:rsidR="0043153C" w:rsidRPr="007F2133" w:rsidRDefault="0043153C" w:rsidP="0043153C">
      <w:pPr>
        <w:spacing w:after="60"/>
      </w:pPr>
      <w:proofErr w:type="gramStart"/>
      <w:r>
        <w:t>information</w:t>
      </w:r>
      <w:proofErr w:type="gramEnd"/>
      <w:r>
        <w:t xml:space="preserve"> from previous calculations. The proportional part is obtained from the current error, the integrative part is obtained by adding all the previous errors and the derivative part is obtained doing finite derived with the current error and the last error. The PID models are abstracted from any semantic the error have (rate errors, angle errors, acceleration errors, </w:t>
      </w:r>
      <w:proofErr w:type="spellStart"/>
      <w:r>
        <w:t>etc</w:t>
      </w:r>
      <w:proofErr w:type="spellEnd"/>
      <w:r>
        <w:t>). Then, the 6 PID models of the movement stabilizer (Roll angle PID, Pitch angle PID, Yaw angle PID, Roll rate PID, Pitch rate PID and Yaw rate PID) have the same behavior.</w:t>
      </w:r>
    </w:p>
    <w:p w:rsidR="0043153C" w:rsidRPr="007F2133" w:rsidRDefault="0043153C" w:rsidP="0043153C">
      <w:pPr>
        <w:spacing w:after="60"/>
      </w:pPr>
      <w:r>
        <w:t xml:space="preserve">A difference between the original </w:t>
      </w:r>
      <w:proofErr w:type="spellStart"/>
      <w:r>
        <w:t>Crazyflie</w:t>
      </w:r>
      <w:proofErr w:type="spellEnd"/>
      <w:r>
        <w:t xml:space="preserve"> 2.0 controller and our </w:t>
      </w:r>
      <w:proofErr w:type="gramStart"/>
      <w:r>
        <w:t>approach,</w:t>
      </w:r>
      <w:proofErr w:type="gramEnd"/>
      <w:r>
        <w:t xml:space="preserve"> is the fact that in the original controller, the closed-loop frequency is hardcoded and the elapsed time used in the derivative part of the PID calculations are a fixed value obtained from the hardcoded information. In our approach, the elapsed time of the external function is used instead, and if some error occur in the frequency in which the sensors send data to the model or the frequency is changed, the PID model are not affected.</w:t>
      </w:r>
    </w:p>
    <w:p w:rsidR="0043153C" w:rsidRDefault="0043153C" w:rsidP="0043153C">
      <w:r>
        <w:t xml:space="preserve">Once the goal of minimizing the error is achieved (with some error), the derivative and integrative part are no more valid because they refer to a previous error function. This is </w:t>
      </w:r>
      <w:proofErr w:type="gramStart"/>
      <w:r>
        <w:t>why,</w:t>
      </w:r>
      <w:proofErr w:type="gramEnd"/>
      <w:r>
        <w:t xml:space="preserve"> the PID models can receive as message a command to reset the values to zero, which is their initial state until they get the first error.</w:t>
      </w:r>
    </w:p>
    <w:p w:rsidR="00160187" w:rsidRDefault="0043153C" w:rsidP="0043153C">
      <w:r w:rsidRPr="00B73558">
        <w:t>The</w:t>
      </w:r>
      <w:r>
        <w:t xml:space="preserve"> </w:t>
      </w:r>
      <w:r>
        <w:fldChar w:fldCharType="begin"/>
      </w:r>
      <w:r>
        <w:instrText xml:space="preserve"> REF _Ref448074100 \h </w:instrText>
      </w:r>
      <w:r>
        <w:fldChar w:fldCharType="separate"/>
      </w:r>
      <w:r w:rsidR="00780A33">
        <w:t xml:space="preserve">Figure </w:t>
      </w:r>
      <w:r w:rsidR="00780A33">
        <w:rPr>
          <w:noProof/>
        </w:rPr>
        <w:t>14</w:t>
      </w:r>
      <w:r>
        <w:fldChar w:fldCharType="end"/>
      </w:r>
      <w:r w:rsidRPr="00B73558">
        <w:t xml:space="preserve"> is the DEVS graph of the PID models behavior. The model stay </w:t>
      </w:r>
      <w:proofErr w:type="spellStart"/>
      <w:r w:rsidRPr="00B73558">
        <w:t>passivated</w:t>
      </w:r>
      <w:proofErr w:type="spellEnd"/>
      <w:r w:rsidRPr="00B73558">
        <w:t xml:space="preserve"> until a request arrives. If the incoming request is a calculation request, then in the internal state, the PID calculation will be done and the model internal state integrative and derivative part will be updated for the next calculation request. Once the calculation is done, the result is send through the output function and the internal transition gets the model </w:t>
      </w:r>
    </w:p>
    <w:p w:rsidR="0043153C" w:rsidRDefault="0043153C" w:rsidP="0043153C">
      <w:proofErr w:type="spellStart"/>
      <w:proofErr w:type="gramStart"/>
      <w:r w:rsidRPr="00B73558">
        <w:t>passivated</w:t>
      </w:r>
      <w:proofErr w:type="spellEnd"/>
      <w:proofErr w:type="gramEnd"/>
      <w:r w:rsidRPr="00B73558">
        <w:t xml:space="preserve">. If a reset request arrives, the model reset the integrative and derivative parts to zero and is </w:t>
      </w:r>
      <w:proofErr w:type="spellStart"/>
      <w:r w:rsidRPr="00B73558">
        <w:t>passivated</w:t>
      </w:r>
      <w:proofErr w:type="spellEnd"/>
      <w:r w:rsidRPr="00B73558">
        <w:t>. The input and output messages of the PID models is shown in</w:t>
      </w:r>
      <w:r>
        <w:t xml:space="preserve"> </w:t>
      </w:r>
      <w:r>
        <w:fldChar w:fldCharType="begin"/>
      </w:r>
      <w:r>
        <w:instrText xml:space="preserve"> REF _Ref448074191 \h </w:instrText>
      </w:r>
      <w:r>
        <w:fldChar w:fldCharType="separate"/>
      </w:r>
      <w:r w:rsidR="00780A33">
        <w:t xml:space="preserve">Table </w:t>
      </w:r>
      <w:r w:rsidR="00780A33">
        <w:rPr>
          <w:noProof/>
        </w:rPr>
        <w:t>5</w:t>
      </w:r>
      <w:r>
        <w:fldChar w:fldCharType="end"/>
      </w:r>
      <w:r>
        <w:t>.</w:t>
      </w:r>
    </w:p>
    <w:p w:rsidR="00786F14" w:rsidRDefault="00786F14" w:rsidP="00786F14">
      <w:pPr>
        <w:keepNext/>
        <w:jc w:val="center"/>
      </w:pPr>
      <w:r>
        <w:rPr>
          <w:noProof/>
          <w:lang w:val="en-CA" w:eastAsia="en-CA"/>
        </w:rPr>
        <w:lastRenderedPageBreak/>
        <w:drawing>
          <wp:inline distT="0" distB="0" distL="0" distR="0" wp14:anchorId="3C44BAA1" wp14:editId="33B87ACC">
            <wp:extent cx="2809875" cy="1771650"/>
            <wp:effectExtent l="0" t="0" r="9525" b="0"/>
            <wp:docPr id="7" name="Imagen 7" descr="Descripción: D:\Dropbox\Lao-Cris\Paper_quad\img\PID_DEVS_grap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D:\Dropbox\Lao-Cris\Paper_quad\img\PID_DEVS_graph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1771650"/>
                    </a:xfrm>
                    <a:prstGeom prst="rect">
                      <a:avLst/>
                    </a:prstGeom>
                    <a:noFill/>
                    <a:ln>
                      <a:noFill/>
                    </a:ln>
                  </pic:spPr>
                </pic:pic>
              </a:graphicData>
            </a:graphic>
          </wp:inline>
        </w:drawing>
      </w:r>
    </w:p>
    <w:p w:rsidR="00786F14" w:rsidRDefault="00786F14" w:rsidP="00786F14">
      <w:pPr>
        <w:pStyle w:val="Epgrafe"/>
        <w:rPr>
          <w:b w:val="0"/>
          <w:spacing w:val="-2"/>
        </w:rPr>
      </w:pPr>
      <w:bookmarkStart w:id="17" w:name="_Ref448074100"/>
      <w:proofErr w:type="gramStart"/>
      <w:r>
        <w:t xml:space="preserve">Figure </w:t>
      </w:r>
      <w:r>
        <w:fldChar w:fldCharType="begin"/>
      </w:r>
      <w:r>
        <w:instrText xml:space="preserve"> SEQ Figure \* ARABIC </w:instrText>
      </w:r>
      <w:r>
        <w:fldChar w:fldCharType="separate"/>
      </w:r>
      <w:r>
        <w:rPr>
          <w:noProof/>
        </w:rPr>
        <w:t>14</w:t>
      </w:r>
      <w:r>
        <w:fldChar w:fldCharType="end"/>
      </w:r>
      <w:bookmarkEnd w:id="17"/>
      <w:r>
        <w:t>.</w:t>
      </w:r>
      <w:proofErr w:type="gramEnd"/>
      <w:r>
        <w:t xml:space="preserve"> </w:t>
      </w:r>
      <w:r w:rsidRPr="00027209">
        <w:rPr>
          <w:b w:val="0"/>
          <w:spacing w:val="-2"/>
        </w:rPr>
        <w:t>PID models DEVS graph.</w:t>
      </w:r>
    </w:p>
    <w:p w:rsidR="00786F14" w:rsidRDefault="00786F14" w:rsidP="00786F14">
      <w:pPr>
        <w:keepNext/>
        <w:jc w:val="center"/>
      </w:pPr>
      <w:r>
        <w:rPr>
          <w:noProof/>
          <w:lang w:val="en-CA" w:eastAsia="en-CA"/>
        </w:rPr>
        <w:drawing>
          <wp:inline distT="0" distB="0" distL="0" distR="0" wp14:anchorId="474BA273" wp14:editId="3BA3F46A">
            <wp:extent cx="2390775" cy="1152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inline>
        </w:drawing>
      </w:r>
    </w:p>
    <w:p w:rsidR="00786F14" w:rsidRPr="00786F14" w:rsidRDefault="00786F14" w:rsidP="00786F14">
      <w:pPr>
        <w:pStyle w:val="Epgrafe"/>
        <w:rPr>
          <w:b w:val="0"/>
          <w:spacing w:val="-2"/>
        </w:rPr>
      </w:pPr>
      <w:bookmarkStart w:id="18" w:name="_Ref448074191"/>
      <w:proofErr w:type="gramStart"/>
      <w:r>
        <w:t xml:space="preserve">Table </w:t>
      </w:r>
      <w:r>
        <w:fldChar w:fldCharType="begin"/>
      </w:r>
      <w:r>
        <w:instrText xml:space="preserve"> SEQ Table \* ARABIC </w:instrText>
      </w:r>
      <w:r>
        <w:fldChar w:fldCharType="separate"/>
      </w:r>
      <w:r>
        <w:rPr>
          <w:noProof/>
        </w:rPr>
        <w:t>5</w:t>
      </w:r>
      <w:r>
        <w:fldChar w:fldCharType="end"/>
      </w:r>
      <w:bookmarkEnd w:id="18"/>
      <w:r>
        <w:t>.</w:t>
      </w:r>
      <w:proofErr w:type="gramEnd"/>
      <w:r>
        <w:t xml:space="preserve"> </w:t>
      </w:r>
      <w:r w:rsidRPr="00027209">
        <w:rPr>
          <w:b w:val="0"/>
          <w:spacing w:val="-2"/>
        </w:rPr>
        <w:t>PIDS model DEVS graph.</w:t>
      </w:r>
    </w:p>
    <w:p w:rsidR="0043153C" w:rsidRDefault="0043153C" w:rsidP="0043153C">
      <w:pPr>
        <w:pStyle w:val="Ttulo3"/>
      </w:pPr>
      <w:r>
        <w:t>Power Calculator Atomic Model</w:t>
      </w:r>
    </w:p>
    <w:p w:rsidR="0043153C" w:rsidRPr="007F2133" w:rsidRDefault="0043153C" w:rsidP="0043153C">
      <w:pPr>
        <w:spacing w:after="60"/>
      </w:pPr>
      <w:r>
        <w:t xml:space="preserve">As explained in the section two “Related works”, there is a relation between the axes movements and the motor power. For each desired axes movement, a relation between the motors’ power must be done. An axis movement can be seen as an axis rate, if there is a certain rate for a certain time in an axis, there is an axis movement. The </w:t>
      </w:r>
      <w:proofErr w:type="spellStart"/>
      <w:r w:rsidRPr="00F31186">
        <w:rPr>
          <w:i/>
        </w:rPr>
        <w:t>powerCalculator</w:t>
      </w:r>
      <w:proofErr w:type="spellEnd"/>
      <w:r>
        <w:t xml:space="preserve"> model is in charge of combining the axis actuator values (the calculated PID rates) and the thrust to obtain the correct amount of power to send to the quad-copter motors.</w:t>
      </w:r>
    </w:p>
    <w:p w:rsidR="0043153C" w:rsidRDefault="0043153C" w:rsidP="0043153C">
      <w:r>
        <w:t xml:space="preserve">As in the original </w:t>
      </w:r>
      <w:proofErr w:type="spellStart"/>
      <w:r>
        <w:t>Crazyflie</w:t>
      </w:r>
      <w:proofErr w:type="spellEnd"/>
      <w:r>
        <w:t xml:space="preserve"> 2.0 controller we have implemented two different relation systems between the actuators and the motor power, the QUAD_FORMATION_X and the QUAD_FORMATION_NORMAL, depending on the </w:t>
      </w:r>
      <w:proofErr w:type="spellStart"/>
      <w:r>
        <w:t>powerCalculator</w:t>
      </w:r>
      <w:proofErr w:type="spellEnd"/>
      <w:r>
        <w:t xml:space="preserve"> model initialization, it will use one or the other. </w:t>
      </w:r>
      <w:r>
        <w:fldChar w:fldCharType="begin"/>
      </w:r>
      <w:r>
        <w:instrText xml:space="preserve"> REF _Ref448074506 \h </w:instrText>
      </w:r>
      <w:r>
        <w:fldChar w:fldCharType="separate"/>
      </w:r>
      <w:r w:rsidR="00780A33">
        <w:t xml:space="preserve">Equation </w:t>
      </w:r>
      <w:r w:rsidR="00780A33">
        <w:rPr>
          <w:noProof/>
        </w:rPr>
        <w:t>1</w:t>
      </w:r>
      <w:r>
        <w:fldChar w:fldCharType="end"/>
      </w:r>
      <w:r>
        <w:t xml:space="preserve"> and </w:t>
      </w:r>
      <w:r>
        <w:fldChar w:fldCharType="begin"/>
      </w:r>
      <w:r>
        <w:instrText xml:space="preserve"> REF _Ref448074516 \h </w:instrText>
      </w:r>
      <w:r>
        <w:fldChar w:fldCharType="separate"/>
      </w:r>
      <w:r w:rsidR="00780A33">
        <w:t xml:space="preserve">Equation </w:t>
      </w:r>
      <w:r w:rsidR="00780A33">
        <w:rPr>
          <w:noProof/>
        </w:rPr>
        <w:t>2</w:t>
      </w:r>
      <w:r>
        <w:fldChar w:fldCharType="end"/>
      </w:r>
      <w:bookmarkStart w:id="19" w:name="_GoBack"/>
      <w:bookmarkEnd w:id="19"/>
      <w:r>
        <w:t xml:space="preserve"> shows the relation system between the actuators and the motor power of both implementations.</w:t>
      </w:r>
    </w:p>
    <w:p w:rsidR="0043153C" w:rsidRDefault="0043153C" w:rsidP="0043153C">
      <w:r w:rsidRPr="00A649AA">
        <w:t xml:space="preserve">The </w:t>
      </w:r>
      <w:proofErr w:type="spellStart"/>
      <w:r w:rsidRPr="00A649AA">
        <w:rPr>
          <w:i/>
        </w:rPr>
        <w:t>powerCalculator</w:t>
      </w:r>
      <w:proofErr w:type="spellEnd"/>
      <w:r w:rsidRPr="00A649AA">
        <w:t xml:space="preserve"> behavior shown in</w:t>
      </w:r>
      <w:r>
        <w:t xml:space="preserve"> </w:t>
      </w:r>
      <w:r>
        <w:fldChar w:fldCharType="begin"/>
      </w:r>
      <w:r>
        <w:instrText xml:space="preserve"> REF _Ref448074769 \h </w:instrText>
      </w:r>
      <w:r>
        <w:fldChar w:fldCharType="separate"/>
      </w:r>
      <w:r w:rsidR="00780A33">
        <w:t xml:space="preserve">Figure </w:t>
      </w:r>
      <w:r w:rsidR="00780A33">
        <w:rPr>
          <w:noProof/>
        </w:rPr>
        <w:t>15</w:t>
      </w:r>
      <w:r>
        <w:fldChar w:fldCharType="end"/>
      </w:r>
      <w:r w:rsidRPr="00A649AA">
        <w:t xml:space="preserve"> is similar of the PID models behavior. The only differences are that the </w:t>
      </w:r>
      <w:proofErr w:type="spellStart"/>
      <w:r w:rsidRPr="00A649AA">
        <w:rPr>
          <w:i/>
        </w:rPr>
        <w:t>powerCalculation</w:t>
      </w:r>
      <w:proofErr w:type="spellEnd"/>
      <w:r w:rsidRPr="00A649AA">
        <w:t xml:space="preserve"> has not reset request, and the fact that it does not update its internal state each tim</w:t>
      </w:r>
      <w:r>
        <w:t xml:space="preserve">e a calculation request arrives. </w:t>
      </w:r>
      <w:r>
        <w:fldChar w:fldCharType="begin"/>
      </w:r>
      <w:r>
        <w:instrText xml:space="preserve"> REF _Ref448074891 \h </w:instrText>
      </w:r>
      <w:r>
        <w:fldChar w:fldCharType="separate"/>
      </w:r>
      <w:r w:rsidR="00780A33">
        <w:t xml:space="preserve">Table </w:t>
      </w:r>
      <w:r w:rsidR="00780A33">
        <w:rPr>
          <w:noProof/>
        </w:rPr>
        <w:t>6</w:t>
      </w:r>
      <w:r>
        <w:fldChar w:fldCharType="end"/>
      </w:r>
      <w:r w:rsidRPr="00A649AA">
        <w:t xml:space="preserve"> shows the input and output message of the</w:t>
      </w:r>
      <w:r w:rsidRPr="00A649AA">
        <w:rPr>
          <w:i/>
        </w:rPr>
        <w:t xml:space="preserve"> </w:t>
      </w:r>
      <w:proofErr w:type="spellStart"/>
      <w:r w:rsidRPr="00A649AA">
        <w:rPr>
          <w:i/>
        </w:rPr>
        <w:t>powerCalculator</w:t>
      </w:r>
      <w:proofErr w:type="spellEnd"/>
      <w:r w:rsidRPr="00A649AA">
        <w:t xml:space="preserve"> model.</w:t>
      </w:r>
    </w:p>
    <w:p w:rsidR="0043153C" w:rsidRDefault="0043153C" w:rsidP="0043153C">
      <w:pPr>
        <w:pStyle w:val="NumberedHeading2"/>
      </w:pPr>
      <w:r>
        <w:t xml:space="preserve">Implementation In </w:t>
      </w:r>
      <w:proofErr w:type="spellStart"/>
      <w:r>
        <w:t>CDBoost</w:t>
      </w:r>
      <w:proofErr w:type="spellEnd"/>
    </w:p>
    <w:p w:rsidR="00786F14" w:rsidRDefault="0043153C" w:rsidP="0043153C">
      <w:pPr>
        <w:spacing w:after="60"/>
      </w:pPr>
      <w:r>
        <w:t xml:space="preserve">The </w:t>
      </w:r>
      <w:proofErr w:type="spellStart"/>
      <w:r>
        <w:t>CDBoost</w:t>
      </w:r>
      <w:proofErr w:type="spellEnd"/>
      <w:r>
        <w:t xml:space="preserve"> simulator does not implement ports as is usual in DEVS simulators. Ports are filters that are used each time a model send a message to other models, when this happens, the sender, send the message through a port “</w:t>
      </w:r>
      <w:r w:rsidRPr="008D22BD">
        <w:rPr>
          <w:i/>
        </w:rPr>
        <w:t>p</w:t>
      </w:r>
      <w:r>
        <w:t xml:space="preserve">” and then the simulator dispatch the message to all the </w:t>
      </w:r>
    </w:p>
    <w:p w:rsidR="00786F14" w:rsidRDefault="00786F14" w:rsidP="00786F14">
      <w:pPr>
        <w:keepNext/>
      </w:pPr>
      <w:r>
        <w:rPr>
          <w:noProof/>
          <w:lang w:val="en-CA" w:eastAsia="en-CA"/>
        </w:rPr>
        <w:lastRenderedPageBreak/>
        <w:drawing>
          <wp:inline distT="0" distB="0" distL="0" distR="0" wp14:anchorId="1BE449CC" wp14:editId="1FEFCEEF">
            <wp:extent cx="2943225" cy="762000"/>
            <wp:effectExtent l="0" t="0" r="9525" b="0"/>
            <wp:docPr id="5" name="Imagen 5" descr="Descripción: D:\Dropbox\Lao-Cris\Paper_quad\img\powerCalculator_DEVS_grap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D:\Dropbox\Lao-Cris\Paper_quad\img\powerCalculator_DEVS_graph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786F14" w:rsidRPr="00786F14" w:rsidRDefault="00786F14" w:rsidP="00786F14">
      <w:pPr>
        <w:pStyle w:val="Epgrafe"/>
        <w:rPr>
          <w:b w:val="0"/>
          <w:spacing w:val="-2"/>
        </w:rPr>
      </w:pPr>
      <w:bookmarkStart w:id="20" w:name="_Ref448074769"/>
      <w:proofErr w:type="gramStart"/>
      <w:r>
        <w:t xml:space="preserve">Figure </w:t>
      </w:r>
      <w:r>
        <w:fldChar w:fldCharType="begin"/>
      </w:r>
      <w:r>
        <w:instrText xml:space="preserve"> SEQ Figure \* ARABIC </w:instrText>
      </w:r>
      <w:r>
        <w:fldChar w:fldCharType="separate"/>
      </w:r>
      <w:r>
        <w:rPr>
          <w:noProof/>
        </w:rPr>
        <w:t>15</w:t>
      </w:r>
      <w:r>
        <w:fldChar w:fldCharType="end"/>
      </w:r>
      <w:bookmarkEnd w:id="20"/>
      <w:r>
        <w:t>.</w:t>
      </w:r>
      <w:proofErr w:type="gramEnd"/>
      <w:r>
        <w:t xml:space="preserve"> </w:t>
      </w:r>
      <w:r w:rsidRPr="00F22FAA">
        <w:rPr>
          <w:b w:val="0"/>
          <w:spacing w:val="-2"/>
        </w:rPr>
        <w:t>Power Calculator DEVS graph</w:t>
      </w:r>
      <w:r>
        <w:rPr>
          <w:b w:val="0"/>
          <w:spacing w:val="-2"/>
        </w:rPr>
        <w:t>.</w:t>
      </w:r>
    </w:p>
    <w:p w:rsidR="00786F14" w:rsidRPr="00D52592" w:rsidRDefault="00786F14" w:rsidP="00786F14">
      <w:pPr>
        <w:keepNext/>
        <w:jc w:val="center"/>
        <w:rPr>
          <w:sz w:val="16"/>
          <w:szCs w:val="16"/>
        </w:rPr>
      </w:pPr>
      <m:oMathPara>
        <m:oMath>
          <m:r>
            <w:rPr>
              <w:rFonts w:ascii="Cambria Math" w:hAnsi="Cambria Math"/>
              <w:sz w:val="16"/>
              <w:szCs w:val="16"/>
            </w:rPr>
            <m:t xml:space="preserve">QUAD FORMATION X= </m:t>
          </m:r>
          <m:d>
            <m:dPr>
              <m:begChr m:val="{"/>
              <m:endChr m:val=""/>
              <m:ctrlPr>
                <w:rPr>
                  <w:rFonts w:ascii="Cambria Math" w:hAnsi="Cambria Math"/>
                  <w:i/>
                  <w:sz w:val="16"/>
                  <w:szCs w:val="16"/>
                </w:rPr>
              </m:ctrlPr>
            </m:dPr>
            <m:e>
              <m:eqArr>
                <m:eqArrPr>
                  <m:ctrlPr>
                    <w:rPr>
                      <w:rFonts w:ascii="Cambria Math" w:hAnsi="Cambria Math"/>
                      <w:i/>
                      <w:sz w:val="16"/>
                      <w:szCs w:val="16"/>
                    </w:rPr>
                  </m:ctrlPr>
                </m:eqArrPr>
                <m:e>
                  <m:f>
                    <m:fPr>
                      <m:type m:val="noBar"/>
                      <m:ctrlPr>
                        <w:rPr>
                          <w:rFonts w:ascii="Cambria Math" w:hAnsi="Cambria Math"/>
                          <w:i/>
                          <w:sz w:val="16"/>
                          <w:szCs w:val="16"/>
                        </w:rPr>
                      </m:ctrlPr>
                    </m:fPr>
                    <m:num>
                      <m:r>
                        <w:rPr>
                          <w:rFonts w:ascii="Cambria Math" w:hAnsi="Cambria Math"/>
                          <w:sz w:val="16"/>
                          <w:szCs w:val="16"/>
                        </w:rPr>
                        <m:t>thrust-roll+pitch+yaw</m:t>
                      </m:r>
                    </m:num>
                    <m:den>
                      <m:r>
                        <w:rPr>
                          <w:rFonts w:ascii="Cambria Math" w:hAnsi="Cambria Math"/>
                          <w:sz w:val="16"/>
                          <w:szCs w:val="16"/>
                        </w:rPr>
                        <m:t>thrust-roll-pitch-yaw</m:t>
                      </m:r>
                    </m:den>
                  </m:f>
                </m:e>
                <m:e>
                  <m:f>
                    <m:fPr>
                      <m:type m:val="noBar"/>
                      <m:ctrlPr>
                        <w:rPr>
                          <w:rFonts w:ascii="Cambria Math" w:hAnsi="Cambria Math"/>
                          <w:i/>
                          <w:sz w:val="16"/>
                          <w:szCs w:val="16"/>
                        </w:rPr>
                      </m:ctrlPr>
                    </m:fPr>
                    <m:num>
                      <m:r>
                        <w:rPr>
                          <w:rFonts w:ascii="Cambria Math" w:hAnsi="Cambria Math"/>
                          <w:sz w:val="16"/>
                          <w:szCs w:val="16"/>
                        </w:rPr>
                        <m:t>thrust+roll-pitch+yaw</m:t>
                      </m:r>
                    </m:num>
                    <m:den>
                      <m:r>
                        <w:rPr>
                          <w:rFonts w:ascii="Cambria Math" w:hAnsi="Cambria Math"/>
                          <w:sz w:val="16"/>
                          <w:szCs w:val="16"/>
                        </w:rPr>
                        <m:t>thrust+roll+pitch-yaw</m:t>
                      </m:r>
                    </m:den>
                  </m:f>
                </m:e>
              </m:eqArr>
            </m:e>
          </m:d>
        </m:oMath>
      </m:oMathPara>
    </w:p>
    <w:p w:rsidR="00786F14" w:rsidRDefault="00786F14" w:rsidP="00786F14">
      <w:pPr>
        <w:pStyle w:val="Epgrafe"/>
        <w:rPr>
          <w:b w:val="0"/>
          <w:spacing w:val="-2"/>
        </w:rPr>
      </w:pPr>
      <w:bookmarkStart w:id="21" w:name="_Ref448074506"/>
      <w:proofErr w:type="gramStart"/>
      <w:r>
        <w:t xml:space="preserve">Equation </w:t>
      </w:r>
      <w:r>
        <w:fldChar w:fldCharType="begin"/>
      </w:r>
      <w:r>
        <w:instrText xml:space="preserve"> SEQ Equation \* ARABIC </w:instrText>
      </w:r>
      <w:r>
        <w:fldChar w:fldCharType="separate"/>
      </w:r>
      <w:r>
        <w:rPr>
          <w:noProof/>
        </w:rPr>
        <w:t>1</w:t>
      </w:r>
      <w:r>
        <w:fldChar w:fldCharType="end"/>
      </w:r>
      <w:bookmarkEnd w:id="21"/>
      <w:r>
        <w:t>.</w:t>
      </w:r>
      <w:proofErr w:type="gramEnd"/>
      <w:r>
        <w:t xml:space="preserve"> </w:t>
      </w:r>
      <w:proofErr w:type="gramStart"/>
      <w:r w:rsidRPr="000F67AF">
        <w:rPr>
          <w:b w:val="0"/>
          <w:spacing w:val="-2"/>
        </w:rPr>
        <w:t>Relation system between the actuator values and the motor power using QUAD FORMATION X</w:t>
      </w:r>
      <w:r>
        <w:rPr>
          <w:b w:val="0"/>
          <w:spacing w:val="-2"/>
        </w:rPr>
        <w:t>.</w:t>
      </w:r>
      <w:proofErr w:type="gramEnd"/>
    </w:p>
    <w:p w:rsidR="00786F14" w:rsidRPr="0043153C" w:rsidRDefault="00786F14" w:rsidP="00786F14">
      <w:pPr>
        <w:keepNext/>
        <w:jc w:val="center"/>
      </w:pPr>
      <m:oMathPara>
        <m:oMath>
          <m:r>
            <w:rPr>
              <w:rFonts w:ascii="Cambria Math" w:hAnsi="Cambria Math"/>
              <w:sz w:val="16"/>
              <w:szCs w:val="16"/>
            </w:rPr>
            <m:t xml:space="preserve">QUAD FORMATION NORMAL= </m:t>
          </m:r>
          <m:d>
            <m:dPr>
              <m:begChr m:val="{"/>
              <m:endChr m:val=""/>
              <m:ctrlPr>
                <w:rPr>
                  <w:rFonts w:ascii="Cambria Math" w:hAnsi="Cambria Math"/>
                  <w:i/>
                  <w:sz w:val="16"/>
                  <w:szCs w:val="16"/>
                </w:rPr>
              </m:ctrlPr>
            </m:dPr>
            <m:e>
              <m:eqArr>
                <m:eqArrPr>
                  <m:ctrlPr>
                    <w:rPr>
                      <w:rFonts w:ascii="Cambria Math" w:hAnsi="Cambria Math"/>
                      <w:i/>
                      <w:sz w:val="16"/>
                      <w:szCs w:val="16"/>
                    </w:rPr>
                  </m:ctrlPr>
                </m:eqArrPr>
                <m:e>
                  <m:f>
                    <m:fPr>
                      <m:type m:val="noBar"/>
                      <m:ctrlPr>
                        <w:rPr>
                          <w:rFonts w:ascii="Cambria Math" w:hAnsi="Cambria Math"/>
                          <w:i/>
                          <w:sz w:val="16"/>
                          <w:szCs w:val="16"/>
                        </w:rPr>
                      </m:ctrlPr>
                    </m:fPr>
                    <m:num>
                      <m:r>
                        <w:rPr>
                          <w:rFonts w:ascii="Cambria Math" w:hAnsi="Cambria Math"/>
                          <w:sz w:val="16"/>
                          <w:szCs w:val="16"/>
                        </w:rPr>
                        <m:t>thrust+pitch+yaw</m:t>
                      </m:r>
                    </m:num>
                    <m:den>
                      <m:r>
                        <w:rPr>
                          <w:rFonts w:ascii="Cambria Math" w:hAnsi="Cambria Math"/>
                          <w:sz w:val="16"/>
                          <w:szCs w:val="16"/>
                        </w:rPr>
                        <m:t>thrust-roll-yaw</m:t>
                      </m:r>
                    </m:den>
                  </m:f>
                </m:e>
                <m:e>
                  <m:f>
                    <m:fPr>
                      <m:type m:val="noBar"/>
                      <m:ctrlPr>
                        <w:rPr>
                          <w:rFonts w:ascii="Cambria Math" w:hAnsi="Cambria Math"/>
                          <w:i/>
                          <w:sz w:val="16"/>
                          <w:szCs w:val="16"/>
                        </w:rPr>
                      </m:ctrlPr>
                    </m:fPr>
                    <m:num>
                      <m:r>
                        <w:rPr>
                          <w:rFonts w:ascii="Cambria Math" w:hAnsi="Cambria Math"/>
                          <w:sz w:val="16"/>
                          <w:szCs w:val="16"/>
                        </w:rPr>
                        <m:t>thrust-pitch+yaw</m:t>
                      </m:r>
                    </m:num>
                    <m:den>
                      <m:r>
                        <w:rPr>
                          <w:rFonts w:ascii="Cambria Math" w:hAnsi="Cambria Math"/>
                          <w:sz w:val="16"/>
                          <w:szCs w:val="16"/>
                        </w:rPr>
                        <m:t>thrust+roll-yaw</m:t>
                      </m:r>
                    </m:den>
                  </m:f>
                </m:e>
              </m:eqArr>
            </m:e>
          </m:d>
        </m:oMath>
      </m:oMathPara>
    </w:p>
    <w:p w:rsidR="00786F14" w:rsidRDefault="00786F14" w:rsidP="00786F14">
      <w:pPr>
        <w:pStyle w:val="Epgrafe"/>
        <w:rPr>
          <w:b w:val="0"/>
          <w:spacing w:val="-2"/>
        </w:rPr>
      </w:pPr>
      <w:bookmarkStart w:id="22" w:name="_Ref448074516"/>
      <w:proofErr w:type="gramStart"/>
      <w:r>
        <w:t xml:space="preserve">Equation </w:t>
      </w:r>
      <w:r>
        <w:fldChar w:fldCharType="begin"/>
      </w:r>
      <w:r>
        <w:instrText xml:space="preserve"> SEQ Equation \* ARABIC </w:instrText>
      </w:r>
      <w:r>
        <w:fldChar w:fldCharType="separate"/>
      </w:r>
      <w:r>
        <w:rPr>
          <w:noProof/>
        </w:rPr>
        <w:t>2</w:t>
      </w:r>
      <w:r>
        <w:fldChar w:fldCharType="end"/>
      </w:r>
      <w:bookmarkEnd w:id="22"/>
      <w:r>
        <w:t>.</w:t>
      </w:r>
      <w:proofErr w:type="gramEnd"/>
      <w:r>
        <w:t xml:space="preserve"> </w:t>
      </w:r>
      <w:proofErr w:type="gramStart"/>
      <w:r w:rsidRPr="000F67AF">
        <w:rPr>
          <w:b w:val="0"/>
          <w:spacing w:val="-2"/>
        </w:rPr>
        <w:t>Relation system between the actuator values and the motor power using QUAD FORMATION NORMAL.</w:t>
      </w:r>
      <w:proofErr w:type="gramEnd"/>
    </w:p>
    <w:p w:rsidR="0043153C" w:rsidRPr="007F2133" w:rsidRDefault="0043153C" w:rsidP="0043153C">
      <w:pPr>
        <w:spacing w:after="60"/>
      </w:pPr>
      <w:proofErr w:type="gramStart"/>
      <w:r>
        <w:t>models</w:t>
      </w:r>
      <w:proofErr w:type="gramEnd"/>
      <w:r>
        <w:t xml:space="preserve"> that are connected to the sender as receptors and are listening through the port “</w:t>
      </w:r>
      <w:r w:rsidRPr="008D22BD">
        <w:rPr>
          <w:i/>
        </w:rPr>
        <w:t>p</w:t>
      </w:r>
      <w:r>
        <w:t>”.  The receptors also can implement different behavior for the incoming messages depending in which port the message has arrived. Since we do not have port, the messages sent by the sender model are broadcasted to all the receptors models connected to the sender. Because of this, the receptor models must filter and classify the incoming messages to determine if they must or must not process each message and to know how to process each message depending on its source.</w:t>
      </w:r>
    </w:p>
    <w:p w:rsidR="0043153C" w:rsidRPr="00310EBE" w:rsidRDefault="0043153C" w:rsidP="0043153C">
      <w:pPr>
        <w:spacing w:after="60"/>
      </w:pPr>
      <w:r>
        <w:t xml:space="preserve">The </w:t>
      </w:r>
      <w:proofErr w:type="spellStart"/>
      <w:r>
        <w:t>CDBoost</w:t>
      </w:r>
      <w:proofErr w:type="spellEnd"/>
      <w:r>
        <w:t xml:space="preserve"> simulator is implemented as a C++11 header library that is included in the project. The implementation of atomic models is done by extending the virtual class </w:t>
      </w:r>
      <w:proofErr w:type="spellStart"/>
      <w:r w:rsidRPr="00310EBE">
        <w:rPr>
          <w:i/>
        </w:rPr>
        <w:t>pdevs</w:t>
      </w:r>
      <w:proofErr w:type="spellEnd"/>
      <w:r w:rsidRPr="00310EBE">
        <w:rPr>
          <w:i/>
        </w:rPr>
        <w:t>::atomic</w:t>
      </w:r>
      <w:r>
        <w:t xml:space="preserve"> and implementing its virtual methods </w:t>
      </w:r>
      <w:r w:rsidRPr="00310EBE">
        <w:rPr>
          <w:i/>
        </w:rPr>
        <w:t>internal</w:t>
      </w:r>
      <w:r>
        <w:t xml:space="preserve">, </w:t>
      </w:r>
      <w:r w:rsidRPr="00310EBE">
        <w:rPr>
          <w:i/>
        </w:rPr>
        <w:t>advance</w:t>
      </w:r>
      <w:r>
        <w:t xml:space="preserve">, </w:t>
      </w:r>
      <w:r w:rsidRPr="00310EBE">
        <w:rPr>
          <w:i/>
        </w:rPr>
        <w:t>out</w:t>
      </w:r>
      <w:r>
        <w:t xml:space="preserve">, </w:t>
      </w:r>
      <w:proofErr w:type="gramStart"/>
      <w:r w:rsidRPr="00310EBE">
        <w:rPr>
          <w:i/>
        </w:rPr>
        <w:t>internal</w:t>
      </w:r>
      <w:proofErr w:type="gramEnd"/>
      <w:r>
        <w:t xml:space="preserve"> and </w:t>
      </w:r>
      <w:r w:rsidRPr="00310EBE">
        <w:rPr>
          <w:i/>
        </w:rPr>
        <w:t>confluence</w:t>
      </w:r>
      <w:r>
        <w:t>. Then, the new obtained class must be instantiated to get the atomic model objects that are handled by the simulator calling the implemented virtual methods in order to run the simulation.</w:t>
      </w:r>
    </w:p>
    <w:p w:rsidR="0089388A" w:rsidRDefault="0043153C" w:rsidP="0043153C">
      <w:pPr>
        <w:spacing w:after="60"/>
      </w:pPr>
      <w:r>
        <w:t xml:space="preserve">In order to create the coupled models, we must instantiate the </w:t>
      </w:r>
      <w:proofErr w:type="spellStart"/>
      <w:r>
        <w:t>pdevs</w:t>
      </w:r>
      <w:proofErr w:type="spellEnd"/>
      <w:r>
        <w:t>::</w:t>
      </w:r>
      <w:proofErr w:type="spellStart"/>
      <w:r w:rsidRPr="00310EBE">
        <w:t>flattened_coupled</w:t>
      </w:r>
      <w:proofErr w:type="spellEnd"/>
      <w:r>
        <w:t xml:space="preserve"> using as the constructor</w:t>
      </w:r>
    </w:p>
    <w:p w:rsidR="00830660" w:rsidRDefault="0043153C" w:rsidP="0043153C">
      <w:pPr>
        <w:spacing w:after="60"/>
      </w:pPr>
      <w:proofErr w:type="gramStart"/>
      <w:r>
        <w:t>parameter</w:t>
      </w:r>
      <w:proofErr w:type="gramEnd"/>
      <w:r>
        <w:t xml:space="preserve"> the models list, EIC, IC and the EOC. The model list is a vector of the models involved in the coupled model we are creating. The EIC is the External Input Coupling, which is the list of models that will receive messages from the coupled model input. The IC is the Internal Coupling, a list of pairs representing the connections between the models in the coupled model. The EOC is the external Output Coupling, similar to the EIC but connecting the models output to the coupled model output.</w:t>
      </w:r>
    </w:p>
    <w:p w:rsidR="00D67EF2" w:rsidRDefault="0043153C" w:rsidP="0043153C">
      <w:r>
        <w:t xml:space="preserve">We have implemented a </w:t>
      </w:r>
      <w:proofErr w:type="spellStart"/>
      <w:r w:rsidRPr="008718A2">
        <w:rPr>
          <w:i/>
        </w:rPr>
        <w:t>modelGenerator</w:t>
      </w:r>
      <w:proofErr w:type="spellEnd"/>
      <w:r>
        <w:t xml:space="preserve"> class in charge of instantiating the atomic models explained above and generating the coupled models. The </w:t>
      </w:r>
      <w:proofErr w:type="spellStart"/>
      <w:r w:rsidRPr="008718A2">
        <w:rPr>
          <w:i/>
        </w:rPr>
        <w:t>modelGenerator</w:t>
      </w:r>
      <w:proofErr w:type="spellEnd"/>
      <w:r>
        <w:t xml:space="preserve"> is also in charge of reading the commander input and </w:t>
      </w:r>
      <w:proofErr w:type="spellStart"/>
      <w:r>
        <w:t>sensorData</w:t>
      </w:r>
      <w:proofErr w:type="spellEnd"/>
      <w:r>
        <w:t xml:space="preserve"> files (</w:t>
      </w:r>
      <w:r w:rsidR="00D67EF2">
        <w:fldChar w:fldCharType="begin"/>
      </w:r>
      <w:r w:rsidR="00D67EF2">
        <w:instrText xml:space="preserve"> REF _Ref448068582 \h </w:instrText>
      </w:r>
      <w:r w:rsidR="00D67EF2">
        <w:fldChar w:fldCharType="separate"/>
      </w:r>
      <w:r w:rsidR="00780A33">
        <w:t xml:space="preserve">Figure </w:t>
      </w:r>
      <w:r w:rsidR="00780A33">
        <w:rPr>
          <w:noProof/>
        </w:rPr>
        <w:t>6</w:t>
      </w:r>
      <w:r w:rsidR="00D67EF2">
        <w:fldChar w:fldCharType="end"/>
      </w:r>
      <w:r w:rsidR="00D67EF2">
        <w:t xml:space="preserve"> </w:t>
      </w:r>
      <w:r>
        <w:t>and</w:t>
      </w:r>
      <w:r w:rsidR="00D67EF2">
        <w:t xml:space="preserve"> </w:t>
      </w:r>
      <w:r w:rsidR="00D67EF2">
        <w:fldChar w:fldCharType="begin"/>
      </w:r>
      <w:r w:rsidR="00D67EF2">
        <w:instrText xml:space="preserve"> REF _Ref448140273 \h </w:instrText>
      </w:r>
      <w:r w:rsidR="00D67EF2">
        <w:fldChar w:fldCharType="separate"/>
      </w:r>
      <w:r w:rsidR="00780A33">
        <w:t xml:space="preserve">Figure </w:t>
      </w:r>
      <w:r w:rsidR="00780A33">
        <w:rPr>
          <w:noProof/>
        </w:rPr>
        <w:t>7</w:t>
      </w:r>
      <w:r w:rsidR="00D67EF2">
        <w:fldChar w:fldCharType="end"/>
      </w:r>
      <w:r>
        <w:t xml:space="preserve">) and create the </w:t>
      </w:r>
      <w:proofErr w:type="spellStart"/>
      <w:r w:rsidRPr="008B1AA7">
        <w:rPr>
          <w:i/>
        </w:rPr>
        <w:t>input_event_stream</w:t>
      </w:r>
      <w:proofErr w:type="spellEnd"/>
      <w:r>
        <w:t xml:space="preserve"> models. The </w:t>
      </w:r>
      <w:proofErr w:type="spellStart"/>
      <w:r w:rsidRPr="008B1AA7">
        <w:rPr>
          <w:i/>
        </w:rPr>
        <w:t>input_event_stream</w:t>
      </w:r>
      <w:proofErr w:type="spellEnd"/>
      <w:r>
        <w:t xml:space="preserve"> models are used to implement the top model input for </w:t>
      </w:r>
    </w:p>
    <w:p w:rsidR="00D67EF2" w:rsidRDefault="00D67EF2" w:rsidP="00D67EF2">
      <w:pPr>
        <w:keepNext/>
        <w:jc w:val="center"/>
      </w:pPr>
      <w:r>
        <w:rPr>
          <w:noProof/>
          <w:lang w:val="en-CA" w:eastAsia="en-CA"/>
        </w:rPr>
        <w:lastRenderedPageBreak/>
        <w:drawing>
          <wp:inline distT="0" distB="0" distL="0" distR="0" wp14:anchorId="4DE266AA" wp14:editId="0189584F">
            <wp:extent cx="2038350" cy="981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0" cy="981075"/>
                    </a:xfrm>
                    <a:prstGeom prst="rect">
                      <a:avLst/>
                    </a:prstGeom>
                    <a:noFill/>
                    <a:ln>
                      <a:noFill/>
                    </a:ln>
                  </pic:spPr>
                </pic:pic>
              </a:graphicData>
            </a:graphic>
          </wp:inline>
        </w:drawing>
      </w:r>
    </w:p>
    <w:p w:rsidR="00D67EF2" w:rsidRPr="00830660" w:rsidRDefault="00D67EF2" w:rsidP="00D67EF2">
      <w:pPr>
        <w:pStyle w:val="Epgrafe"/>
        <w:rPr>
          <w:b w:val="0"/>
          <w:spacing w:val="-2"/>
        </w:rPr>
      </w:pPr>
      <w:bookmarkStart w:id="23" w:name="_Ref448074891"/>
      <w:proofErr w:type="gramStart"/>
      <w:r>
        <w:t xml:space="preserve">Table </w:t>
      </w:r>
      <w:r>
        <w:fldChar w:fldCharType="begin"/>
      </w:r>
      <w:r>
        <w:instrText xml:space="preserve"> SEQ Table \* ARABIC </w:instrText>
      </w:r>
      <w:r>
        <w:fldChar w:fldCharType="separate"/>
      </w:r>
      <w:r>
        <w:rPr>
          <w:noProof/>
        </w:rPr>
        <w:t>6</w:t>
      </w:r>
      <w:r>
        <w:fldChar w:fldCharType="end"/>
      </w:r>
      <w:bookmarkEnd w:id="23"/>
      <w:r>
        <w:t>.</w:t>
      </w:r>
      <w:proofErr w:type="gramEnd"/>
      <w:r>
        <w:t xml:space="preserve"> </w:t>
      </w:r>
      <w:r w:rsidRPr="00155E85">
        <w:rPr>
          <w:b w:val="0"/>
          <w:spacing w:val="-2"/>
        </w:rPr>
        <w:t>Power Calculator model input and output messages.</w:t>
      </w:r>
    </w:p>
    <w:p w:rsidR="0043153C" w:rsidRDefault="0043153C" w:rsidP="0043153C">
      <w:proofErr w:type="gramStart"/>
      <w:r>
        <w:t>computational</w:t>
      </w:r>
      <w:proofErr w:type="gramEnd"/>
      <w:r>
        <w:t xml:space="preserve"> simulation purposes, they read and parse a string and generate a timed sequence of events to send to the top model.</w:t>
      </w:r>
    </w:p>
    <w:p w:rsidR="0043153C" w:rsidRDefault="0043153C" w:rsidP="0043153C">
      <w:pPr>
        <w:pStyle w:val="NumberedHeading2"/>
      </w:pPr>
      <w:r>
        <w:t xml:space="preserve">Implementation In Embedded </w:t>
      </w:r>
      <w:proofErr w:type="spellStart"/>
      <w:r>
        <w:t>CDBoost</w:t>
      </w:r>
      <w:proofErr w:type="spellEnd"/>
    </w:p>
    <w:p w:rsidR="0043153C" w:rsidRDefault="0043153C" w:rsidP="0043153C">
      <w:r>
        <w:t xml:space="preserve">In order to run the model in in the embedded simulator, ports and drivers must be implemented. This is part of the future work. Other </w:t>
      </w:r>
      <w:proofErr w:type="gramStart"/>
      <w:r>
        <w:t>people in the lab is</w:t>
      </w:r>
      <w:proofErr w:type="gramEnd"/>
      <w:r>
        <w:t xml:space="preserve"> currently working on it.</w:t>
      </w:r>
    </w:p>
    <w:p w:rsidR="0043153C" w:rsidRDefault="0043153C" w:rsidP="0043153C">
      <w:pPr>
        <w:pStyle w:val="NumberedHeading1"/>
      </w:pPr>
      <w:r>
        <w:t>RESULTS</w:t>
      </w:r>
    </w:p>
    <w:p w:rsidR="0043153C" w:rsidRPr="00877515" w:rsidRDefault="0043153C" w:rsidP="0043153C">
      <w:pPr>
        <w:spacing w:after="60"/>
      </w:pPr>
      <w:r>
        <w:t xml:space="preserve">While developing the model, we have run and designed several test to verify our model. First, we have run compilation test for all our atomic models and for the top model. Once the models compile, we have run unit test to verify that the </w:t>
      </w:r>
      <w:proofErr w:type="spellStart"/>
      <w:r>
        <w:t>behaviour</w:t>
      </w:r>
      <w:proofErr w:type="spellEnd"/>
      <w:r>
        <w:t xml:space="preserve"> of our models were the expected.</w:t>
      </w:r>
    </w:p>
    <w:p w:rsidR="0043153C" w:rsidRDefault="0043153C" w:rsidP="0043153C">
      <w:pPr>
        <w:spacing w:after="60"/>
      </w:pPr>
      <w:r>
        <w:t xml:space="preserve">To automatize the testing stage we have used the BOOST test module </w:t>
      </w:r>
      <w:r>
        <w:fldChar w:fldCharType="begin" w:fldLock="1"/>
      </w:r>
      <w:r w:rsidR="00B96009">
        <w:instrText>ADDIN CSL_CITATION { "citationItems" : [ { "id" : "ITEM-1", "itemData" : { "URL" : "http://www.boost.org/doc/libs/1{\\_}60{\\_}0/libs/test/doc/html/index.html", "id" : "ITEM-1", "issued" : { "date-parts" : [ [ "0" ] ] }, "title" : "BOOST test module", "type" : "webpage" }, "uris" : [ "http://www.mendeley.com/documents/?uuid=b66d1c7a-8246-43a4-ab5e-eb07d7f95c3b", "http://www.mendeley.com/documents/?uuid=9baea1e2-1fe7-464c-9b4e-9017fc3a747e" ] } ], "mendeley" : { "formattedCitation" : "[27]", "plainTextFormattedCitation" : "[27]", "previouslyFormattedCitation" : "[27]" }, "properties" : { "noteIndex" : 0 }, "schema" : "https://github.com/citation-style-language/schema/raw/master/csl-citation.json" }</w:instrText>
      </w:r>
      <w:r>
        <w:fldChar w:fldCharType="separate"/>
      </w:r>
      <w:r w:rsidR="00F67F7F" w:rsidRPr="00F67F7F">
        <w:rPr>
          <w:noProof/>
        </w:rPr>
        <w:t>[27]</w:t>
      </w:r>
      <w:r>
        <w:fldChar w:fldCharType="end"/>
      </w:r>
      <w:r>
        <w:t>. The main advantage of this approach is that, once the test is implemented, just running it, we directly know if the model has passed the test or not. We do not need to analyze anything manually. Moreover, if there is a failure in the test, this implementation approach tells us which part of the test did not success.</w:t>
      </w:r>
    </w:p>
    <w:p w:rsidR="0043153C" w:rsidRDefault="0043153C" w:rsidP="0043153C">
      <w:r w:rsidRPr="00BC376A">
        <w:t>We have built unit test for the</w:t>
      </w:r>
      <w:r>
        <w:t xml:space="preserve"> models that represent the </w:t>
      </w:r>
      <w:proofErr w:type="spellStart"/>
      <w:r>
        <w:t>behaviour</w:t>
      </w:r>
      <w:proofErr w:type="spellEnd"/>
      <w:r>
        <w:t xml:space="preserve"> of C++ functions in the </w:t>
      </w:r>
      <w:proofErr w:type="spellStart"/>
      <w:r>
        <w:t>Crazyflie</w:t>
      </w:r>
      <w:proofErr w:type="spellEnd"/>
      <w:r>
        <w:t xml:space="preserve"> 2.0:</w:t>
      </w:r>
      <w:r w:rsidRPr="00BC376A">
        <w:t xml:space="preserve"> </w:t>
      </w:r>
      <w:r w:rsidRPr="00BC376A">
        <w:rPr>
          <w:i/>
        </w:rPr>
        <w:t>Q’s updater</w:t>
      </w:r>
      <w:r w:rsidRPr="00BC376A">
        <w:t xml:space="preserve">, </w:t>
      </w:r>
      <w:r w:rsidRPr="00BC376A">
        <w:rPr>
          <w:i/>
        </w:rPr>
        <w:t>Euler transform</w:t>
      </w:r>
      <w:r w:rsidRPr="00BC376A">
        <w:t xml:space="preserve">, </w:t>
      </w:r>
      <w:proofErr w:type="gramStart"/>
      <w:r w:rsidRPr="00BC376A">
        <w:rPr>
          <w:i/>
        </w:rPr>
        <w:t>PID</w:t>
      </w:r>
      <w:proofErr w:type="gramEnd"/>
      <w:r w:rsidRPr="00BC376A">
        <w:t xml:space="preserve"> and </w:t>
      </w:r>
      <w:r w:rsidRPr="00BC376A">
        <w:rPr>
          <w:i/>
        </w:rPr>
        <w:t>Power calculation</w:t>
      </w:r>
      <w:r w:rsidRPr="00BC376A">
        <w:t xml:space="preserve"> atomic models. The purpose of these unit tests is to compare the results provided by our atomic models against the ones provided by the </w:t>
      </w:r>
      <w:proofErr w:type="spellStart"/>
      <w:r w:rsidRPr="00BC376A">
        <w:t>Crazyflie</w:t>
      </w:r>
      <w:proofErr w:type="spellEnd"/>
      <w:r w:rsidRPr="00BC376A">
        <w:t xml:space="preserve"> 2.0 functions they are </w:t>
      </w:r>
      <w:proofErr w:type="spellStart"/>
      <w:r w:rsidRPr="00BC376A">
        <w:t>modelling</w:t>
      </w:r>
      <w:proofErr w:type="spellEnd"/>
      <w:r w:rsidRPr="00BC376A">
        <w:t xml:space="preserve">. The </w:t>
      </w:r>
      <w:r w:rsidRPr="00BC376A">
        <w:rPr>
          <w:i/>
        </w:rPr>
        <w:t>Sensor distributor</w:t>
      </w:r>
      <w:r>
        <w:t xml:space="preserve"> and the </w:t>
      </w:r>
      <w:r w:rsidRPr="00BC376A">
        <w:rPr>
          <w:i/>
        </w:rPr>
        <w:t>Movement controller</w:t>
      </w:r>
      <w:r>
        <w:t xml:space="preserve"> are</w:t>
      </w:r>
      <w:r w:rsidRPr="00BC376A">
        <w:t xml:space="preserve"> tested </w:t>
      </w:r>
      <w:r>
        <w:t xml:space="preserve">in the integration testing stage </w:t>
      </w:r>
      <w:r w:rsidRPr="00BC376A">
        <w:t>while testing the top model.</w:t>
      </w:r>
      <w:r>
        <w:t xml:space="preserve"> All our atomic models has passed the following test</w:t>
      </w:r>
    </w:p>
    <w:p w:rsidR="0043153C" w:rsidRDefault="0043153C" w:rsidP="0043153C">
      <w:pPr>
        <w:pStyle w:val="NumberedHeading2"/>
      </w:pPr>
      <w:r>
        <w:t>Qs Updater Unit Test</w:t>
      </w:r>
    </w:p>
    <w:p w:rsidR="0043153C" w:rsidRDefault="0043153C" w:rsidP="0043153C">
      <w:r>
        <w:t xml:space="preserve">In the Qs Updater unit test we verify 3 things. Fist we check if the output message type is the one expected (i.e. if the output message is the type QS). Second, we check the proper implementation of the </w:t>
      </w:r>
      <w:proofErr w:type="spellStart"/>
      <w:r>
        <w:t>Mahony</w:t>
      </w:r>
      <w:proofErr w:type="spellEnd"/>
      <w:r>
        <w:t xml:space="preserve"> quaternion. For this purpose, we send several input messages with different values. We manually call the external, the output and the internal functions and store the output message. The output message is compared against the results provided by the </w:t>
      </w:r>
      <w:proofErr w:type="spellStart"/>
      <w:r>
        <w:t>Crazyflie</w:t>
      </w:r>
      <w:proofErr w:type="spellEnd"/>
      <w:r>
        <w:t xml:space="preserve"> 2.0 function we are modeling, when its parameters are the same as the ones our model receives. If </w:t>
      </w:r>
      <w:r>
        <w:lastRenderedPageBreak/>
        <w:t xml:space="preserve">the result is the same, our model passes the test. Otherwise, the test fails. Finally, we repeat this same procedure to test the </w:t>
      </w:r>
      <w:proofErr w:type="spellStart"/>
      <w:r>
        <w:t>Madgwick</w:t>
      </w:r>
      <w:proofErr w:type="spellEnd"/>
      <w:r>
        <w:t xml:space="preserve"> quaternion implementation.</w:t>
      </w:r>
    </w:p>
    <w:p w:rsidR="0043153C" w:rsidRPr="0085405F" w:rsidRDefault="0043153C" w:rsidP="0043153C">
      <w:pPr>
        <w:pStyle w:val="NumberedHeading2"/>
        <w:rPr>
          <w:bCs/>
        </w:rPr>
      </w:pPr>
      <w:bookmarkStart w:id="24" w:name="_Toc447725349"/>
      <w:r>
        <w:t>Euler Transform unit test</w:t>
      </w:r>
      <w:bookmarkEnd w:id="24"/>
    </w:p>
    <w:p w:rsidR="0043153C" w:rsidRDefault="0043153C" w:rsidP="0043153C">
      <w:r>
        <w:t xml:space="preserve">In the Euler Transform unit test we verify 2 things. Fist we check if the output message type is the one expected (i.e. if the output message is the type </w:t>
      </w:r>
      <w:proofErr w:type="spellStart"/>
      <w:r>
        <w:t>EulerData</w:t>
      </w:r>
      <w:proofErr w:type="spellEnd"/>
      <w:r>
        <w:t xml:space="preserve">). Second, we check the proper implementation of the Euler Transform function. For this purpose, we send several input messages with different values. We manually call the external, the output and the internal functions and store the output message. The output message is compared against the results provided by the </w:t>
      </w:r>
      <w:proofErr w:type="spellStart"/>
      <w:r>
        <w:t>Crazyflie</w:t>
      </w:r>
      <w:proofErr w:type="spellEnd"/>
      <w:r>
        <w:t xml:space="preserve"> 2.0 function we are modeling, when its parameters are the same as the ones our model receives. If the result differs in an amount less than 10</w:t>
      </w:r>
      <w:r>
        <w:rPr>
          <w:vertAlign w:val="superscript"/>
        </w:rPr>
        <w:t>-4</w:t>
      </w:r>
      <w:r>
        <w:t>, our model passes the test. Otherwise, the test fails. We have set this error in the calculation to be flexible for numeric approximation errors while calculating the values.</w:t>
      </w:r>
    </w:p>
    <w:p w:rsidR="0043153C" w:rsidRDefault="0043153C" w:rsidP="0043153C">
      <w:pPr>
        <w:pStyle w:val="NumberedHeading2"/>
      </w:pPr>
      <w:bookmarkStart w:id="25" w:name="_Toc447725350"/>
      <w:r>
        <w:t>PID unit test</w:t>
      </w:r>
      <w:bookmarkEnd w:id="25"/>
    </w:p>
    <w:p w:rsidR="0043153C" w:rsidRDefault="0043153C" w:rsidP="0043153C">
      <w:r>
        <w:t xml:space="preserve">In the PID unit test we verify 2 things. Fist we check if the output message type is the one expected (i.e. if the output message is the type </w:t>
      </w:r>
      <w:proofErr w:type="spellStart"/>
      <w:r>
        <w:t>PIDOut</w:t>
      </w:r>
      <w:proofErr w:type="spellEnd"/>
      <w:r>
        <w:t xml:space="preserve">). Second, we check the proper implementation of the PID when calculation the angle and the rate. For this purpose, we send several input messages with different values. We manually call the external, the output and the internal functions and store the output message. The output message is compared against the results provided by the </w:t>
      </w:r>
      <w:proofErr w:type="spellStart"/>
      <w:r>
        <w:t>Crazyflie</w:t>
      </w:r>
      <w:proofErr w:type="spellEnd"/>
      <w:r>
        <w:t xml:space="preserve"> 2.0 function we are modeling, when its parameters are the same as the ones our model receives. If the result is the same, our model passes the test. Otherwise, the test fails.</w:t>
      </w:r>
    </w:p>
    <w:p w:rsidR="0043153C" w:rsidRPr="0085405F" w:rsidRDefault="0043153C" w:rsidP="0043153C">
      <w:pPr>
        <w:pStyle w:val="NumberedHeading2"/>
        <w:rPr>
          <w:bCs/>
        </w:rPr>
      </w:pPr>
      <w:bookmarkStart w:id="26" w:name="_Toc447725351"/>
      <w:r>
        <w:t>Power Calculator unit test</w:t>
      </w:r>
      <w:bookmarkEnd w:id="26"/>
    </w:p>
    <w:p w:rsidR="0043153C" w:rsidRDefault="0043153C" w:rsidP="0043153C">
      <w:r>
        <w:t xml:space="preserve">In the Power Calculator unit test we verify 3 things. Fist we check if the output message type is the one expected (i.e. if the output message is the type </w:t>
      </w:r>
      <w:proofErr w:type="spellStart"/>
      <w:r>
        <w:t>MotorInput</w:t>
      </w:r>
      <w:proofErr w:type="spellEnd"/>
      <w:r>
        <w:t xml:space="preserve">). Second, we check the proper implementation of the Power Calculator for the </w:t>
      </w:r>
      <w:proofErr w:type="spellStart"/>
      <w:r>
        <w:t>Quad_formation_X</w:t>
      </w:r>
      <w:proofErr w:type="spellEnd"/>
      <w:r>
        <w:t xml:space="preserve">. For this purpose, we send several input messages with different values. We manually call the external, the output and the internal functions and store the output message. The output message is compared against the results provided by the </w:t>
      </w:r>
      <w:proofErr w:type="spellStart"/>
      <w:r>
        <w:t>Crazyflie</w:t>
      </w:r>
      <w:proofErr w:type="spellEnd"/>
      <w:r>
        <w:t xml:space="preserve"> 2.0 function we are modeling, when its parameters are the same as the ones our model receives. If the result is the same, our model passes the test. Otherwise, the test fails. Finally, we repeat this same procedure to test the </w:t>
      </w:r>
      <w:proofErr w:type="spellStart"/>
      <w:r>
        <w:t>Quad_formation_normal</w:t>
      </w:r>
      <w:proofErr w:type="spellEnd"/>
      <w:r>
        <w:t xml:space="preserve"> implementation.</w:t>
      </w:r>
    </w:p>
    <w:p w:rsidR="005E575A" w:rsidRDefault="0043153C" w:rsidP="0043153C">
      <w:pPr>
        <w:sectPr w:rsidR="005E575A" w:rsidSect="00DE1746">
          <w:type w:val="continuous"/>
          <w:pgSz w:w="12240" w:h="15840" w:code="1"/>
          <w:pgMar w:top="1224" w:right="1080" w:bottom="1440" w:left="1080" w:header="720" w:footer="720" w:gutter="0"/>
          <w:cols w:num="2" w:space="432"/>
        </w:sectPr>
      </w:pPr>
      <w:r w:rsidRPr="00B42D39">
        <w:t>Finally</w:t>
      </w:r>
      <w:r>
        <w:t xml:space="preserve">, before testing using real data from the </w:t>
      </w:r>
      <w:proofErr w:type="spellStart"/>
      <w:r>
        <w:t>Crazyflie</w:t>
      </w:r>
      <w:proofErr w:type="spellEnd"/>
      <w:r>
        <w:t xml:space="preserve"> 2.0,</w:t>
      </w:r>
      <w:r w:rsidRPr="00B42D39">
        <w:t xml:space="preserve"> we have run a simulation </w:t>
      </w:r>
      <w:r>
        <w:t>using a mocked input values to check that our top model runs properly and generated the input for the motors.</w:t>
      </w:r>
      <w:r w:rsidR="0026203D">
        <w:t xml:space="preserve"> </w:t>
      </w:r>
      <w:r w:rsidR="0026203D">
        <w:fldChar w:fldCharType="begin"/>
      </w:r>
      <w:r w:rsidR="0026203D">
        <w:instrText xml:space="preserve"> REF _Ref448148620 \h </w:instrText>
      </w:r>
      <w:r w:rsidR="0026203D">
        <w:fldChar w:fldCharType="separate"/>
      </w:r>
      <w:r w:rsidR="00780A33">
        <w:t xml:space="preserve">Figure </w:t>
      </w:r>
      <w:r w:rsidR="00780A33">
        <w:rPr>
          <w:noProof/>
        </w:rPr>
        <w:t>16</w:t>
      </w:r>
      <w:r w:rsidR="0026203D">
        <w:fldChar w:fldCharType="end"/>
      </w:r>
      <w:r>
        <w:t xml:space="preserve"> shows the results from this simulation.</w:t>
      </w:r>
    </w:p>
    <w:p w:rsidR="005E575A" w:rsidRDefault="005E575A" w:rsidP="005E575A">
      <w:pPr>
        <w:keepNext/>
      </w:pPr>
      <w:r>
        <w:rPr>
          <w:noProof/>
          <w:lang w:val="en-CA" w:eastAsia="en-CA"/>
        </w:rPr>
        <w:lastRenderedPageBreak/>
        <w:drawing>
          <wp:inline distT="0" distB="0" distL="0" distR="0" wp14:anchorId="7F7EDAD7" wp14:editId="409E7266">
            <wp:extent cx="6400800" cy="459930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43">
                      <a:extLst>
                        <a:ext uri="{28A0092B-C50C-407E-A947-70E740481C1C}">
                          <a14:useLocalDpi xmlns:a14="http://schemas.microsoft.com/office/drawing/2010/main" val="0"/>
                        </a:ext>
                      </a:extLst>
                    </a:blip>
                    <a:stretch>
                      <a:fillRect/>
                    </a:stretch>
                  </pic:blipFill>
                  <pic:spPr>
                    <a:xfrm>
                      <a:off x="0" y="0"/>
                      <a:ext cx="6400800" cy="4599305"/>
                    </a:xfrm>
                    <a:prstGeom prst="rect">
                      <a:avLst/>
                    </a:prstGeom>
                  </pic:spPr>
                </pic:pic>
              </a:graphicData>
            </a:graphic>
          </wp:inline>
        </w:drawing>
      </w:r>
    </w:p>
    <w:p w:rsidR="005E575A" w:rsidRDefault="005E575A" w:rsidP="005E575A">
      <w:pPr>
        <w:pStyle w:val="Epgrafe"/>
        <w:sectPr w:rsidR="005E575A" w:rsidSect="005E575A">
          <w:type w:val="continuous"/>
          <w:pgSz w:w="12240" w:h="15840" w:code="1"/>
          <w:pgMar w:top="1224" w:right="1080" w:bottom="1440" w:left="1080" w:header="720" w:footer="720" w:gutter="0"/>
          <w:cols w:space="432"/>
        </w:sectPr>
      </w:pPr>
      <w:bookmarkStart w:id="27" w:name="_Ref448148620"/>
      <w:proofErr w:type="gramStart"/>
      <w:r>
        <w:t xml:space="preserve">Figure </w:t>
      </w:r>
      <w:r>
        <w:fldChar w:fldCharType="begin"/>
      </w:r>
      <w:r>
        <w:instrText xml:space="preserve"> SEQ Figure \* ARABIC </w:instrText>
      </w:r>
      <w:r>
        <w:fldChar w:fldCharType="separate"/>
      </w:r>
      <w:r>
        <w:rPr>
          <w:noProof/>
        </w:rPr>
        <w:t>16</w:t>
      </w:r>
      <w:r>
        <w:fldChar w:fldCharType="end"/>
      </w:r>
      <w:bookmarkEnd w:id="27"/>
      <w:r>
        <w:t>.</w:t>
      </w:r>
      <w:proofErr w:type="gramEnd"/>
      <w:r>
        <w:t xml:space="preserve"> </w:t>
      </w:r>
      <w:r w:rsidRPr="005E575A">
        <w:rPr>
          <w:b w:val="0"/>
          <w:spacing w:val="-2"/>
        </w:rPr>
        <w:t>Simulation results using mocked input</w:t>
      </w:r>
    </w:p>
    <w:p w:rsidR="0043153C" w:rsidRDefault="0043153C" w:rsidP="0043153C">
      <w:r>
        <w:lastRenderedPageBreak/>
        <w:t xml:space="preserve">As future work, the model needs to be tested using real data from the </w:t>
      </w:r>
      <w:proofErr w:type="spellStart"/>
      <w:r>
        <w:t>Crazyflie</w:t>
      </w:r>
      <w:proofErr w:type="spellEnd"/>
      <w:r>
        <w:t xml:space="preserve"> 2.0. Other </w:t>
      </w:r>
      <w:proofErr w:type="gramStart"/>
      <w:r>
        <w:t>people in the lab is</w:t>
      </w:r>
      <w:proofErr w:type="gramEnd"/>
      <w:r>
        <w:t xml:space="preserve"> working on it. Once the model is fully tested in simulation model, it has to be embedded in the hardware using Embedded </w:t>
      </w:r>
      <w:proofErr w:type="spellStart"/>
      <w:r>
        <w:t>CDBoost</w:t>
      </w:r>
      <w:proofErr w:type="spellEnd"/>
      <w:r>
        <w:t>.</w:t>
      </w:r>
    </w:p>
    <w:p w:rsidR="0043153C" w:rsidRDefault="0043153C" w:rsidP="0043153C">
      <w:pPr>
        <w:pStyle w:val="NumberedHeading1"/>
      </w:pPr>
      <w:r>
        <w:t>CONCLUSIONS AND FUTURE WORK</w:t>
      </w:r>
    </w:p>
    <w:p w:rsidR="0043153C" w:rsidRDefault="0043153C" w:rsidP="0043153C">
      <w:pPr>
        <w:spacing w:after="60"/>
      </w:pPr>
      <w:r>
        <w:t xml:space="preserve">In this work, we have developed a controller for a quad-copter based on the implemented in the </w:t>
      </w:r>
      <w:proofErr w:type="spellStart"/>
      <w:r>
        <w:t>Crazyflie</w:t>
      </w:r>
      <w:proofErr w:type="spellEnd"/>
      <w:r>
        <w:t xml:space="preserve"> 2.0 using DEVS and the DEMES design approach for embedded system. We have tested our atomic models and run simulations using mocked data</w:t>
      </w:r>
      <w:r w:rsidR="009235BD">
        <w:t xml:space="preserve"> to </w:t>
      </w:r>
      <w:r w:rsidR="00291314">
        <w:t>verify</w:t>
      </w:r>
      <w:r w:rsidR="009235BD">
        <w:t xml:space="preserve"> the calculations and the controller behavior</w:t>
      </w:r>
      <w:r>
        <w:t>.</w:t>
      </w:r>
    </w:p>
    <w:p w:rsidR="0043153C" w:rsidRDefault="0043153C" w:rsidP="0043153C">
      <w:r>
        <w:t xml:space="preserve">As future work, we need to </w:t>
      </w:r>
      <w:r w:rsidR="00E17103">
        <w:t>validate</w:t>
      </w:r>
      <w:r>
        <w:t xml:space="preserve"> the model using real data from the quad-copter and</w:t>
      </w:r>
      <w:r w:rsidR="00631314">
        <w:t xml:space="preserve"> test it embedded</w:t>
      </w:r>
      <w:r>
        <w:t xml:space="preserve"> in the real hardware. This work attempts to show how can be DEMES used to implement a quad-copter controller and obtain the advantages of using a formal methodology. We have achieved a controller with a more realistic </w:t>
      </w:r>
      <w:proofErr w:type="spellStart"/>
      <w:r>
        <w:t>behaviour</w:t>
      </w:r>
      <w:proofErr w:type="spellEnd"/>
      <w:r>
        <w:t xml:space="preserve"> as for example, using the elapsed time to calculate the time between the last and the current iteration of the controller instead of hardcoding a value. In terms of validation and correctness, this difference makes our model more robust to errors than the original with hardcoded values. As future </w:t>
      </w:r>
      <w:r>
        <w:lastRenderedPageBreak/>
        <w:t xml:space="preserve">work, other people in the </w:t>
      </w:r>
      <w:proofErr w:type="spellStart"/>
      <w:r>
        <w:t>ARSLab</w:t>
      </w:r>
      <w:proofErr w:type="spellEnd"/>
      <w:r>
        <w:t xml:space="preserve">-Carleton are embedding the model in the </w:t>
      </w:r>
      <w:proofErr w:type="spellStart"/>
      <w:r>
        <w:t>ECDBoost</w:t>
      </w:r>
      <w:proofErr w:type="spellEnd"/>
      <w:r>
        <w:t xml:space="preserve"> simulator, a free-OS kernel for embedded models in order to run the model in the </w:t>
      </w:r>
      <w:proofErr w:type="spellStart"/>
      <w:r>
        <w:t>Crazyflie</w:t>
      </w:r>
      <w:proofErr w:type="spellEnd"/>
      <w:r>
        <w:t xml:space="preserve"> 2.0.</w:t>
      </w:r>
    </w:p>
    <w:p w:rsidR="0043153C" w:rsidRPr="0043153C" w:rsidRDefault="0043153C" w:rsidP="0043153C">
      <w:pPr>
        <w:pStyle w:val="Ttulo1"/>
        <w:rPr>
          <w:rFonts w:ascii="Times New Roman" w:hAnsi="Times New Roman"/>
          <w:b w:val="0"/>
          <w:caps w:val="0"/>
          <w:kern w:val="0"/>
          <w:sz w:val="20"/>
        </w:rPr>
      </w:pPr>
      <w:r w:rsidRPr="0043153C">
        <w:rPr>
          <w:rFonts w:ascii="Times New Roman" w:hAnsi="Times New Roman"/>
          <w:b w:val="0"/>
          <w:caps w:val="0"/>
          <w:kern w:val="0"/>
          <w:sz w:val="20"/>
        </w:rPr>
        <w:t>Also the commander communication driver must be implemented in order to allow the quad-copter being controller from a remote controller as a joystick or a computer.</w:t>
      </w:r>
    </w:p>
    <w:p w:rsidR="000834DE" w:rsidRDefault="00695CF0" w:rsidP="00695CF0">
      <w:pPr>
        <w:pStyle w:val="NumberedHeading1"/>
      </w:pPr>
      <w:r>
        <w:t>REFERENCES</w:t>
      </w:r>
    </w:p>
    <w:p w:rsidR="002E7194" w:rsidRPr="002E7194" w:rsidRDefault="00695CF0" w:rsidP="002E7194">
      <w:pPr>
        <w:widowControl w:val="0"/>
        <w:autoSpaceDE w:val="0"/>
        <w:autoSpaceDN w:val="0"/>
        <w:adjustRightInd w:val="0"/>
        <w:ind w:left="426" w:hanging="426"/>
        <w:jc w:val="left"/>
      </w:pPr>
      <w:r>
        <w:fldChar w:fldCharType="begin" w:fldLock="1"/>
      </w:r>
      <w:r>
        <w:instrText xml:space="preserve">ADDIN Mendeley Bibliography CSL_BIBLIOGRAPHY </w:instrText>
      </w:r>
      <w:r>
        <w:fldChar w:fldCharType="separate"/>
      </w:r>
      <w:r w:rsidR="002E7194">
        <w:t>1</w:t>
      </w:r>
      <w:r w:rsidR="002E7194" w:rsidRPr="002E7194">
        <w:tab/>
        <w:t xml:space="preserve">L.M. </w:t>
      </w:r>
      <w:proofErr w:type="spellStart"/>
      <w:r w:rsidR="002E7194" w:rsidRPr="002E7194">
        <w:t>Argentim</w:t>
      </w:r>
      <w:proofErr w:type="spellEnd"/>
      <w:r w:rsidR="002E7194" w:rsidRPr="002E7194">
        <w:t>, W.C. Rezende, P.E. Santos, R.A. Aguiar, PID, LQR and LQR-PID on a quadcopter platform, 2013 International Conference on Informatics, Electronics and Vision,  ICIEV 2013. (2013).</w:t>
      </w:r>
    </w:p>
    <w:p w:rsidR="002E7194" w:rsidRPr="002E7194" w:rsidRDefault="002E7194" w:rsidP="002E7194">
      <w:pPr>
        <w:widowControl w:val="0"/>
        <w:autoSpaceDE w:val="0"/>
        <w:autoSpaceDN w:val="0"/>
        <w:adjustRightInd w:val="0"/>
        <w:ind w:left="426" w:hanging="426"/>
        <w:jc w:val="left"/>
      </w:pPr>
      <w:r>
        <w:t>2</w:t>
      </w:r>
      <w:r w:rsidRPr="002E7194">
        <w:tab/>
        <w:t>J. Diebel, Representing attitude: Euler angles, unit quaternions, and rotation vectors, Matrix. 58 (2006) 1–35.</w:t>
      </w:r>
    </w:p>
    <w:p w:rsidR="002E7194" w:rsidRPr="002E7194" w:rsidRDefault="002E7194" w:rsidP="002E7194">
      <w:pPr>
        <w:widowControl w:val="0"/>
        <w:autoSpaceDE w:val="0"/>
        <w:autoSpaceDN w:val="0"/>
        <w:adjustRightInd w:val="0"/>
        <w:ind w:left="426" w:hanging="426"/>
        <w:jc w:val="left"/>
      </w:pPr>
      <w:r>
        <w:t>3</w:t>
      </w:r>
      <w:r w:rsidRPr="002E7194">
        <w:tab/>
        <w:t>M. Euston, P. Coote, R. Mahony, J. Kim, T. Hamel, A complementary filter for attitude estimation of a fixed-wing UAV, 2008 IEEE/RSJ International Conference on Intelligent Robots and Systems, IROS. (2008) 340–</w:t>
      </w:r>
      <w:r w:rsidRPr="002E7194">
        <w:lastRenderedPageBreak/>
        <w:t>345.</w:t>
      </w:r>
    </w:p>
    <w:p w:rsidR="002E7194" w:rsidRPr="002E7194" w:rsidRDefault="002E7194" w:rsidP="002E7194">
      <w:pPr>
        <w:widowControl w:val="0"/>
        <w:autoSpaceDE w:val="0"/>
        <w:autoSpaceDN w:val="0"/>
        <w:adjustRightInd w:val="0"/>
        <w:ind w:left="426" w:hanging="426"/>
        <w:jc w:val="left"/>
      </w:pPr>
      <w:r>
        <w:t>4</w:t>
      </w:r>
      <w:r w:rsidRPr="002E7194">
        <w:tab/>
        <w:t xml:space="preserve">A. Gibiansky, Quadcopter </w:t>
      </w:r>
      <w:proofErr w:type="gramStart"/>
      <w:r w:rsidRPr="002E7194">
        <w:t>Dynamics ,</w:t>
      </w:r>
      <w:proofErr w:type="gramEnd"/>
      <w:r w:rsidRPr="002E7194">
        <w:t xml:space="preserve"> Simulation , and Control Introduction Quadcopter Dynamics, (2012) 1–18.</w:t>
      </w:r>
    </w:p>
    <w:p w:rsidR="002E7194" w:rsidRPr="002E7194" w:rsidRDefault="002E7194" w:rsidP="002E7194">
      <w:pPr>
        <w:widowControl w:val="0"/>
        <w:autoSpaceDE w:val="0"/>
        <w:autoSpaceDN w:val="0"/>
        <w:adjustRightInd w:val="0"/>
        <w:ind w:left="426" w:hanging="426"/>
        <w:jc w:val="left"/>
      </w:pPr>
      <w:r>
        <w:t>5</w:t>
      </w:r>
      <w:r w:rsidRPr="002E7194">
        <w:tab/>
        <w:t>T. Henzinger, J. Sifakis, The embedded systems design challenge, in: FM 2006: Formal Methods, 2006: pp. 1–15.</w:t>
      </w:r>
    </w:p>
    <w:p w:rsidR="002E7194" w:rsidRPr="002E7194" w:rsidRDefault="002E7194" w:rsidP="002E7194">
      <w:pPr>
        <w:widowControl w:val="0"/>
        <w:autoSpaceDE w:val="0"/>
        <w:autoSpaceDN w:val="0"/>
        <w:adjustRightInd w:val="0"/>
        <w:ind w:left="426" w:hanging="426"/>
        <w:jc w:val="left"/>
      </w:pPr>
      <w:r>
        <w:t>6</w:t>
      </w:r>
      <w:r w:rsidRPr="002E7194">
        <w:tab/>
        <w:t xml:space="preserve">B. Karlsson, Beyond the C++ standard library: an introduction to </w:t>
      </w:r>
      <w:proofErr w:type="gramStart"/>
      <w:r w:rsidRPr="002E7194">
        <w:t>boost,</w:t>
      </w:r>
      <w:proofErr w:type="gramEnd"/>
      <w:r w:rsidRPr="002E7194">
        <w:t xml:space="preserve"> 2005.</w:t>
      </w:r>
    </w:p>
    <w:p w:rsidR="002E7194" w:rsidRPr="002E7194" w:rsidRDefault="002E7194" w:rsidP="002E7194">
      <w:pPr>
        <w:widowControl w:val="0"/>
        <w:autoSpaceDE w:val="0"/>
        <w:autoSpaceDN w:val="0"/>
        <w:adjustRightInd w:val="0"/>
        <w:ind w:left="426" w:hanging="426"/>
        <w:jc w:val="left"/>
      </w:pPr>
      <w:r>
        <w:t>7</w:t>
      </w:r>
      <w:r w:rsidRPr="002E7194">
        <w:tab/>
        <w:t>J. Li, Y. Li, Dynamic analysis and PID control for a quadrotor, 2011 IEEE International Conference on Mechatronics and Automation. (2011) 573–578.</w:t>
      </w:r>
    </w:p>
    <w:p w:rsidR="002E7194" w:rsidRPr="002E7194" w:rsidRDefault="002E7194" w:rsidP="002E7194">
      <w:pPr>
        <w:widowControl w:val="0"/>
        <w:autoSpaceDE w:val="0"/>
        <w:autoSpaceDN w:val="0"/>
        <w:adjustRightInd w:val="0"/>
        <w:ind w:left="426" w:hanging="426"/>
        <w:jc w:val="left"/>
      </w:pPr>
      <w:r>
        <w:t>8</w:t>
      </w:r>
      <w:r w:rsidRPr="002E7194">
        <w:tab/>
        <w:t>Q. Li, C. Yao, Real-time concepts for embedded systems, CRC Press, 2003.</w:t>
      </w:r>
    </w:p>
    <w:p w:rsidR="002E7194" w:rsidRPr="002E7194" w:rsidRDefault="002E7194" w:rsidP="002E7194">
      <w:pPr>
        <w:widowControl w:val="0"/>
        <w:autoSpaceDE w:val="0"/>
        <w:autoSpaceDN w:val="0"/>
        <w:adjustRightInd w:val="0"/>
        <w:ind w:left="426" w:hanging="426"/>
        <w:jc w:val="left"/>
      </w:pPr>
      <w:r>
        <w:t>9</w:t>
      </w:r>
      <w:r w:rsidRPr="002E7194">
        <w:tab/>
        <w:t xml:space="preserve">S.O.H. </w:t>
      </w:r>
      <w:proofErr w:type="spellStart"/>
      <w:r w:rsidRPr="002E7194">
        <w:t>Madgwick</w:t>
      </w:r>
      <w:proofErr w:type="spellEnd"/>
      <w:r w:rsidRPr="002E7194">
        <w:t>, A.J.L. Harrison, R. Vaidyanathan, Estimation of IMU and MARG orientation using a gradient descent algorithm, IEEE International Conference on Rehabilitation Robotics. (2011).</w:t>
      </w:r>
    </w:p>
    <w:p w:rsidR="002E7194" w:rsidRPr="002E7194" w:rsidRDefault="002E7194" w:rsidP="002E7194">
      <w:pPr>
        <w:widowControl w:val="0"/>
        <w:autoSpaceDE w:val="0"/>
        <w:autoSpaceDN w:val="0"/>
        <w:adjustRightInd w:val="0"/>
        <w:ind w:left="426" w:hanging="426"/>
        <w:jc w:val="left"/>
      </w:pPr>
      <w:r>
        <w:t>10</w:t>
      </w:r>
      <w:r w:rsidRPr="002E7194">
        <w:tab/>
        <w:t>D. Niyonkuru, Bare-Metal Kernels for DEVS Model Execution in Embedded Systems by, Carleton University, 2015.</w:t>
      </w:r>
    </w:p>
    <w:p w:rsidR="002E7194" w:rsidRPr="002E7194" w:rsidRDefault="002E7194" w:rsidP="002E7194">
      <w:pPr>
        <w:widowControl w:val="0"/>
        <w:autoSpaceDE w:val="0"/>
        <w:autoSpaceDN w:val="0"/>
        <w:adjustRightInd w:val="0"/>
        <w:ind w:left="426" w:hanging="426"/>
        <w:jc w:val="left"/>
      </w:pPr>
      <w:r>
        <w:t>11</w:t>
      </w:r>
      <w:r w:rsidRPr="002E7194">
        <w:tab/>
        <w:t>D. Niyonkuru, G. Wainer, Towards a DEVS-based Operating System, in: Proceedings of the 3rd ACM Conference on SIGSIM-Principles of Advanced Discrete Simulation, 2015: pp. 101–112.</w:t>
      </w:r>
    </w:p>
    <w:p w:rsidR="002E7194" w:rsidRPr="002E7194" w:rsidRDefault="002E7194" w:rsidP="002E7194">
      <w:pPr>
        <w:widowControl w:val="0"/>
        <w:autoSpaceDE w:val="0"/>
        <w:autoSpaceDN w:val="0"/>
        <w:adjustRightInd w:val="0"/>
        <w:ind w:left="426" w:hanging="426"/>
        <w:jc w:val="left"/>
      </w:pPr>
      <w:r>
        <w:t>12</w:t>
      </w:r>
      <w:r w:rsidRPr="002E7194">
        <w:tab/>
        <w:t>D. Niyonkuru, G. Wainer, O. Dalle, Sequential PDEVS Architecture, in: DEVS ’15 Proceedings of the Symposium on Theory of Modeling &amp; Simulation: DEVS Integrative M&amp;S Symposium, 2015: pp. 165–172.</w:t>
      </w:r>
    </w:p>
    <w:p w:rsidR="002E7194" w:rsidRPr="002E7194" w:rsidRDefault="002E7194" w:rsidP="002E7194">
      <w:pPr>
        <w:widowControl w:val="0"/>
        <w:autoSpaceDE w:val="0"/>
        <w:autoSpaceDN w:val="0"/>
        <w:adjustRightInd w:val="0"/>
        <w:ind w:left="426" w:hanging="426"/>
        <w:jc w:val="left"/>
      </w:pPr>
      <w:r>
        <w:t>13</w:t>
      </w:r>
      <w:r w:rsidRPr="002E7194">
        <w:tab/>
        <w:t>D. Niyonkuru, G.A. Wainer, Discrete-Event Modeling and Simulation for Embedded Systems, Computing in Science &amp; Engineering. 17 (2015) 52–63.</w:t>
      </w:r>
    </w:p>
    <w:p w:rsidR="002E7194" w:rsidRPr="002E7194" w:rsidRDefault="002E7194" w:rsidP="002E7194">
      <w:pPr>
        <w:widowControl w:val="0"/>
        <w:autoSpaceDE w:val="0"/>
        <w:autoSpaceDN w:val="0"/>
        <w:adjustRightInd w:val="0"/>
        <w:ind w:left="426" w:hanging="426"/>
        <w:jc w:val="left"/>
      </w:pPr>
      <w:r>
        <w:t>14</w:t>
      </w:r>
      <w:r w:rsidRPr="002E7194">
        <w:tab/>
        <w:t xml:space="preserve"> a. L.L. Salih, M. Moghavvemi, H. a. F. a F. Mohamed, K.S.S. Gaeid, Modelling and PID controller design for a quadrotor unmanned air vehicle, IEEE International Conference on Automation Quality and Testing Robotics (AQTR). 1 (2010) 1–5.</w:t>
      </w:r>
    </w:p>
    <w:p w:rsidR="002E7194" w:rsidRPr="002E7194" w:rsidRDefault="002E7194" w:rsidP="002E7194">
      <w:pPr>
        <w:widowControl w:val="0"/>
        <w:autoSpaceDE w:val="0"/>
        <w:autoSpaceDN w:val="0"/>
        <w:adjustRightInd w:val="0"/>
        <w:ind w:left="426" w:hanging="426"/>
        <w:jc w:val="left"/>
      </w:pPr>
      <w:r>
        <w:lastRenderedPageBreak/>
        <w:t>15</w:t>
      </w:r>
      <w:r w:rsidRPr="002E7194">
        <w:tab/>
        <w:t>D. Vicino, CDBoost simulator, (n.d.).</w:t>
      </w:r>
    </w:p>
    <w:p w:rsidR="002E7194" w:rsidRPr="002E7194" w:rsidRDefault="002E7194" w:rsidP="002E7194">
      <w:pPr>
        <w:widowControl w:val="0"/>
        <w:autoSpaceDE w:val="0"/>
        <w:autoSpaceDN w:val="0"/>
        <w:adjustRightInd w:val="0"/>
        <w:ind w:left="426" w:hanging="426"/>
        <w:jc w:val="left"/>
      </w:pPr>
      <w:r>
        <w:t>16</w:t>
      </w:r>
      <w:r w:rsidRPr="002E7194">
        <w:tab/>
        <w:t>G. Wainer, CD++: a toolkit to develop DEVS models, Software: Practice and Experience. 32 (2002) 1261–1306.</w:t>
      </w:r>
    </w:p>
    <w:p w:rsidR="002E7194" w:rsidRPr="002E7194" w:rsidRDefault="002E7194" w:rsidP="002E7194">
      <w:pPr>
        <w:widowControl w:val="0"/>
        <w:autoSpaceDE w:val="0"/>
        <w:autoSpaceDN w:val="0"/>
        <w:adjustRightInd w:val="0"/>
        <w:ind w:left="426" w:hanging="426"/>
        <w:jc w:val="left"/>
      </w:pPr>
      <w:r>
        <w:t>17</w:t>
      </w:r>
      <w:r w:rsidRPr="002E7194">
        <w:tab/>
        <w:t>G. Wainer, R. Castro, DEMES: a Discrete-Event methodology for Modeling and Simulation of Embedded Systems, Modeling and Simulation Magazine, April. 2 (2011) 65–73.</w:t>
      </w:r>
    </w:p>
    <w:p w:rsidR="002E7194" w:rsidRPr="002E7194" w:rsidRDefault="002E7194" w:rsidP="002E7194">
      <w:pPr>
        <w:widowControl w:val="0"/>
        <w:autoSpaceDE w:val="0"/>
        <w:autoSpaceDN w:val="0"/>
        <w:adjustRightInd w:val="0"/>
        <w:ind w:left="426" w:hanging="426"/>
        <w:jc w:val="left"/>
      </w:pPr>
      <w:r>
        <w:t>18</w:t>
      </w:r>
      <w:r w:rsidRPr="002E7194">
        <w:tab/>
        <w:t>G. Wainer, E. Glinsky, P. Macsween, A Model-Driven Technique for Development of Embedded Systems Based on the DEVS Formalism, in: Model-Driven Software Development, Springer B, 2005: pp. 363–383.</w:t>
      </w:r>
    </w:p>
    <w:p w:rsidR="002E7194" w:rsidRPr="002E7194" w:rsidRDefault="002E7194" w:rsidP="002E7194">
      <w:pPr>
        <w:widowControl w:val="0"/>
        <w:autoSpaceDE w:val="0"/>
        <w:autoSpaceDN w:val="0"/>
        <w:adjustRightInd w:val="0"/>
        <w:ind w:left="426" w:hanging="426"/>
        <w:jc w:val="left"/>
      </w:pPr>
      <w:r>
        <w:t>19</w:t>
      </w:r>
      <w:r w:rsidRPr="002E7194">
        <w:tab/>
        <w:t>B.P. Zeigler, H. Praehofer, T.G. Kim, Theory of modeling and simulation: integrating discrete event and continuous complex dynamic systems, Academic press, 2000.</w:t>
      </w:r>
    </w:p>
    <w:p w:rsidR="002E7194" w:rsidRPr="002E7194" w:rsidRDefault="002E7194" w:rsidP="002E7194">
      <w:pPr>
        <w:widowControl w:val="0"/>
        <w:autoSpaceDE w:val="0"/>
        <w:autoSpaceDN w:val="0"/>
        <w:adjustRightInd w:val="0"/>
        <w:ind w:left="426" w:hanging="426"/>
        <w:jc w:val="left"/>
      </w:pPr>
      <w:r>
        <w:t>20</w:t>
      </w:r>
      <w:r w:rsidRPr="002E7194">
        <w:tab/>
      </w:r>
      <w:proofErr w:type="spellStart"/>
      <w:r w:rsidRPr="002E7194">
        <w:t>Bitcraze</w:t>
      </w:r>
      <w:proofErr w:type="spellEnd"/>
      <w:r w:rsidRPr="002E7194">
        <w:t xml:space="preserve"> Wiki, (</w:t>
      </w:r>
      <w:proofErr w:type="spellStart"/>
      <w:r w:rsidRPr="002E7194">
        <w:t>n.d.</w:t>
      </w:r>
      <w:proofErr w:type="spellEnd"/>
      <w:r w:rsidRPr="002E7194">
        <w:t>). https://wiki.bitcraze.io/projects:crazyflie2:index</w:t>
      </w:r>
    </w:p>
    <w:p w:rsidR="002E7194" w:rsidRPr="002E7194" w:rsidRDefault="002E7194" w:rsidP="002E7194">
      <w:pPr>
        <w:widowControl w:val="0"/>
        <w:autoSpaceDE w:val="0"/>
        <w:autoSpaceDN w:val="0"/>
        <w:adjustRightInd w:val="0"/>
        <w:ind w:left="426" w:hanging="426"/>
        <w:jc w:val="left"/>
      </w:pPr>
      <w:proofErr w:type="gramStart"/>
      <w:r>
        <w:t>21</w:t>
      </w:r>
      <w:r w:rsidRPr="002E7194">
        <w:tab/>
        <w:t xml:space="preserve">Bitcraze.io </w:t>
      </w:r>
      <w:proofErr w:type="spellStart"/>
      <w:r w:rsidRPr="002E7194">
        <w:t>Crazyflie</w:t>
      </w:r>
      <w:proofErr w:type="spellEnd"/>
      <w:r w:rsidRPr="002E7194">
        <w:t xml:space="preserve"> 2.0, (n.d.).</w:t>
      </w:r>
      <w:proofErr w:type="gramEnd"/>
      <w:r w:rsidRPr="002E7194">
        <w:t xml:space="preserve"> https://www.bitcraze.io/crazyflie-2/</w:t>
      </w:r>
    </w:p>
    <w:p w:rsidR="002E7194" w:rsidRPr="002E7194" w:rsidRDefault="002E7194" w:rsidP="002E7194">
      <w:pPr>
        <w:widowControl w:val="0"/>
        <w:autoSpaceDE w:val="0"/>
        <w:autoSpaceDN w:val="0"/>
        <w:adjustRightInd w:val="0"/>
        <w:ind w:left="426" w:hanging="426"/>
        <w:jc w:val="left"/>
      </w:pPr>
      <w:proofErr w:type="gramStart"/>
      <w:r>
        <w:t>22</w:t>
      </w:r>
      <w:r w:rsidRPr="002E7194">
        <w:tab/>
      </w:r>
      <w:proofErr w:type="spellStart"/>
      <w:r w:rsidRPr="002E7194">
        <w:t>Bitcraze</w:t>
      </w:r>
      <w:proofErr w:type="spellEnd"/>
      <w:r w:rsidRPr="002E7194">
        <w:t xml:space="preserve"> Wiki Crazyflie2 Architecture, (n.d.).</w:t>
      </w:r>
      <w:proofErr w:type="gramEnd"/>
      <w:r w:rsidRPr="002E7194">
        <w:t xml:space="preserve"> https://wiki.bitcraze.io/projects:crazyflie2:architecture:index</w:t>
      </w:r>
    </w:p>
    <w:p w:rsidR="002E7194" w:rsidRPr="002E7194" w:rsidRDefault="002E7194" w:rsidP="002E7194">
      <w:pPr>
        <w:widowControl w:val="0"/>
        <w:autoSpaceDE w:val="0"/>
        <w:autoSpaceDN w:val="0"/>
        <w:adjustRightInd w:val="0"/>
        <w:ind w:left="426" w:hanging="426"/>
        <w:jc w:val="left"/>
      </w:pPr>
      <w:r>
        <w:t>23</w:t>
      </w:r>
      <w:r w:rsidRPr="002E7194">
        <w:tab/>
      </w:r>
      <w:proofErr w:type="spellStart"/>
      <w:r w:rsidRPr="002E7194">
        <w:t>Crazyflie</w:t>
      </w:r>
      <w:proofErr w:type="spellEnd"/>
      <w:r w:rsidRPr="002E7194">
        <w:t xml:space="preserve"> </w:t>
      </w:r>
      <w:proofErr w:type="spellStart"/>
      <w:r w:rsidRPr="002E7194">
        <w:t>syslink</w:t>
      </w:r>
      <w:proofErr w:type="spellEnd"/>
      <w:r w:rsidRPr="002E7194">
        <w:t xml:space="preserve"> protocol, (n.d.). </w:t>
      </w:r>
      <w:r w:rsidRPr="002E7194">
        <w:t>https://wiki.bitcraze.io/doc:crazyflie:syslink:index</w:t>
      </w:r>
    </w:p>
    <w:p w:rsidR="002E7194" w:rsidRPr="002E7194" w:rsidRDefault="002E7194" w:rsidP="002E7194">
      <w:pPr>
        <w:widowControl w:val="0"/>
        <w:autoSpaceDE w:val="0"/>
        <w:autoSpaceDN w:val="0"/>
        <w:adjustRightInd w:val="0"/>
        <w:ind w:left="426" w:hanging="426"/>
        <w:jc w:val="left"/>
      </w:pPr>
      <w:r>
        <w:t>24</w:t>
      </w:r>
      <w:r w:rsidRPr="002E7194">
        <w:tab/>
      </w:r>
      <w:proofErr w:type="spellStart"/>
      <w:r w:rsidRPr="002E7194">
        <w:t>FreeRTOS</w:t>
      </w:r>
      <w:proofErr w:type="spellEnd"/>
      <w:r w:rsidRPr="002E7194">
        <w:t>, (</w:t>
      </w:r>
      <w:proofErr w:type="spellStart"/>
      <w:r w:rsidRPr="002E7194">
        <w:t>n.d.</w:t>
      </w:r>
      <w:proofErr w:type="spellEnd"/>
      <w:r w:rsidRPr="002E7194">
        <w:t>). http://www.freertos.org/</w:t>
      </w:r>
    </w:p>
    <w:p w:rsidR="002E7194" w:rsidRPr="002E7194" w:rsidRDefault="002E7194" w:rsidP="002E7194">
      <w:pPr>
        <w:widowControl w:val="0"/>
        <w:autoSpaceDE w:val="0"/>
        <w:autoSpaceDN w:val="0"/>
        <w:adjustRightInd w:val="0"/>
        <w:ind w:left="426" w:hanging="426"/>
        <w:jc w:val="left"/>
      </w:pPr>
      <w:proofErr w:type="gramStart"/>
      <w:r>
        <w:t>25</w:t>
      </w:r>
      <w:r w:rsidRPr="002E7194">
        <w:tab/>
      </w:r>
      <w:proofErr w:type="spellStart"/>
      <w:r w:rsidRPr="002E7194">
        <w:t>Bitcraze</w:t>
      </w:r>
      <w:proofErr w:type="spellEnd"/>
      <w:r w:rsidRPr="002E7194">
        <w:t xml:space="preserve"> Wiki Virtual Machine, (n.d.).</w:t>
      </w:r>
      <w:proofErr w:type="gramEnd"/>
      <w:r w:rsidRPr="002E7194">
        <w:t xml:space="preserve"> https://wiki.bitcraze.io/projects:virtualmachine:index</w:t>
      </w:r>
    </w:p>
    <w:p w:rsidR="002E7194" w:rsidRPr="002E7194" w:rsidRDefault="002E7194" w:rsidP="002E7194">
      <w:pPr>
        <w:widowControl w:val="0"/>
        <w:autoSpaceDE w:val="0"/>
        <w:autoSpaceDN w:val="0"/>
        <w:adjustRightInd w:val="0"/>
        <w:ind w:left="426" w:hanging="426"/>
        <w:jc w:val="left"/>
      </w:pPr>
      <w:r>
        <w:t>26</w:t>
      </w:r>
      <w:r w:rsidRPr="002E7194">
        <w:tab/>
      </w:r>
      <w:proofErr w:type="spellStart"/>
      <w:r w:rsidRPr="002E7194">
        <w:t>Bitcraze</w:t>
      </w:r>
      <w:proofErr w:type="spellEnd"/>
      <w:r w:rsidRPr="002E7194">
        <w:t xml:space="preserve"> Wiki </w:t>
      </w:r>
      <w:proofErr w:type="spellStart"/>
      <w:r w:rsidRPr="002E7194">
        <w:t>Crazyflie</w:t>
      </w:r>
      <w:proofErr w:type="spellEnd"/>
      <w:r w:rsidRPr="002E7194">
        <w:t xml:space="preserve"> 2.0: Sensor and PID Control, (n.d.). https://wiki.bitcraze.io/doc:crazyflie:dev:fimware:sensor%7B/_%7Dto%7B/_%7Dcontrol</w:t>
      </w:r>
    </w:p>
    <w:p w:rsidR="002E7194" w:rsidRPr="002E7194" w:rsidRDefault="002E7194" w:rsidP="002E7194">
      <w:pPr>
        <w:widowControl w:val="0"/>
        <w:autoSpaceDE w:val="0"/>
        <w:autoSpaceDN w:val="0"/>
        <w:adjustRightInd w:val="0"/>
        <w:ind w:left="426" w:hanging="426"/>
        <w:jc w:val="left"/>
      </w:pPr>
      <w:r>
        <w:t>27</w:t>
      </w:r>
      <w:r w:rsidRPr="002E7194">
        <w:tab/>
        <w:t>BOOST test module, (n.d.). http://www.boost.org/doc/libs/1_60_0/libs/test/doc/html/index.html</w:t>
      </w:r>
    </w:p>
    <w:p w:rsidR="00695CF0" w:rsidRDefault="00695CF0" w:rsidP="002E7194">
      <w:pPr>
        <w:widowControl w:val="0"/>
        <w:autoSpaceDE w:val="0"/>
        <w:autoSpaceDN w:val="0"/>
        <w:adjustRightInd w:val="0"/>
        <w:ind w:left="640" w:hanging="640"/>
        <w:jc w:val="left"/>
      </w:pPr>
      <w:r>
        <w:fldChar w:fldCharType="end"/>
      </w:r>
    </w:p>
    <w:p w:rsidR="00695CF0" w:rsidRDefault="00695CF0" w:rsidP="000834DE">
      <w:pPr>
        <w:pStyle w:val="References"/>
        <w:ind w:left="0" w:firstLine="0"/>
        <w:jc w:val="left"/>
        <w:sectPr w:rsidR="00695CF0" w:rsidSect="00DE1746">
          <w:type w:val="continuous"/>
          <w:pgSz w:w="12240" w:h="15840" w:code="1"/>
          <w:pgMar w:top="1224" w:right="1080" w:bottom="1440" w:left="1080" w:header="720" w:footer="720" w:gutter="0"/>
          <w:cols w:num="2" w:space="432"/>
        </w:sectPr>
      </w:pPr>
    </w:p>
    <w:p w:rsidR="006B3F1F" w:rsidRDefault="006B3F1F" w:rsidP="001576BB">
      <w:pPr>
        <w:rPr>
          <w:rFonts w:ascii="Helvetica" w:hAnsi="Helvetica"/>
          <w:b/>
          <w:sz w:val="24"/>
        </w:rPr>
      </w:pPr>
    </w:p>
    <w:sectPr w:rsidR="006B3F1F" w:rsidSect="00DE1746">
      <w:type w:val="continuous"/>
      <w:pgSz w:w="12240" w:h="15840" w:code="1"/>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AC1" w:rsidRDefault="00295AC1">
      <w:r>
        <w:separator/>
      </w:r>
    </w:p>
  </w:endnote>
  <w:endnote w:type="continuationSeparator" w:id="0">
    <w:p w:rsidR="00295AC1" w:rsidRDefault="00295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enQuanYi Micro Hei">
    <w:altName w:val="Times New Roman"/>
    <w:panose1 w:val="00000000000000000000"/>
    <w:charset w:val="00"/>
    <w:family w:val="roman"/>
    <w:notTrueType/>
    <w:pitch w:val="default"/>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AC1" w:rsidRDefault="00295AC1">
      <w:r>
        <w:separator/>
      </w:r>
    </w:p>
  </w:footnote>
  <w:footnote w:type="continuationSeparator" w:id="0">
    <w:p w:rsidR="00295AC1" w:rsidRDefault="00295A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6009" w:rsidRDefault="00B96009" w:rsidP="006B3F1F">
    <w:pPr>
      <w:pStyle w:val="Encabezado"/>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A32CD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aconnmeros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aconnmeros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aconnmeros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aconnmeros2"/>
      <w:lvlText w:val="%1."/>
      <w:lvlJc w:val="left"/>
      <w:pPr>
        <w:tabs>
          <w:tab w:val="num" w:pos="720"/>
        </w:tabs>
        <w:ind w:left="720" w:hanging="360"/>
      </w:pPr>
    </w:lvl>
  </w:abstractNum>
  <w:abstractNum w:abstractNumId="5">
    <w:nsid w:val="FFFFFF80"/>
    <w:multiLevelType w:val="singleLevel"/>
    <w:tmpl w:val="843EB82E"/>
    <w:lvl w:ilvl="0">
      <w:start w:val="1"/>
      <w:numFmt w:val="bullet"/>
      <w:pStyle w:val="Listaconvietas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aconvietas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aconvietas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aconvietas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aconnmeros"/>
      <w:lvlText w:val="%1."/>
      <w:lvlJc w:val="left"/>
      <w:pPr>
        <w:tabs>
          <w:tab w:val="num" w:pos="360"/>
        </w:tabs>
        <w:ind w:left="360" w:hanging="360"/>
      </w:pPr>
    </w:lvl>
  </w:abstractNum>
  <w:abstractNum w:abstractNumId="10">
    <w:nsid w:val="FFFFFF89"/>
    <w:multiLevelType w:val="singleLevel"/>
    <w:tmpl w:val="A836A8AC"/>
    <w:lvl w:ilvl="0">
      <w:start w:val="1"/>
      <w:numFmt w:val="bullet"/>
      <w:pStyle w:val="Listaconvietas"/>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2D5F57"/>
    <w:multiLevelType w:val="multilevel"/>
    <w:tmpl w:val="923A5D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0C6C2F6F"/>
    <w:multiLevelType w:val="hybridMultilevel"/>
    <w:tmpl w:val="4D320486"/>
    <w:lvl w:ilvl="0" w:tplc="D66A2040">
      <w:numFmt w:val="bullet"/>
      <w:lvlText w:val="-"/>
      <w:lvlJc w:val="left"/>
      <w:pPr>
        <w:ind w:left="720" w:hanging="360"/>
      </w:pPr>
      <w:rPr>
        <w:rFonts w:ascii="Times New Roman" w:eastAsia="WenQuanYi Micro He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C8047E0"/>
    <w:multiLevelType w:val="hybridMultilevel"/>
    <w:tmpl w:val="4356B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4733084"/>
    <w:multiLevelType w:val="multilevel"/>
    <w:tmpl w:val="600E8B20"/>
    <w:lvl w:ilvl="0">
      <w:start w:val="1"/>
      <w:numFmt w:val="decimal"/>
      <w:pStyle w:val="NumberedHeading1"/>
      <w:lvlText w:val="%1."/>
      <w:lvlJc w:val="left"/>
      <w:pPr>
        <w:ind w:left="360" w:hanging="360"/>
      </w:pPr>
      <w:rPr>
        <w:rFonts w:hint="default"/>
      </w:rPr>
    </w:lvl>
    <w:lvl w:ilvl="1">
      <w:start w:val="1"/>
      <w:numFmt w:val="decimal"/>
      <w:pStyle w:val="Numbered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B2C1244"/>
    <w:multiLevelType w:val="multilevel"/>
    <w:tmpl w:val="A54027D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1F786BBF"/>
    <w:multiLevelType w:val="multilevel"/>
    <w:tmpl w:val="951CCD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25377485"/>
    <w:multiLevelType w:val="hybridMultilevel"/>
    <w:tmpl w:val="49EAE700"/>
    <w:lvl w:ilvl="0" w:tplc="895E5F3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4">
    <w:nsid w:val="4229611F"/>
    <w:multiLevelType w:val="singleLevel"/>
    <w:tmpl w:val="DDEE8D5E"/>
    <w:lvl w:ilvl="0">
      <w:start w:val="1"/>
      <w:numFmt w:val="decimal"/>
      <w:lvlText w:val="%1."/>
      <w:legacy w:legacy="1" w:legacySpace="0" w:legacyIndent="144"/>
      <w:lvlJc w:val="left"/>
      <w:pPr>
        <w:ind w:left="144" w:hanging="144"/>
      </w:pPr>
    </w:lvl>
  </w:abstractNum>
  <w:abstractNum w:abstractNumId="25">
    <w:nsid w:val="48301AE0"/>
    <w:multiLevelType w:val="hybridMultilevel"/>
    <w:tmpl w:val="90D25180"/>
    <w:lvl w:ilvl="0" w:tplc="D66A2040">
      <w:numFmt w:val="bullet"/>
      <w:lvlText w:val="-"/>
      <w:lvlJc w:val="left"/>
      <w:pPr>
        <w:ind w:left="720" w:hanging="360"/>
      </w:pPr>
      <w:rPr>
        <w:rFonts w:ascii="Times New Roman" w:eastAsia="WenQuanYi Micro He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AAC6963"/>
    <w:multiLevelType w:val="singleLevel"/>
    <w:tmpl w:val="DDEE8D5E"/>
    <w:lvl w:ilvl="0">
      <w:start w:val="1"/>
      <w:numFmt w:val="decimal"/>
      <w:lvlText w:val="%1."/>
      <w:legacy w:legacy="1" w:legacySpace="0" w:legacyIndent="144"/>
      <w:lvlJc w:val="left"/>
      <w:pPr>
        <w:ind w:left="144" w:hanging="144"/>
      </w:pPr>
    </w:lvl>
  </w:abstractNum>
  <w:abstractNum w:abstractNumId="27">
    <w:nsid w:val="5289287D"/>
    <w:multiLevelType w:val="singleLevel"/>
    <w:tmpl w:val="DDEE8D5E"/>
    <w:lvl w:ilvl="0">
      <w:start w:val="1"/>
      <w:numFmt w:val="decimal"/>
      <w:lvlText w:val="%1."/>
      <w:legacy w:legacy="1" w:legacySpace="0" w:legacyIndent="144"/>
      <w:lvlJc w:val="left"/>
      <w:pPr>
        <w:ind w:left="144" w:hanging="144"/>
      </w:pPr>
    </w:lvl>
  </w:abstractNum>
  <w:abstractNum w:abstractNumId="2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8D51CC0"/>
    <w:multiLevelType w:val="singleLevel"/>
    <w:tmpl w:val="DDEE8D5E"/>
    <w:lvl w:ilvl="0">
      <w:start w:val="1"/>
      <w:numFmt w:val="decimal"/>
      <w:lvlText w:val="%1."/>
      <w:legacy w:legacy="1" w:legacySpace="0" w:legacyIndent="144"/>
      <w:lvlJc w:val="left"/>
      <w:pPr>
        <w:ind w:left="144" w:hanging="144"/>
      </w:pPr>
    </w:lvl>
  </w:abstractNum>
  <w:abstractNum w:abstractNumId="30">
    <w:nsid w:val="5A0A036E"/>
    <w:multiLevelType w:val="singleLevel"/>
    <w:tmpl w:val="61E616DA"/>
    <w:lvl w:ilvl="0">
      <w:start w:val="1"/>
      <w:numFmt w:val="decimal"/>
      <w:lvlText w:val="%1."/>
      <w:legacy w:legacy="1" w:legacySpace="0" w:legacyIndent="144"/>
      <w:lvlJc w:val="left"/>
      <w:pPr>
        <w:ind w:left="144" w:hanging="144"/>
      </w:pPr>
    </w:lvl>
  </w:abstractNum>
  <w:abstractNum w:abstractNumId="31">
    <w:nsid w:val="6C3C0818"/>
    <w:multiLevelType w:val="hybridMultilevel"/>
    <w:tmpl w:val="404E7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A90541"/>
    <w:multiLevelType w:val="hybridMultilevel"/>
    <w:tmpl w:val="5F883B94"/>
    <w:lvl w:ilvl="0" w:tplc="04090001">
      <w:start w:val="1"/>
      <w:numFmt w:val="bullet"/>
      <w:lvlText w:val=""/>
      <w:lvlJc w:val="left"/>
      <w:pPr>
        <w:ind w:left="240" w:hanging="360"/>
      </w:pPr>
      <w:rPr>
        <w:rFonts w:ascii="Symbol" w:hAnsi="Symbol" w:hint="default"/>
      </w:rPr>
    </w:lvl>
    <w:lvl w:ilvl="1" w:tplc="04090003" w:tentative="1">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33">
    <w:nsid w:val="7FA81931"/>
    <w:multiLevelType w:val="multilevel"/>
    <w:tmpl w:val="B9BC0A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0"/>
  </w:num>
  <w:num w:numId="23">
    <w:abstractNumId w:val="23"/>
  </w:num>
  <w:num w:numId="24">
    <w:abstractNumId w:val="11"/>
  </w:num>
  <w:num w:numId="25">
    <w:abstractNumId w:val="24"/>
  </w:num>
  <w:num w:numId="26">
    <w:abstractNumId w:val="22"/>
  </w:num>
  <w:num w:numId="27">
    <w:abstractNumId w:val="26"/>
  </w:num>
  <w:num w:numId="28">
    <w:abstractNumId w:val="27"/>
  </w:num>
  <w:num w:numId="29">
    <w:abstractNumId w:val="18"/>
  </w:num>
  <w:num w:numId="30">
    <w:abstractNumId w:val="29"/>
  </w:num>
  <w:num w:numId="31">
    <w:abstractNumId w:val="14"/>
  </w:num>
  <w:num w:numId="32">
    <w:abstractNumId w:val="32"/>
  </w:num>
  <w:num w:numId="33">
    <w:abstractNumId w:val="0"/>
  </w:num>
  <w:num w:numId="34">
    <w:abstractNumId w:val="28"/>
  </w:num>
  <w:num w:numId="35">
    <w:abstractNumId w:val="21"/>
  </w:num>
  <w:num w:numId="36">
    <w:abstractNumId w:val="31"/>
  </w:num>
  <w:num w:numId="37">
    <w:abstractNumId w:val="19"/>
  </w:num>
  <w:num w:numId="38">
    <w:abstractNumId w:val="13"/>
  </w:num>
  <w:num w:numId="39">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33"/>
  </w:num>
  <w:num w:numId="42">
    <w:abstractNumId w:val="17"/>
  </w:num>
  <w:num w:numId="43">
    <w:abstractNumId w:val="16"/>
  </w:num>
  <w:num w:numId="44">
    <w:abstractNumId w:val="15"/>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03492"/>
    <w:rsid w:val="0001659E"/>
    <w:rsid w:val="000333DE"/>
    <w:rsid w:val="0003450C"/>
    <w:rsid w:val="00055598"/>
    <w:rsid w:val="00071894"/>
    <w:rsid w:val="000728F3"/>
    <w:rsid w:val="00072B3A"/>
    <w:rsid w:val="000834DE"/>
    <w:rsid w:val="000915D5"/>
    <w:rsid w:val="00093FE0"/>
    <w:rsid w:val="000A3852"/>
    <w:rsid w:val="000B6A11"/>
    <w:rsid w:val="000B72DA"/>
    <w:rsid w:val="000D570D"/>
    <w:rsid w:val="000E4445"/>
    <w:rsid w:val="000E5328"/>
    <w:rsid w:val="000E72E6"/>
    <w:rsid w:val="0010210D"/>
    <w:rsid w:val="001105CA"/>
    <w:rsid w:val="00123CFD"/>
    <w:rsid w:val="0013218E"/>
    <w:rsid w:val="00137145"/>
    <w:rsid w:val="00140ED9"/>
    <w:rsid w:val="001465AB"/>
    <w:rsid w:val="00151FAA"/>
    <w:rsid w:val="001576BB"/>
    <w:rsid w:val="00160187"/>
    <w:rsid w:val="00161911"/>
    <w:rsid w:val="001646D0"/>
    <w:rsid w:val="00187485"/>
    <w:rsid w:val="0019029D"/>
    <w:rsid w:val="00197B90"/>
    <w:rsid w:val="001A6B09"/>
    <w:rsid w:val="001C2A81"/>
    <w:rsid w:val="001C71C7"/>
    <w:rsid w:val="001D2556"/>
    <w:rsid w:val="001D29E1"/>
    <w:rsid w:val="001F062E"/>
    <w:rsid w:val="001F40BF"/>
    <w:rsid w:val="0020192F"/>
    <w:rsid w:val="00210191"/>
    <w:rsid w:val="0021097B"/>
    <w:rsid w:val="00211AC6"/>
    <w:rsid w:val="00227741"/>
    <w:rsid w:val="00227BE0"/>
    <w:rsid w:val="0024113A"/>
    <w:rsid w:val="0025707B"/>
    <w:rsid w:val="002576CC"/>
    <w:rsid w:val="0026203D"/>
    <w:rsid w:val="0026653F"/>
    <w:rsid w:val="00272A93"/>
    <w:rsid w:val="002738D7"/>
    <w:rsid w:val="002862A4"/>
    <w:rsid w:val="00291314"/>
    <w:rsid w:val="00295AC1"/>
    <w:rsid w:val="00297B81"/>
    <w:rsid w:val="002D7D8E"/>
    <w:rsid w:val="002E7194"/>
    <w:rsid w:val="002F1932"/>
    <w:rsid w:val="002F61EC"/>
    <w:rsid w:val="00310376"/>
    <w:rsid w:val="00311723"/>
    <w:rsid w:val="00312DB3"/>
    <w:rsid w:val="003157CE"/>
    <w:rsid w:val="00321855"/>
    <w:rsid w:val="003255B9"/>
    <w:rsid w:val="00331AFF"/>
    <w:rsid w:val="00340493"/>
    <w:rsid w:val="003500C6"/>
    <w:rsid w:val="003528D7"/>
    <w:rsid w:val="003539C8"/>
    <w:rsid w:val="003546E5"/>
    <w:rsid w:val="00354AC8"/>
    <w:rsid w:val="00355923"/>
    <w:rsid w:val="003724A6"/>
    <w:rsid w:val="003737E0"/>
    <w:rsid w:val="0039156C"/>
    <w:rsid w:val="00393FA3"/>
    <w:rsid w:val="003948CB"/>
    <w:rsid w:val="003A1002"/>
    <w:rsid w:val="003A7DC7"/>
    <w:rsid w:val="003B07DF"/>
    <w:rsid w:val="003B1F3C"/>
    <w:rsid w:val="003B57F2"/>
    <w:rsid w:val="003D1F31"/>
    <w:rsid w:val="003D7F56"/>
    <w:rsid w:val="003E1FB5"/>
    <w:rsid w:val="003E3C69"/>
    <w:rsid w:val="00406211"/>
    <w:rsid w:val="0041136C"/>
    <w:rsid w:val="0041270E"/>
    <w:rsid w:val="00415248"/>
    <w:rsid w:val="00423FB6"/>
    <w:rsid w:val="00427F4D"/>
    <w:rsid w:val="0043153C"/>
    <w:rsid w:val="00454A5E"/>
    <w:rsid w:val="0046771C"/>
    <w:rsid w:val="004710AF"/>
    <w:rsid w:val="004714AC"/>
    <w:rsid w:val="00480F98"/>
    <w:rsid w:val="00493EDB"/>
    <w:rsid w:val="004B116A"/>
    <w:rsid w:val="004B241B"/>
    <w:rsid w:val="004B4E2C"/>
    <w:rsid w:val="004B7E27"/>
    <w:rsid w:val="004C3AB4"/>
    <w:rsid w:val="004C4225"/>
    <w:rsid w:val="004D2DB0"/>
    <w:rsid w:val="004F2CFE"/>
    <w:rsid w:val="004F408A"/>
    <w:rsid w:val="004F5754"/>
    <w:rsid w:val="004F7602"/>
    <w:rsid w:val="005004D4"/>
    <w:rsid w:val="005056BF"/>
    <w:rsid w:val="00505DFC"/>
    <w:rsid w:val="00507848"/>
    <w:rsid w:val="00516533"/>
    <w:rsid w:val="00526174"/>
    <w:rsid w:val="005467D5"/>
    <w:rsid w:val="00551456"/>
    <w:rsid w:val="00553092"/>
    <w:rsid w:val="00560E90"/>
    <w:rsid w:val="0056732C"/>
    <w:rsid w:val="005832D9"/>
    <w:rsid w:val="00587CB7"/>
    <w:rsid w:val="00591C69"/>
    <w:rsid w:val="005A1DB7"/>
    <w:rsid w:val="005C216A"/>
    <w:rsid w:val="005C632C"/>
    <w:rsid w:val="005D144D"/>
    <w:rsid w:val="005E1A35"/>
    <w:rsid w:val="005E3A00"/>
    <w:rsid w:val="005E575A"/>
    <w:rsid w:val="00603982"/>
    <w:rsid w:val="006048E3"/>
    <w:rsid w:val="0061007B"/>
    <w:rsid w:val="006127F1"/>
    <w:rsid w:val="00613D18"/>
    <w:rsid w:val="00627420"/>
    <w:rsid w:val="00631314"/>
    <w:rsid w:val="00635A15"/>
    <w:rsid w:val="006517AF"/>
    <w:rsid w:val="006619D3"/>
    <w:rsid w:val="00663A28"/>
    <w:rsid w:val="00682ADE"/>
    <w:rsid w:val="00684747"/>
    <w:rsid w:val="0069261B"/>
    <w:rsid w:val="006928AC"/>
    <w:rsid w:val="006957D9"/>
    <w:rsid w:val="00695CF0"/>
    <w:rsid w:val="00695F7C"/>
    <w:rsid w:val="006973A2"/>
    <w:rsid w:val="006A32E2"/>
    <w:rsid w:val="006A620B"/>
    <w:rsid w:val="006B3F1F"/>
    <w:rsid w:val="006C19FC"/>
    <w:rsid w:val="006D0779"/>
    <w:rsid w:val="006D5822"/>
    <w:rsid w:val="006E401D"/>
    <w:rsid w:val="006E60E6"/>
    <w:rsid w:val="007031CC"/>
    <w:rsid w:val="007078B9"/>
    <w:rsid w:val="007220C5"/>
    <w:rsid w:val="007229A5"/>
    <w:rsid w:val="00727866"/>
    <w:rsid w:val="0073211A"/>
    <w:rsid w:val="00734875"/>
    <w:rsid w:val="00752A83"/>
    <w:rsid w:val="007548B1"/>
    <w:rsid w:val="00770435"/>
    <w:rsid w:val="00780A33"/>
    <w:rsid w:val="00782050"/>
    <w:rsid w:val="00786F14"/>
    <w:rsid w:val="00791A3E"/>
    <w:rsid w:val="00791F40"/>
    <w:rsid w:val="00795E73"/>
    <w:rsid w:val="007A17E7"/>
    <w:rsid w:val="007A43F0"/>
    <w:rsid w:val="007C4E80"/>
    <w:rsid w:val="007C7E48"/>
    <w:rsid w:val="007E174B"/>
    <w:rsid w:val="007E3D44"/>
    <w:rsid w:val="007E4A1D"/>
    <w:rsid w:val="007F61EF"/>
    <w:rsid w:val="008134A2"/>
    <w:rsid w:val="00813542"/>
    <w:rsid w:val="00826219"/>
    <w:rsid w:val="00830660"/>
    <w:rsid w:val="00836C05"/>
    <w:rsid w:val="0084203C"/>
    <w:rsid w:val="008441CC"/>
    <w:rsid w:val="00851A1D"/>
    <w:rsid w:val="00855456"/>
    <w:rsid w:val="008605FE"/>
    <w:rsid w:val="008639E0"/>
    <w:rsid w:val="00890771"/>
    <w:rsid w:val="008918CB"/>
    <w:rsid w:val="0089388A"/>
    <w:rsid w:val="008A5363"/>
    <w:rsid w:val="008C2927"/>
    <w:rsid w:val="008C3181"/>
    <w:rsid w:val="008D07FD"/>
    <w:rsid w:val="008D6E98"/>
    <w:rsid w:val="00901095"/>
    <w:rsid w:val="0090145C"/>
    <w:rsid w:val="0090376E"/>
    <w:rsid w:val="009050EA"/>
    <w:rsid w:val="00912676"/>
    <w:rsid w:val="00914420"/>
    <w:rsid w:val="00916287"/>
    <w:rsid w:val="00923416"/>
    <w:rsid w:val="009235BD"/>
    <w:rsid w:val="00927683"/>
    <w:rsid w:val="009375E5"/>
    <w:rsid w:val="009402CA"/>
    <w:rsid w:val="00944179"/>
    <w:rsid w:val="0095126E"/>
    <w:rsid w:val="00954859"/>
    <w:rsid w:val="009613FE"/>
    <w:rsid w:val="009614B7"/>
    <w:rsid w:val="009645DE"/>
    <w:rsid w:val="0096712B"/>
    <w:rsid w:val="009863CF"/>
    <w:rsid w:val="00992D8D"/>
    <w:rsid w:val="009A62ED"/>
    <w:rsid w:val="009B64FF"/>
    <w:rsid w:val="009D0E6F"/>
    <w:rsid w:val="009D244A"/>
    <w:rsid w:val="009E2804"/>
    <w:rsid w:val="009E3B95"/>
    <w:rsid w:val="009F6812"/>
    <w:rsid w:val="00A03BAE"/>
    <w:rsid w:val="00A1173C"/>
    <w:rsid w:val="00A264B1"/>
    <w:rsid w:val="00A3272B"/>
    <w:rsid w:val="00A44647"/>
    <w:rsid w:val="00A60E36"/>
    <w:rsid w:val="00A62A70"/>
    <w:rsid w:val="00A631A3"/>
    <w:rsid w:val="00A6678D"/>
    <w:rsid w:val="00A729A3"/>
    <w:rsid w:val="00A8132E"/>
    <w:rsid w:val="00A87051"/>
    <w:rsid w:val="00A92AD0"/>
    <w:rsid w:val="00AA00ED"/>
    <w:rsid w:val="00AA4CD5"/>
    <w:rsid w:val="00AA535D"/>
    <w:rsid w:val="00AA55FF"/>
    <w:rsid w:val="00AA7718"/>
    <w:rsid w:val="00AA7D3D"/>
    <w:rsid w:val="00AB2711"/>
    <w:rsid w:val="00AB6E70"/>
    <w:rsid w:val="00AC2B33"/>
    <w:rsid w:val="00AC7B51"/>
    <w:rsid w:val="00AD7631"/>
    <w:rsid w:val="00B015B0"/>
    <w:rsid w:val="00B26FEF"/>
    <w:rsid w:val="00B32044"/>
    <w:rsid w:val="00B63325"/>
    <w:rsid w:val="00B703F8"/>
    <w:rsid w:val="00B74EB5"/>
    <w:rsid w:val="00B82F58"/>
    <w:rsid w:val="00B92D37"/>
    <w:rsid w:val="00B947C0"/>
    <w:rsid w:val="00B96009"/>
    <w:rsid w:val="00BA598F"/>
    <w:rsid w:val="00BC4197"/>
    <w:rsid w:val="00BD2529"/>
    <w:rsid w:val="00BD4082"/>
    <w:rsid w:val="00BE47AB"/>
    <w:rsid w:val="00C06485"/>
    <w:rsid w:val="00C14413"/>
    <w:rsid w:val="00C42DF6"/>
    <w:rsid w:val="00C505F3"/>
    <w:rsid w:val="00C515E9"/>
    <w:rsid w:val="00C56F56"/>
    <w:rsid w:val="00C668FF"/>
    <w:rsid w:val="00C77C53"/>
    <w:rsid w:val="00C852D4"/>
    <w:rsid w:val="00C91E79"/>
    <w:rsid w:val="00C944D1"/>
    <w:rsid w:val="00CA19B2"/>
    <w:rsid w:val="00CA1F35"/>
    <w:rsid w:val="00CA5766"/>
    <w:rsid w:val="00CD479C"/>
    <w:rsid w:val="00D10462"/>
    <w:rsid w:val="00D106FE"/>
    <w:rsid w:val="00D10CFE"/>
    <w:rsid w:val="00D12810"/>
    <w:rsid w:val="00D155A0"/>
    <w:rsid w:val="00D170CB"/>
    <w:rsid w:val="00D326B0"/>
    <w:rsid w:val="00D3458D"/>
    <w:rsid w:val="00D4019B"/>
    <w:rsid w:val="00D52592"/>
    <w:rsid w:val="00D53D80"/>
    <w:rsid w:val="00D57B0E"/>
    <w:rsid w:val="00D60002"/>
    <w:rsid w:val="00D60FA7"/>
    <w:rsid w:val="00D67EF2"/>
    <w:rsid w:val="00D70B9C"/>
    <w:rsid w:val="00D74288"/>
    <w:rsid w:val="00D84763"/>
    <w:rsid w:val="00D863AB"/>
    <w:rsid w:val="00D9397C"/>
    <w:rsid w:val="00DA6C2B"/>
    <w:rsid w:val="00DB3893"/>
    <w:rsid w:val="00DC1243"/>
    <w:rsid w:val="00DE1746"/>
    <w:rsid w:val="00E16723"/>
    <w:rsid w:val="00E17103"/>
    <w:rsid w:val="00E21718"/>
    <w:rsid w:val="00E309BC"/>
    <w:rsid w:val="00E35232"/>
    <w:rsid w:val="00E35A4C"/>
    <w:rsid w:val="00E37D4A"/>
    <w:rsid w:val="00E5163E"/>
    <w:rsid w:val="00E55AD7"/>
    <w:rsid w:val="00E64DDD"/>
    <w:rsid w:val="00E65B32"/>
    <w:rsid w:val="00E66CCF"/>
    <w:rsid w:val="00E702AA"/>
    <w:rsid w:val="00E712CD"/>
    <w:rsid w:val="00E7137B"/>
    <w:rsid w:val="00E833F8"/>
    <w:rsid w:val="00EA0E43"/>
    <w:rsid w:val="00EA2734"/>
    <w:rsid w:val="00EA2FD2"/>
    <w:rsid w:val="00EB3B03"/>
    <w:rsid w:val="00EB3CF4"/>
    <w:rsid w:val="00EC0EBD"/>
    <w:rsid w:val="00EC54AB"/>
    <w:rsid w:val="00ED54C9"/>
    <w:rsid w:val="00EE0568"/>
    <w:rsid w:val="00EF53FE"/>
    <w:rsid w:val="00F01986"/>
    <w:rsid w:val="00F1450E"/>
    <w:rsid w:val="00F311C1"/>
    <w:rsid w:val="00F3221E"/>
    <w:rsid w:val="00F4060D"/>
    <w:rsid w:val="00F41687"/>
    <w:rsid w:val="00F441C3"/>
    <w:rsid w:val="00F5437C"/>
    <w:rsid w:val="00F56305"/>
    <w:rsid w:val="00F65178"/>
    <w:rsid w:val="00F67F7F"/>
    <w:rsid w:val="00F71803"/>
    <w:rsid w:val="00F82DC3"/>
    <w:rsid w:val="00F90B78"/>
    <w:rsid w:val="00F90E70"/>
    <w:rsid w:val="00F910B4"/>
    <w:rsid w:val="00FA519E"/>
    <w:rsid w:val="00FC5A94"/>
    <w:rsid w:val="00FD3E2C"/>
    <w:rsid w:val="00FE680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Note Heading"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No List" w:uiPriority="0"/>
    <w:lsdException w:name="Balloon Text" w:uiPriority="0"/>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120"/>
      <w:jc w:val="both"/>
    </w:pPr>
    <w:rPr>
      <w:rFonts w:ascii="Times New Roman" w:eastAsia="Times New Roman" w:hAnsi="Times New Roman"/>
      <w:lang w:val="en-US" w:eastAsia="en-US"/>
    </w:rPr>
  </w:style>
  <w:style w:type="paragraph" w:styleId="Ttulo1">
    <w:name w:val="heading 1"/>
    <w:basedOn w:val="Normal"/>
    <w:next w:val="Normal"/>
    <w:qFormat/>
    <w:pPr>
      <w:keepNext/>
      <w:keepLines/>
      <w:spacing w:before="120" w:after="0"/>
      <w:outlineLvl w:val="0"/>
    </w:pPr>
    <w:rPr>
      <w:rFonts w:ascii="Arial" w:hAnsi="Arial"/>
      <w:b/>
      <w:caps/>
      <w:kern w:val="32"/>
      <w:sz w:val="18"/>
    </w:rPr>
  </w:style>
  <w:style w:type="paragraph" w:styleId="Ttulo2">
    <w:name w:val="heading 2"/>
    <w:basedOn w:val="Ttulo1"/>
    <w:next w:val="Normal"/>
    <w:qFormat/>
    <w:pPr>
      <w:outlineLvl w:val="1"/>
    </w:pPr>
    <w:rPr>
      <w:caps w:val="0"/>
    </w:rPr>
  </w:style>
  <w:style w:type="paragraph" w:styleId="Ttulo3">
    <w:name w:val="heading 3"/>
    <w:basedOn w:val="Ttulo2"/>
    <w:next w:val="Normal"/>
    <w:qFormat/>
    <w:pPr>
      <w:outlineLvl w:val="2"/>
    </w:pPr>
    <w:rPr>
      <w:b w:val="0"/>
      <w:i/>
    </w:rPr>
  </w:style>
  <w:style w:type="paragraph" w:styleId="Ttulo4">
    <w:name w:val="heading 4"/>
    <w:basedOn w:val="Normal"/>
    <w:next w:val="Normal"/>
    <w:qFormat/>
    <w:pPr>
      <w:keepNext/>
      <w:numPr>
        <w:ilvl w:val="3"/>
        <w:numId w:val="23"/>
      </w:numPr>
      <w:spacing w:before="240" w:after="60"/>
      <w:outlineLvl w:val="3"/>
    </w:pPr>
    <w:rPr>
      <w:b/>
      <w:sz w:val="28"/>
    </w:rPr>
  </w:style>
  <w:style w:type="paragraph" w:styleId="Ttulo5">
    <w:name w:val="heading 5"/>
    <w:basedOn w:val="Normal"/>
    <w:next w:val="Normal"/>
    <w:qFormat/>
    <w:pPr>
      <w:numPr>
        <w:ilvl w:val="4"/>
        <w:numId w:val="23"/>
      </w:numPr>
      <w:spacing w:before="240" w:after="60"/>
      <w:outlineLvl w:val="4"/>
    </w:pPr>
    <w:rPr>
      <w:b/>
      <w:i/>
      <w:sz w:val="26"/>
    </w:rPr>
  </w:style>
  <w:style w:type="paragraph" w:styleId="Ttulo6">
    <w:name w:val="heading 6"/>
    <w:basedOn w:val="Normal"/>
    <w:next w:val="Normal"/>
    <w:qFormat/>
    <w:pPr>
      <w:numPr>
        <w:ilvl w:val="5"/>
        <w:numId w:val="23"/>
      </w:numPr>
      <w:spacing w:before="240" w:after="60"/>
      <w:outlineLvl w:val="5"/>
    </w:pPr>
    <w:rPr>
      <w:b/>
      <w:sz w:val="22"/>
    </w:rPr>
  </w:style>
  <w:style w:type="paragraph" w:styleId="Ttulo7">
    <w:name w:val="heading 7"/>
    <w:basedOn w:val="Normal"/>
    <w:next w:val="Normal"/>
    <w:qFormat/>
    <w:pPr>
      <w:numPr>
        <w:ilvl w:val="6"/>
        <w:numId w:val="23"/>
      </w:numPr>
      <w:spacing w:before="240" w:after="60"/>
      <w:outlineLvl w:val="6"/>
    </w:pPr>
  </w:style>
  <w:style w:type="paragraph" w:styleId="Ttulo8">
    <w:name w:val="heading 8"/>
    <w:basedOn w:val="Normal"/>
    <w:next w:val="Normal"/>
    <w:qFormat/>
    <w:pPr>
      <w:numPr>
        <w:ilvl w:val="7"/>
        <w:numId w:val="23"/>
      </w:numPr>
      <w:spacing w:before="240" w:after="60"/>
      <w:outlineLvl w:val="7"/>
    </w:pPr>
    <w:rPr>
      <w:i/>
    </w:rPr>
  </w:style>
  <w:style w:type="paragraph" w:styleId="Ttulo9">
    <w:name w:val="heading 9"/>
    <w:basedOn w:val="Normal"/>
    <w:next w:val="Normal"/>
    <w:qFormat/>
    <w:pPr>
      <w:numPr>
        <w:ilvl w:val="8"/>
        <w:numId w:val="23"/>
      </w:numPr>
      <w:spacing w:before="240" w:after="60"/>
      <w:outlineLvl w:val="8"/>
    </w:pPr>
    <w:rPr>
      <w:rFonts w:ascii="Arial" w:hAnsi="Arial"/>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rPr>
      <w:lang w:val="x-none" w:eastAsia="x-none"/>
    </w:rPr>
  </w:style>
  <w:style w:type="paragraph" w:styleId="Encabezado">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Nmerodepgina">
    <w:name w:val="page number"/>
    <w:basedOn w:val="Fuentedeprrafopredeter"/>
  </w:style>
  <w:style w:type="paragraph" w:styleId="Ttulo">
    <w:name w:val="Title"/>
    <w:basedOn w:val="Normal"/>
    <w:qFormat/>
    <w:pPr>
      <w:spacing w:before="100" w:beforeAutospacing="1"/>
      <w:jc w:val="center"/>
      <w:outlineLvl w:val="0"/>
    </w:pPr>
    <w:rPr>
      <w:rFonts w:ascii="Arial" w:hAnsi="Arial"/>
      <w:b/>
      <w:kern w:val="28"/>
      <w:sz w:val="36"/>
    </w:rPr>
  </w:style>
  <w:style w:type="paragraph" w:styleId="Textodebloque">
    <w:name w:val="Block Text"/>
    <w:basedOn w:val="Normal"/>
    <w:pPr>
      <w:ind w:left="1440" w:right="1440"/>
    </w:pPr>
  </w:style>
  <w:style w:type="paragraph" w:styleId="Epgrafe">
    <w:name w:val="caption"/>
    <w:basedOn w:val="Normal"/>
    <w:next w:val="Normal"/>
    <w:qFormat/>
    <w:pPr>
      <w:keepNext/>
      <w:spacing w:before="120"/>
      <w:jc w:val="center"/>
    </w:pPr>
    <w:rPr>
      <w:b/>
      <w:sz w:val="18"/>
    </w:rPr>
  </w:style>
  <w:style w:type="paragraph" w:styleId="Cierre">
    <w:name w:val="Closing"/>
    <w:basedOn w:val="Normal"/>
    <w:pPr>
      <w:ind w:left="4320"/>
    </w:pPr>
  </w:style>
  <w:style w:type="paragraph" w:styleId="Textocomentario">
    <w:name w:val="annotation text"/>
    <w:basedOn w:val="Normal"/>
    <w:semiHidden/>
  </w:style>
  <w:style w:type="paragraph" w:styleId="Fecha">
    <w:name w:val="Date"/>
    <w:basedOn w:val="Normal"/>
    <w:next w:val="Normal"/>
  </w:style>
  <w:style w:type="paragraph" w:styleId="Mapadeldocumento">
    <w:name w:val="Document Map"/>
    <w:basedOn w:val="Normal"/>
    <w:semiHidden/>
    <w:pPr>
      <w:shd w:val="clear" w:color="auto" w:fill="000080"/>
    </w:pPr>
    <w:rPr>
      <w:rFonts w:ascii="Tahoma" w:hAnsi="Tahoma"/>
    </w:rPr>
  </w:style>
  <w:style w:type="paragraph" w:styleId="Textonotapie">
    <w:name w:val="footnote text"/>
    <w:basedOn w:val="Normal"/>
    <w:semiHidden/>
    <w:pPr>
      <w:tabs>
        <w:tab w:val="left" w:pos="360"/>
      </w:tabs>
    </w:p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Ttulodendice">
    <w:name w:val="index heading"/>
    <w:basedOn w:val="Normal"/>
    <w:next w:val="ndice1"/>
    <w:semiHidden/>
    <w:rPr>
      <w:rFonts w:ascii="Arial" w:hAnsi="Arial"/>
      <w:b/>
    </w:rPr>
  </w:style>
  <w:style w:type="paragraph" w:styleId="Lista">
    <w:name w:val="List"/>
    <w:basedOn w:val="Normal"/>
    <w:pPr>
      <w:ind w:left="360" w:hanging="360"/>
    </w:pPr>
  </w:style>
  <w:style w:type="paragraph" w:styleId="Lista2">
    <w:name w:val="List 2"/>
    <w:basedOn w:val="Normal"/>
    <w:pPr>
      <w:ind w:left="720" w:hanging="360"/>
    </w:pPr>
  </w:style>
  <w:style w:type="paragraph" w:styleId="Lista3">
    <w:name w:val="List 3"/>
    <w:basedOn w:val="Normal"/>
    <w:pPr>
      <w:ind w:left="1080" w:hanging="360"/>
    </w:pPr>
  </w:style>
  <w:style w:type="paragraph" w:styleId="Lista4">
    <w:name w:val="List 4"/>
    <w:basedOn w:val="Normal"/>
    <w:pPr>
      <w:ind w:left="1440" w:hanging="360"/>
    </w:pPr>
  </w:style>
  <w:style w:type="paragraph" w:styleId="Lista5">
    <w:name w:val="List 5"/>
    <w:basedOn w:val="Normal"/>
    <w:pPr>
      <w:ind w:left="1800" w:hanging="360"/>
    </w:pPr>
  </w:style>
  <w:style w:type="paragraph" w:styleId="Listaconvietas">
    <w:name w:val="List Bullet"/>
    <w:basedOn w:val="Normal"/>
    <w:autoRedefine/>
    <w:pPr>
      <w:numPr>
        <w:numId w:val="11"/>
      </w:numPr>
    </w:pPr>
  </w:style>
  <w:style w:type="paragraph" w:styleId="Listaconvietas2">
    <w:name w:val="List Bullet 2"/>
    <w:basedOn w:val="Normal"/>
    <w:autoRedefine/>
    <w:pPr>
      <w:numPr>
        <w:numId w:val="12"/>
      </w:numPr>
    </w:pPr>
  </w:style>
  <w:style w:type="paragraph" w:styleId="Listaconvietas3">
    <w:name w:val="List Bullet 3"/>
    <w:basedOn w:val="Normal"/>
    <w:autoRedefine/>
    <w:pPr>
      <w:numPr>
        <w:numId w:val="13"/>
      </w:numPr>
    </w:pPr>
  </w:style>
  <w:style w:type="paragraph" w:styleId="Listaconvietas4">
    <w:name w:val="List Bullet 4"/>
    <w:basedOn w:val="Normal"/>
    <w:autoRedefine/>
    <w:pPr>
      <w:numPr>
        <w:numId w:val="14"/>
      </w:numPr>
    </w:pPr>
  </w:style>
  <w:style w:type="paragraph" w:styleId="Listaconvietas5">
    <w:name w:val="List Bullet 5"/>
    <w:basedOn w:val="Normal"/>
    <w:autoRedefine/>
    <w:pPr>
      <w:numPr>
        <w:numId w:val="15"/>
      </w:numPr>
    </w:pPr>
  </w:style>
  <w:style w:type="paragraph" w:styleId="Continuarlista">
    <w:name w:val="List Continue"/>
    <w:basedOn w:val="Normal"/>
    <w:pPr>
      <w:ind w:left="360"/>
    </w:pPr>
  </w:style>
  <w:style w:type="paragraph" w:styleId="Continuarlista2">
    <w:name w:val="List Continue 2"/>
    <w:basedOn w:val="Normal"/>
    <w:pPr>
      <w:ind w:left="720"/>
    </w:pPr>
  </w:style>
  <w:style w:type="paragraph" w:styleId="Continuarlista3">
    <w:name w:val="List Continue 3"/>
    <w:basedOn w:val="Normal"/>
    <w:pPr>
      <w:ind w:left="1080"/>
    </w:pPr>
  </w:style>
  <w:style w:type="paragraph" w:styleId="Continuarlista4">
    <w:name w:val="List Continue 4"/>
    <w:basedOn w:val="Normal"/>
    <w:pPr>
      <w:ind w:left="1440"/>
    </w:pPr>
  </w:style>
  <w:style w:type="paragraph" w:styleId="Continuarlista5">
    <w:name w:val="List Continue 5"/>
    <w:basedOn w:val="Normal"/>
    <w:pPr>
      <w:ind w:left="1800"/>
    </w:pPr>
  </w:style>
  <w:style w:type="paragraph" w:styleId="Listaconnmeros">
    <w:name w:val="List Number"/>
    <w:basedOn w:val="Normal"/>
    <w:pPr>
      <w:numPr>
        <w:numId w:val="16"/>
      </w:numPr>
    </w:pPr>
  </w:style>
  <w:style w:type="paragraph" w:styleId="Listaconnmeros2">
    <w:name w:val="List Number 2"/>
    <w:basedOn w:val="Normal"/>
    <w:pPr>
      <w:numPr>
        <w:numId w:val="17"/>
      </w:numPr>
    </w:pPr>
  </w:style>
  <w:style w:type="paragraph" w:styleId="Listaconnmeros3">
    <w:name w:val="List Number 3"/>
    <w:basedOn w:val="Normal"/>
    <w:pPr>
      <w:numPr>
        <w:numId w:val="18"/>
      </w:numPr>
    </w:pPr>
  </w:style>
  <w:style w:type="paragraph" w:styleId="Listaconnmeros4">
    <w:name w:val="List Number 4"/>
    <w:basedOn w:val="Normal"/>
    <w:pPr>
      <w:numPr>
        <w:numId w:val="19"/>
      </w:numPr>
    </w:pPr>
  </w:style>
  <w:style w:type="paragraph" w:styleId="Listaconnmeros5">
    <w:name w:val="List Number 5"/>
    <w:basedOn w:val="Normal"/>
    <w:pPr>
      <w:numPr>
        <w:numId w:val="20"/>
      </w:numPr>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Sangranormal">
    <w:name w:val="Normal Indent"/>
    <w:basedOn w:val="Normal"/>
    <w:pPr>
      <w:ind w:left="720"/>
    </w:pPr>
  </w:style>
  <w:style w:type="paragraph" w:styleId="Encabezadodenota">
    <w:name w:val="Note Heading"/>
    <w:basedOn w:val="Normal"/>
    <w:next w:val="Normal"/>
  </w:style>
  <w:style w:type="paragraph" w:styleId="Textosinformato">
    <w:name w:val="Plain Text"/>
    <w:basedOn w:val="Normal"/>
    <w:rPr>
      <w:rFonts w:ascii="Courier New" w:hAnsi="Courier New"/>
    </w:rPr>
  </w:style>
  <w:style w:type="paragraph" w:styleId="Saludo">
    <w:name w:val="Salutation"/>
    <w:basedOn w:val="Normal"/>
    <w:next w:val="Normal"/>
  </w:style>
  <w:style w:type="paragraph" w:styleId="Firma">
    <w:name w:val="Signature"/>
    <w:basedOn w:val="Normal"/>
    <w:pPr>
      <w:ind w:left="4320"/>
    </w:pPr>
  </w:style>
  <w:style w:type="paragraph" w:styleId="Subttulo">
    <w:name w:val="Subtitle"/>
    <w:basedOn w:val="Normal"/>
    <w:qFormat/>
    <w:pPr>
      <w:spacing w:after="60"/>
      <w:jc w:val="center"/>
      <w:outlineLvl w:val="1"/>
    </w:pPr>
    <w:rPr>
      <w:rFonts w:ascii="Arial" w:hAnsi="Arial"/>
    </w:rPr>
  </w:style>
  <w:style w:type="paragraph" w:styleId="Textoconsangra">
    <w:name w:val="table of authorities"/>
    <w:basedOn w:val="Normal"/>
    <w:next w:val="Normal"/>
    <w:semiHidden/>
    <w:pPr>
      <w:ind w:left="240" w:hanging="240"/>
    </w:pPr>
  </w:style>
  <w:style w:type="paragraph" w:styleId="Tabladeilustraciones">
    <w:name w:val="table of figures"/>
    <w:basedOn w:val="Normal"/>
    <w:next w:val="Normal"/>
    <w:semiHidden/>
    <w:pPr>
      <w:ind w:left="480" w:hanging="480"/>
    </w:pPr>
  </w:style>
  <w:style w:type="paragraph" w:styleId="Encabezadodelista">
    <w:name w:val="toa heading"/>
    <w:basedOn w:val="Normal"/>
    <w:next w:val="Normal"/>
    <w:semiHidden/>
    <w:pPr>
      <w:spacing w:before="120"/>
    </w:pPr>
    <w:rPr>
      <w:rFonts w:ascii="Arial" w:hAnsi="Arial"/>
      <w:b/>
    </w:rPr>
  </w:style>
  <w:style w:type="paragraph" w:styleId="TDC1">
    <w:name w:val="toc 1"/>
    <w:basedOn w:val="Normal"/>
    <w:next w:val="Normal"/>
    <w:autoRedefine/>
    <w:semiHidden/>
  </w:style>
  <w:style w:type="paragraph" w:styleId="TDC2">
    <w:name w:val="toc 2"/>
    <w:basedOn w:val="Normal"/>
    <w:next w:val="Normal"/>
    <w:autoRedefine/>
    <w:semiHidden/>
    <w:pPr>
      <w:ind w:left="240"/>
    </w:pPr>
  </w:style>
  <w:style w:type="paragraph" w:styleId="TDC3">
    <w:name w:val="toc 3"/>
    <w:basedOn w:val="Normal"/>
    <w:next w:val="Normal"/>
    <w:autoRedefine/>
    <w:semiHidden/>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Refdenotaalpi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Refdecomentario">
    <w:name w:val="annotation reference"/>
    <w:semiHidden/>
    <w:rPr>
      <w:sz w:val="16"/>
    </w:rPr>
  </w:style>
  <w:style w:type="paragraph" w:customStyle="1" w:styleId="Abstract">
    <w:name w:val="Abstract"/>
    <w:basedOn w:val="Ttulo1"/>
    <w:pPr>
      <w:spacing w:before="40"/>
      <w:outlineLvl w:val="9"/>
    </w:pPr>
    <w:rPr>
      <w:rFonts w:ascii="Times New Roman" w:hAnsi="Times New Roman"/>
      <w:kern w:val="28"/>
      <w:sz w:val="24"/>
    </w:rPr>
  </w:style>
  <w:style w:type="character" w:styleId="Hipervnculo">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Fuentedeprrafopredeter"/>
  </w:style>
  <w:style w:type="paragraph" w:customStyle="1" w:styleId="TableText">
    <w:name w:val="Table Text"/>
    <w:basedOn w:val="Normal"/>
    <w:pPr>
      <w:keepLines/>
      <w:spacing w:before="40" w:after="40"/>
      <w:jc w:val="left"/>
    </w:pPr>
  </w:style>
  <w:style w:type="character" w:styleId="Hipervnculovisitado">
    <w:name w:val="FollowedHyperlink"/>
    <w:rPr>
      <w:color w:val="800080"/>
      <w:u w:val="single"/>
    </w:rPr>
  </w:style>
  <w:style w:type="paragraph" w:styleId="Asuntodelcomentario">
    <w:name w:val="annotation subject"/>
    <w:basedOn w:val="Textocomentario"/>
    <w:next w:val="Textocomentario"/>
    <w:semiHidden/>
    <w:rsid w:val="006D66A4"/>
    <w:rPr>
      <w:b/>
      <w:bCs/>
    </w:rPr>
  </w:style>
  <w:style w:type="paragraph" w:styleId="Textodeglobo">
    <w:name w:val="Balloon Text"/>
    <w:basedOn w:val="Normal"/>
    <w:semiHidden/>
    <w:rsid w:val="006D66A4"/>
    <w:rPr>
      <w:rFonts w:ascii="Tahoma" w:hAnsi="Tahoma" w:cs="Tahoma"/>
      <w:sz w:val="16"/>
      <w:szCs w:val="16"/>
    </w:rPr>
  </w:style>
  <w:style w:type="character" w:customStyle="1" w:styleId="q">
    <w:name w:val="q"/>
    <w:basedOn w:val="Fuentedeprrafopredeter"/>
    <w:rsid w:val="00F01986"/>
  </w:style>
  <w:style w:type="paragraph" w:customStyle="1" w:styleId="NumberedHeading1">
    <w:name w:val="NumberedHeading1"/>
    <w:basedOn w:val="Ttulo1"/>
    <w:qFormat/>
    <w:rsid w:val="00D74288"/>
    <w:pPr>
      <w:numPr>
        <w:numId w:val="42"/>
      </w:numPr>
    </w:pPr>
  </w:style>
  <w:style w:type="paragraph" w:customStyle="1" w:styleId="NumberedHeading2">
    <w:name w:val="NumberedHeading2"/>
    <w:basedOn w:val="Ttulo2"/>
    <w:qFormat/>
    <w:rsid w:val="00813542"/>
    <w:pPr>
      <w:numPr>
        <w:ilvl w:val="1"/>
        <w:numId w:val="42"/>
      </w:numPr>
    </w:pPr>
  </w:style>
  <w:style w:type="paragraph" w:styleId="Prrafodelista">
    <w:name w:val="List Paragraph"/>
    <w:basedOn w:val="Normal"/>
    <w:uiPriority w:val="34"/>
    <w:qFormat/>
    <w:rsid w:val="00944179"/>
    <w:pPr>
      <w:ind w:left="720"/>
    </w:pPr>
  </w:style>
  <w:style w:type="character" w:customStyle="1" w:styleId="PiedepginaCar">
    <w:name w:val="Pie de página Car"/>
    <w:link w:val="Piedepgina"/>
    <w:uiPriority w:val="99"/>
    <w:rsid w:val="00587CB7"/>
    <w:rPr>
      <w:rFonts w:ascii="Times New Roman" w:eastAsia="Times New Roman" w:hAnsi="Times New Roman"/>
    </w:rPr>
  </w:style>
  <w:style w:type="paragraph" w:styleId="Sinespaciado">
    <w:name w:val="No Spacing"/>
    <w:uiPriority w:val="99"/>
    <w:qFormat/>
    <w:rsid w:val="00BE47AB"/>
    <w:pPr>
      <w:jc w:val="both"/>
    </w:pPr>
    <w:rPr>
      <w:rFonts w:ascii="Times New Roman" w:eastAsia="Times New Roman" w:hAnsi="Times New Roman"/>
      <w:lang w:val="en-US" w:eastAsia="en-US"/>
    </w:rPr>
  </w:style>
  <w:style w:type="character" w:styleId="nfasis">
    <w:name w:val="Emphasis"/>
    <w:uiPriority w:val="20"/>
    <w:qFormat/>
    <w:rsid w:val="0043153C"/>
    <w:rPr>
      <w:i/>
      <w:iCs/>
    </w:rPr>
  </w:style>
  <w:style w:type="table" w:styleId="Tablaconcuadrcula">
    <w:name w:val="Table Grid"/>
    <w:basedOn w:val="Tablanormal"/>
    <w:uiPriority w:val="59"/>
    <w:rsid w:val="00EA2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Note Heading"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No List" w:uiPriority="0"/>
    <w:lsdException w:name="Balloon Text" w:uiPriority="0"/>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120"/>
      <w:jc w:val="both"/>
    </w:pPr>
    <w:rPr>
      <w:rFonts w:ascii="Times New Roman" w:eastAsia="Times New Roman" w:hAnsi="Times New Roman"/>
      <w:lang w:val="en-US" w:eastAsia="en-US"/>
    </w:rPr>
  </w:style>
  <w:style w:type="paragraph" w:styleId="Ttulo1">
    <w:name w:val="heading 1"/>
    <w:basedOn w:val="Normal"/>
    <w:next w:val="Normal"/>
    <w:qFormat/>
    <w:pPr>
      <w:keepNext/>
      <w:keepLines/>
      <w:spacing w:before="120" w:after="0"/>
      <w:outlineLvl w:val="0"/>
    </w:pPr>
    <w:rPr>
      <w:rFonts w:ascii="Arial" w:hAnsi="Arial"/>
      <w:b/>
      <w:caps/>
      <w:kern w:val="32"/>
      <w:sz w:val="18"/>
    </w:rPr>
  </w:style>
  <w:style w:type="paragraph" w:styleId="Ttulo2">
    <w:name w:val="heading 2"/>
    <w:basedOn w:val="Ttulo1"/>
    <w:next w:val="Normal"/>
    <w:qFormat/>
    <w:pPr>
      <w:outlineLvl w:val="1"/>
    </w:pPr>
    <w:rPr>
      <w:caps w:val="0"/>
    </w:rPr>
  </w:style>
  <w:style w:type="paragraph" w:styleId="Ttulo3">
    <w:name w:val="heading 3"/>
    <w:basedOn w:val="Ttulo2"/>
    <w:next w:val="Normal"/>
    <w:qFormat/>
    <w:pPr>
      <w:outlineLvl w:val="2"/>
    </w:pPr>
    <w:rPr>
      <w:b w:val="0"/>
      <w:i/>
    </w:rPr>
  </w:style>
  <w:style w:type="paragraph" w:styleId="Ttulo4">
    <w:name w:val="heading 4"/>
    <w:basedOn w:val="Normal"/>
    <w:next w:val="Normal"/>
    <w:qFormat/>
    <w:pPr>
      <w:keepNext/>
      <w:numPr>
        <w:ilvl w:val="3"/>
        <w:numId w:val="23"/>
      </w:numPr>
      <w:spacing w:before="240" w:after="60"/>
      <w:outlineLvl w:val="3"/>
    </w:pPr>
    <w:rPr>
      <w:b/>
      <w:sz w:val="28"/>
    </w:rPr>
  </w:style>
  <w:style w:type="paragraph" w:styleId="Ttulo5">
    <w:name w:val="heading 5"/>
    <w:basedOn w:val="Normal"/>
    <w:next w:val="Normal"/>
    <w:qFormat/>
    <w:pPr>
      <w:numPr>
        <w:ilvl w:val="4"/>
        <w:numId w:val="23"/>
      </w:numPr>
      <w:spacing w:before="240" w:after="60"/>
      <w:outlineLvl w:val="4"/>
    </w:pPr>
    <w:rPr>
      <w:b/>
      <w:i/>
      <w:sz w:val="26"/>
    </w:rPr>
  </w:style>
  <w:style w:type="paragraph" w:styleId="Ttulo6">
    <w:name w:val="heading 6"/>
    <w:basedOn w:val="Normal"/>
    <w:next w:val="Normal"/>
    <w:qFormat/>
    <w:pPr>
      <w:numPr>
        <w:ilvl w:val="5"/>
        <w:numId w:val="23"/>
      </w:numPr>
      <w:spacing w:before="240" w:after="60"/>
      <w:outlineLvl w:val="5"/>
    </w:pPr>
    <w:rPr>
      <w:b/>
      <w:sz w:val="22"/>
    </w:rPr>
  </w:style>
  <w:style w:type="paragraph" w:styleId="Ttulo7">
    <w:name w:val="heading 7"/>
    <w:basedOn w:val="Normal"/>
    <w:next w:val="Normal"/>
    <w:qFormat/>
    <w:pPr>
      <w:numPr>
        <w:ilvl w:val="6"/>
        <w:numId w:val="23"/>
      </w:numPr>
      <w:spacing w:before="240" w:after="60"/>
      <w:outlineLvl w:val="6"/>
    </w:pPr>
  </w:style>
  <w:style w:type="paragraph" w:styleId="Ttulo8">
    <w:name w:val="heading 8"/>
    <w:basedOn w:val="Normal"/>
    <w:next w:val="Normal"/>
    <w:qFormat/>
    <w:pPr>
      <w:numPr>
        <w:ilvl w:val="7"/>
        <w:numId w:val="23"/>
      </w:numPr>
      <w:spacing w:before="240" w:after="60"/>
      <w:outlineLvl w:val="7"/>
    </w:pPr>
    <w:rPr>
      <w:i/>
    </w:rPr>
  </w:style>
  <w:style w:type="paragraph" w:styleId="Ttulo9">
    <w:name w:val="heading 9"/>
    <w:basedOn w:val="Normal"/>
    <w:next w:val="Normal"/>
    <w:qFormat/>
    <w:pPr>
      <w:numPr>
        <w:ilvl w:val="8"/>
        <w:numId w:val="23"/>
      </w:numPr>
      <w:spacing w:before="240" w:after="60"/>
      <w:outlineLvl w:val="8"/>
    </w:pPr>
    <w:rPr>
      <w:rFonts w:ascii="Arial" w:hAnsi="Arial"/>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rPr>
      <w:lang w:val="x-none" w:eastAsia="x-none"/>
    </w:rPr>
  </w:style>
  <w:style w:type="paragraph" w:styleId="Encabezado">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Nmerodepgina">
    <w:name w:val="page number"/>
    <w:basedOn w:val="Fuentedeprrafopredeter"/>
  </w:style>
  <w:style w:type="paragraph" w:styleId="Ttulo">
    <w:name w:val="Title"/>
    <w:basedOn w:val="Normal"/>
    <w:qFormat/>
    <w:pPr>
      <w:spacing w:before="100" w:beforeAutospacing="1"/>
      <w:jc w:val="center"/>
      <w:outlineLvl w:val="0"/>
    </w:pPr>
    <w:rPr>
      <w:rFonts w:ascii="Arial" w:hAnsi="Arial"/>
      <w:b/>
      <w:kern w:val="28"/>
      <w:sz w:val="36"/>
    </w:rPr>
  </w:style>
  <w:style w:type="paragraph" w:styleId="Textodebloque">
    <w:name w:val="Block Text"/>
    <w:basedOn w:val="Normal"/>
    <w:pPr>
      <w:ind w:left="1440" w:right="1440"/>
    </w:pPr>
  </w:style>
  <w:style w:type="paragraph" w:styleId="Epgrafe">
    <w:name w:val="caption"/>
    <w:basedOn w:val="Normal"/>
    <w:next w:val="Normal"/>
    <w:qFormat/>
    <w:pPr>
      <w:keepNext/>
      <w:spacing w:before="120"/>
      <w:jc w:val="center"/>
    </w:pPr>
    <w:rPr>
      <w:b/>
      <w:sz w:val="18"/>
    </w:rPr>
  </w:style>
  <w:style w:type="paragraph" w:styleId="Cierre">
    <w:name w:val="Closing"/>
    <w:basedOn w:val="Normal"/>
    <w:pPr>
      <w:ind w:left="4320"/>
    </w:pPr>
  </w:style>
  <w:style w:type="paragraph" w:styleId="Textocomentario">
    <w:name w:val="annotation text"/>
    <w:basedOn w:val="Normal"/>
    <w:semiHidden/>
  </w:style>
  <w:style w:type="paragraph" w:styleId="Fecha">
    <w:name w:val="Date"/>
    <w:basedOn w:val="Normal"/>
    <w:next w:val="Normal"/>
  </w:style>
  <w:style w:type="paragraph" w:styleId="Mapadeldocumento">
    <w:name w:val="Document Map"/>
    <w:basedOn w:val="Normal"/>
    <w:semiHidden/>
    <w:pPr>
      <w:shd w:val="clear" w:color="auto" w:fill="000080"/>
    </w:pPr>
    <w:rPr>
      <w:rFonts w:ascii="Tahoma" w:hAnsi="Tahoma"/>
    </w:rPr>
  </w:style>
  <w:style w:type="paragraph" w:styleId="Textonotapie">
    <w:name w:val="footnote text"/>
    <w:basedOn w:val="Normal"/>
    <w:semiHidden/>
    <w:pPr>
      <w:tabs>
        <w:tab w:val="left" w:pos="360"/>
      </w:tabs>
    </w:p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Ttulodendice">
    <w:name w:val="index heading"/>
    <w:basedOn w:val="Normal"/>
    <w:next w:val="ndice1"/>
    <w:semiHidden/>
    <w:rPr>
      <w:rFonts w:ascii="Arial" w:hAnsi="Arial"/>
      <w:b/>
    </w:rPr>
  </w:style>
  <w:style w:type="paragraph" w:styleId="Lista">
    <w:name w:val="List"/>
    <w:basedOn w:val="Normal"/>
    <w:pPr>
      <w:ind w:left="360" w:hanging="360"/>
    </w:pPr>
  </w:style>
  <w:style w:type="paragraph" w:styleId="Lista2">
    <w:name w:val="List 2"/>
    <w:basedOn w:val="Normal"/>
    <w:pPr>
      <w:ind w:left="720" w:hanging="360"/>
    </w:pPr>
  </w:style>
  <w:style w:type="paragraph" w:styleId="Lista3">
    <w:name w:val="List 3"/>
    <w:basedOn w:val="Normal"/>
    <w:pPr>
      <w:ind w:left="1080" w:hanging="360"/>
    </w:pPr>
  </w:style>
  <w:style w:type="paragraph" w:styleId="Lista4">
    <w:name w:val="List 4"/>
    <w:basedOn w:val="Normal"/>
    <w:pPr>
      <w:ind w:left="1440" w:hanging="360"/>
    </w:pPr>
  </w:style>
  <w:style w:type="paragraph" w:styleId="Lista5">
    <w:name w:val="List 5"/>
    <w:basedOn w:val="Normal"/>
    <w:pPr>
      <w:ind w:left="1800" w:hanging="360"/>
    </w:pPr>
  </w:style>
  <w:style w:type="paragraph" w:styleId="Listaconvietas">
    <w:name w:val="List Bullet"/>
    <w:basedOn w:val="Normal"/>
    <w:autoRedefine/>
    <w:pPr>
      <w:numPr>
        <w:numId w:val="11"/>
      </w:numPr>
    </w:pPr>
  </w:style>
  <w:style w:type="paragraph" w:styleId="Listaconvietas2">
    <w:name w:val="List Bullet 2"/>
    <w:basedOn w:val="Normal"/>
    <w:autoRedefine/>
    <w:pPr>
      <w:numPr>
        <w:numId w:val="12"/>
      </w:numPr>
    </w:pPr>
  </w:style>
  <w:style w:type="paragraph" w:styleId="Listaconvietas3">
    <w:name w:val="List Bullet 3"/>
    <w:basedOn w:val="Normal"/>
    <w:autoRedefine/>
    <w:pPr>
      <w:numPr>
        <w:numId w:val="13"/>
      </w:numPr>
    </w:pPr>
  </w:style>
  <w:style w:type="paragraph" w:styleId="Listaconvietas4">
    <w:name w:val="List Bullet 4"/>
    <w:basedOn w:val="Normal"/>
    <w:autoRedefine/>
    <w:pPr>
      <w:numPr>
        <w:numId w:val="14"/>
      </w:numPr>
    </w:pPr>
  </w:style>
  <w:style w:type="paragraph" w:styleId="Listaconvietas5">
    <w:name w:val="List Bullet 5"/>
    <w:basedOn w:val="Normal"/>
    <w:autoRedefine/>
    <w:pPr>
      <w:numPr>
        <w:numId w:val="15"/>
      </w:numPr>
    </w:pPr>
  </w:style>
  <w:style w:type="paragraph" w:styleId="Continuarlista">
    <w:name w:val="List Continue"/>
    <w:basedOn w:val="Normal"/>
    <w:pPr>
      <w:ind w:left="360"/>
    </w:pPr>
  </w:style>
  <w:style w:type="paragraph" w:styleId="Continuarlista2">
    <w:name w:val="List Continue 2"/>
    <w:basedOn w:val="Normal"/>
    <w:pPr>
      <w:ind w:left="720"/>
    </w:pPr>
  </w:style>
  <w:style w:type="paragraph" w:styleId="Continuarlista3">
    <w:name w:val="List Continue 3"/>
    <w:basedOn w:val="Normal"/>
    <w:pPr>
      <w:ind w:left="1080"/>
    </w:pPr>
  </w:style>
  <w:style w:type="paragraph" w:styleId="Continuarlista4">
    <w:name w:val="List Continue 4"/>
    <w:basedOn w:val="Normal"/>
    <w:pPr>
      <w:ind w:left="1440"/>
    </w:pPr>
  </w:style>
  <w:style w:type="paragraph" w:styleId="Continuarlista5">
    <w:name w:val="List Continue 5"/>
    <w:basedOn w:val="Normal"/>
    <w:pPr>
      <w:ind w:left="1800"/>
    </w:pPr>
  </w:style>
  <w:style w:type="paragraph" w:styleId="Listaconnmeros">
    <w:name w:val="List Number"/>
    <w:basedOn w:val="Normal"/>
    <w:pPr>
      <w:numPr>
        <w:numId w:val="16"/>
      </w:numPr>
    </w:pPr>
  </w:style>
  <w:style w:type="paragraph" w:styleId="Listaconnmeros2">
    <w:name w:val="List Number 2"/>
    <w:basedOn w:val="Normal"/>
    <w:pPr>
      <w:numPr>
        <w:numId w:val="17"/>
      </w:numPr>
    </w:pPr>
  </w:style>
  <w:style w:type="paragraph" w:styleId="Listaconnmeros3">
    <w:name w:val="List Number 3"/>
    <w:basedOn w:val="Normal"/>
    <w:pPr>
      <w:numPr>
        <w:numId w:val="18"/>
      </w:numPr>
    </w:pPr>
  </w:style>
  <w:style w:type="paragraph" w:styleId="Listaconnmeros4">
    <w:name w:val="List Number 4"/>
    <w:basedOn w:val="Normal"/>
    <w:pPr>
      <w:numPr>
        <w:numId w:val="19"/>
      </w:numPr>
    </w:pPr>
  </w:style>
  <w:style w:type="paragraph" w:styleId="Listaconnmeros5">
    <w:name w:val="List Number 5"/>
    <w:basedOn w:val="Normal"/>
    <w:pPr>
      <w:numPr>
        <w:numId w:val="20"/>
      </w:numPr>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Sangranormal">
    <w:name w:val="Normal Indent"/>
    <w:basedOn w:val="Normal"/>
    <w:pPr>
      <w:ind w:left="720"/>
    </w:pPr>
  </w:style>
  <w:style w:type="paragraph" w:styleId="Encabezadodenota">
    <w:name w:val="Note Heading"/>
    <w:basedOn w:val="Normal"/>
    <w:next w:val="Normal"/>
  </w:style>
  <w:style w:type="paragraph" w:styleId="Textosinformato">
    <w:name w:val="Plain Text"/>
    <w:basedOn w:val="Normal"/>
    <w:rPr>
      <w:rFonts w:ascii="Courier New" w:hAnsi="Courier New"/>
    </w:rPr>
  </w:style>
  <w:style w:type="paragraph" w:styleId="Saludo">
    <w:name w:val="Salutation"/>
    <w:basedOn w:val="Normal"/>
    <w:next w:val="Normal"/>
  </w:style>
  <w:style w:type="paragraph" w:styleId="Firma">
    <w:name w:val="Signature"/>
    <w:basedOn w:val="Normal"/>
    <w:pPr>
      <w:ind w:left="4320"/>
    </w:pPr>
  </w:style>
  <w:style w:type="paragraph" w:styleId="Subttulo">
    <w:name w:val="Subtitle"/>
    <w:basedOn w:val="Normal"/>
    <w:qFormat/>
    <w:pPr>
      <w:spacing w:after="60"/>
      <w:jc w:val="center"/>
      <w:outlineLvl w:val="1"/>
    </w:pPr>
    <w:rPr>
      <w:rFonts w:ascii="Arial" w:hAnsi="Arial"/>
    </w:rPr>
  </w:style>
  <w:style w:type="paragraph" w:styleId="Textoconsangra">
    <w:name w:val="table of authorities"/>
    <w:basedOn w:val="Normal"/>
    <w:next w:val="Normal"/>
    <w:semiHidden/>
    <w:pPr>
      <w:ind w:left="240" w:hanging="240"/>
    </w:pPr>
  </w:style>
  <w:style w:type="paragraph" w:styleId="Tabladeilustraciones">
    <w:name w:val="table of figures"/>
    <w:basedOn w:val="Normal"/>
    <w:next w:val="Normal"/>
    <w:semiHidden/>
    <w:pPr>
      <w:ind w:left="480" w:hanging="480"/>
    </w:pPr>
  </w:style>
  <w:style w:type="paragraph" w:styleId="Encabezadodelista">
    <w:name w:val="toa heading"/>
    <w:basedOn w:val="Normal"/>
    <w:next w:val="Normal"/>
    <w:semiHidden/>
    <w:pPr>
      <w:spacing w:before="120"/>
    </w:pPr>
    <w:rPr>
      <w:rFonts w:ascii="Arial" w:hAnsi="Arial"/>
      <w:b/>
    </w:rPr>
  </w:style>
  <w:style w:type="paragraph" w:styleId="TDC1">
    <w:name w:val="toc 1"/>
    <w:basedOn w:val="Normal"/>
    <w:next w:val="Normal"/>
    <w:autoRedefine/>
    <w:semiHidden/>
  </w:style>
  <w:style w:type="paragraph" w:styleId="TDC2">
    <w:name w:val="toc 2"/>
    <w:basedOn w:val="Normal"/>
    <w:next w:val="Normal"/>
    <w:autoRedefine/>
    <w:semiHidden/>
    <w:pPr>
      <w:ind w:left="240"/>
    </w:pPr>
  </w:style>
  <w:style w:type="paragraph" w:styleId="TDC3">
    <w:name w:val="toc 3"/>
    <w:basedOn w:val="Normal"/>
    <w:next w:val="Normal"/>
    <w:autoRedefine/>
    <w:semiHidden/>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Refdenotaalpi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Refdecomentario">
    <w:name w:val="annotation reference"/>
    <w:semiHidden/>
    <w:rPr>
      <w:sz w:val="16"/>
    </w:rPr>
  </w:style>
  <w:style w:type="paragraph" w:customStyle="1" w:styleId="Abstract">
    <w:name w:val="Abstract"/>
    <w:basedOn w:val="Ttulo1"/>
    <w:pPr>
      <w:spacing w:before="40"/>
      <w:outlineLvl w:val="9"/>
    </w:pPr>
    <w:rPr>
      <w:rFonts w:ascii="Times New Roman" w:hAnsi="Times New Roman"/>
      <w:kern w:val="28"/>
      <w:sz w:val="24"/>
    </w:rPr>
  </w:style>
  <w:style w:type="character" w:styleId="Hipervnculo">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Fuentedeprrafopredeter"/>
  </w:style>
  <w:style w:type="paragraph" w:customStyle="1" w:styleId="TableText">
    <w:name w:val="Table Text"/>
    <w:basedOn w:val="Normal"/>
    <w:pPr>
      <w:keepLines/>
      <w:spacing w:before="40" w:after="40"/>
      <w:jc w:val="left"/>
    </w:pPr>
  </w:style>
  <w:style w:type="character" w:styleId="Hipervnculovisitado">
    <w:name w:val="FollowedHyperlink"/>
    <w:rPr>
      <w:color w:val="800080"/>
      <w:u w:val="single"/>
    </w:rPr>
  </w:style>
  <w:style w:type="paragraph" w:styleId="Asuntodelcomentario">
    <w:name w:val="annotation subject"/>
    <w:basedOn w:val="Textocomentario"/>
    <w:next w:val="Textocomentario"/>
    <w:semiHidden/>
    <w:rsid w:val="006D66A4"/>
    <w:rPr>
      <w:b/>
      <w:bCs/>
    </w:rPr>
  </w:style>
  <w:style w:type="paragraph" w:styleId="Textodeglobo">
    <w:name w:val="Balloon Text"/>
    <w:basedOn w:val="Normal"/>
    <w:semiHidden/>
    <w:rsid w:val="006D66A4"/>
    <w:rPr>
      <w:rFonts w:ascii="Tahoma" w:hAnsi="Tahoma" w:cs="Tahoma"/>
      <w:sz w:val="16"/>
      <w:szCs w:val="16"/>
    </w:rPr>
  </w:style>
  <w:style w:type="character" w:customStyle="1" w:styleId="q">
    <w:name w:val="q"/>
    <w:basedOn w:val="Fuentedeprrafopredeter"/>
    <w:rsid w:val="00F01986"/>
  </w:style>
  <w:style w:type="paragraph" w:customStyle="1" w:styleId="NumberedHeading1">
    <w:name w:val="NumberedHeading1"/>
    <w:basedOn w:val="Ttulo1"/>
    <w:qFormat/>
    <w:rsid w:val="00D74288"/>
    <w:pPr>
      <w:numPr>
        <w:numId w:val="42"/>
      </w:numPr>
    </w:pPr>
  </w:style>
  <w:style w:type="paragraph" w:customStyle="1" w:styleId="NumberedHeading2">
    <w:name w:val="NumberedHeading2"/>
    <w:basedOn w:val="Ttulo2"/>
    <w:qFormat/>
    <w:rsid w:val="00813542"/>
    <w:pPr>
      <w:numPr>
        <w:ilvl w:val="1"/>
        <w:numId w:val="42"/>
      </w:numPr>
    </w:pPr>
  </w:style>
  <w:style w:type="paragraph" w:styleId="Prrafodelista">
    <w:name w:val="List Paragraph"/>
    <w:basedOn w:val="Normal"/>
    <w:uiPriority w:val="34"/>
    <w:qFormat/>
    <w:rsid w:val="00944179"/>
    <w:pPr>
      <w:ind w:left="720"/>
    </w:pPr>
  </w:style>
  <w:style w:type="character" w:customStyle="1" w:styleId="PiedepginaCar">
    <w:name w:val="Pie de página Car"/>
    <w:link w:val="Piedepgina"/>
    <w:uiPriority w:val="99"/>
    <w:rsid w:val="00587CB7"/>
    <w:rPr>
      <w:rFonts w:ascii="Times New Roman" w:eastAsia="Times New Roman" w:hAnsi="Times New Roman"/>
    </w:rPr>
  </w:style>
  <w:style w:type="paragraph" w:styleId="Sinespaciado">
    <w:name w:val="No Spacing"/>
    <w:uiPriority w:val="99"/>
    <w:qFormat/>
    <w:rsid w:val="00BE47AB"/>
    <w:pPr>
      <w:jc w:val="both"/>
    </w:pPr>
    <w:rPr>
      <w:rFonts w:ascii="Times New Roman" w:eastAsia="Times New Roman" w:hAnsi="Times New Roman"/>
      <w:lang w:val="en-US" w:eastAsia="en-US"/>
    </w:rPr>
  </w:style>
  <w:style w:type="character" w:styleId="nfasis">
    <w:name w:val="Emphasis"/>
    <w:uiPriority w:val="20"/>
    <w:qFormat/>
    <w:rsid w:val="0043153C"/>
    <w:rPr>
      <w:i/>
      <w:iCs/>
    </w:rPr>
  </w:style>
  <w:style w:type="table" w:styleId="Tablaconcuadrcula">
    <w:name w:val="Table Grid"/>
    <w:basedOn w:val="Tablanormal"/>
    <w:uiPriority w:val="59"/>
    <w:rsid w:val="00EA2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668367676">
      <w:bodyDiv w:val="1"/>
      <w:marLeft w:val="0"/>
      <w:marRight w:val="0"/>
      <w:marTop w:val="0"/>
      <w:marBottom w:val="0"/>
      <w:divBdr>
        <w:top w:val="none" w:sz="0" w:space="0" w:color="auto"/>
        <w:left w:val="none" w:sz="0" w:space="0" w:color="auto"/>
        <w:bottom w:val="none" w:sz="0" w:space="0" w:color="auto"/>
        <w:right w:val="none" w:sz="0" w:space="0" w:color="auto"/>
      </w:divBdr>
      <w:divsChild>
        <w:div w:id="1523013696">
          <w:marLeft w:val="0"/>
          <w:marRight w:val="0"/>
          <w:marTop w:val="280"/>
          <w:marBottom w:val="0"/>
          <w:divBdr>
            <w:top w:val="none" w:sz="0" w:space="0" w:color="auto"/>
            <w:left w:val="none" w:sz="0" w:space="0" w:color="auto"/>
            <w:bottom w:val="none" w:sz="0" w:space="0" w:color="auto"/>
            <w:right w:val="none" w:sz="0" w:space="0" w:color="auto"/>
          </w:divBdr>
        </w:div>
        <w:div w:id="2030795797">
          <w:marLeft w:val="0"/>
          <w:marRight w:val="0"/>
          <w:marTop w:val="280"/>
          <w:marBottom w:val="0"/>
          <w:divBdr>
            <w:top w:val="none" w:sz="0" w:space="0" w:color="auto"/>
            <w:left w:val="none" w:sz="0" w:space="0" w:color="auto"/>
            <w:bottom w:val="none" w:sz="0" w:space="0" w:color="auto"/>
            <w:right w:val="none" w:sz="0" w:space="0" w:color="auto"/>
          </w:divBdr>
        </w:div>
      </w:divsChild>
    </w:div>
    <w:div w:id="1830708714">
      <w:bodyDiv w:val="1"/>
      <w:marLeft w:val="0"/>
      <w:marRight w:val="0"/>
      <w:marTop w:val="0"/>
      <w:marBottom w:val="0"/>
      <w:divBdr>
        <w:top w:val="none" w:sz="0" w:space="0" w:color="auto"/>
        <w:left w:val="none" w:sz="0" w:space="0" w:color="auto"/>
        <w:bottom w:val="none" w:sz="0" w:space="0" w:color="auto"/>
        <w:right w:val="none" w:sz="0" w:space="0" w:color="auto"/>
      </w:divBdr>
      <w:divsChild>
        <w:div w:id="1980454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diagramLayout" Target="diagrams/layout2.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diagramColors" Target="diagrams/colors3.xml"/><Relationship Id="rId42"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microsoft.com/office/2007/relationships/diagramDrawing" Target="diagrams/drawing2.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Layout" Target="diagrams/layout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image" Target="media/image11.emf"/><Relationship Id="rId35" Type="http://schemas.microsoft.com/office/2007/relationships/diagramDrawing" Target="diagrams/drawing3.xml"/><Relationship Id="rId43"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ACF4D7-E2E6-4916-AF76-6F7DC54B6F77}" type="doc">
      <dgm:prSet loTypeId="urn:microsoft.com/office/officeart/2005/8/layout/hierarchy4" loCatId="list" qsTypeId="urn:microsoft.com/office/officeart/2005/8/quickstyle/simple1" qsCatId="simple" csTypeId="urn:microsoft.com/office/officeart/2005/8/colors/accent0_1" csCatId="mainScheme" phldr="1"/>
      <dgm:spPr/>
      <dgm:t>
        <a:bodyPr/>
        <a:lstStyle/>
        <a:p>
          <a:endParaRPr lang="en-US"/>
        </a:p>
      </dgm:t>
    </dgm:pt>
    <dgm:pt modelId="{F6112106-AC4F-455B-80D3-111FD53ACB78}">
      <dgm:prSet phldrT="[Texto]" custT="1"/>
      <dgm:spPr>
        <a:xfrm>
          <a:off x="1505797" y="41071"/>
          <a:ext cx="2847083" cy="35773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s-ES" sz="1100" b="1">
              <a:solidFill>
                <a:sysClr val="windowText" lastClr="000000">
                  <a:hueOff val="0"/>
                  <a:satOff val="0"/>
                  <a:lumOff val="0"/>
                  <a:alphaOff val="0"/>
                </a:sysClr>
              </a:solidFill>
              <a:latin typeface="Calibri"/>
              <a:ea typeface="+mn-ea"/>
              <a:cs typeface="+mn-cs"/>
            </a:rPr>
            <a:t>Output</a:t>
          </a:r>
          <a:endParaRPr lang="en-US" sz="1100" b="1">
            <a:solidFill>
              <a:sysClr val="windowText" lastClr="000000">
                <a:hueOff val="0"/>
                <a:satOff val="0"/>
                <a:lumOff val="0"/>
                <a:alphaOff val="0"/>
              </a:sysClr>
            </a:solidFill>
            <a:latin typeface="Calibri"/>
            <a:ea typeface="+mn-ea"/>
            <a:cs typeface="+mn-cs"/>
          </a:endParaRPr>
        </a:p>
      </dgm:t>
    </dgm:pt>
    <dgm:pt modelId="{5B9851EB-507E-47FD-A23D-DA952D269FDB}" type="parTrans" cxnId="{302A5C70-3CFC-4AE2-ACE5-18A6542F64B7}">
      <dgm:prSet/>
      <dgm:spPr/>
      <dgm:t>
        <a:bodyPr/>
        <a:lstStyle/>
        <a:p>
          <a:endParaRPr lang="en-US"/>
        </a:p>
      </dgm:t>
    </dgm:pt>
    <dgm:pt modelId="{FFEA7065-C99E-4C9D-A553-D0CEC74BD581}" type="sibTrans" cxnId="{302A5C70-3CFC-4AE2-ACE5-18A6542F64B7}">
      <dgm:prSet/>
      <dgm:spPr/>
      <dgm:t>
        <a:bodyPr/>
        <a:lstStyle/>
        <a:p>
          <a:endParaRPr lang="en-US"/>
        </a:p>
      </dgm:t>
    </dgm:pt>
    <dgm:pt modelId="{A9D5D885-6555-4CA0-916B-68B2EE6E608D}">
      <dgm:prSet phldrT="[Texto]" custT="1"/>
      <dgm:spPr>
        <a:xfrm>
          <a:off x="49019" y="41071"/>
          <a:ext cx="1366163" cy="35773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s-ES" sz="1100" b="1">
              <a:solidFill>
                <a:sysClr val="windowText" lastClr="000000">
                  <a:hueOff val="0"/>
                  <a:satOff val="0"/>
                  <a:lumOff val="0"/>
                  <a:alphaOff val="0"/>
                </a:sysClr>
              </a:solidFill>
              <a:latin typeface="Calibri"/>
              <a:ea typeface="+mn-ea"/>
              <a:cs typeface="+mn-cs"/>
            </a:rPr>
            <a:t>Input</a:t>
          </a:r>
          <a:endParaRPr lang="en-US" sz="1100" b="1">
            <a:solidFill>
              <a:sysClr val="windowText" lastClr="000000">
                <a:hueOff val="0"/>
                <a:satOff val="0"/>
                <a:lumOff val="0"/>
                <a:alphaOff val="0"/>
              </a:sysClr>
            </a:solidFill>
            <a:latin typeface="Calibri"/>
            <a:ea typeface="+mn-ea"/>
            <a:cs typeface="+mn-cs"/>
          </a:endParaRPr>
        </a:p>
      </dgm:t>
    </dgm:pt>
    <dgm:pt modelId="{5EDB613E-7164-42F6-BBB3-8F3B4259603F}" type="sibTrans" cxnId="{60D95622-4209-48F7-9CED-CF82DB349422}">
      <dgm:prSet/>
      <dgm:spPr/>
      <dgm:t>
        <a:bodyPr/>
        <a:lstStyle/>
        <a:p>
          <a:endParaRPr lang="en-US"/>
        </a:p>
      </dgm:t>
    </dgm:pt>
    <dgm:pt modelId="{B9530230-AC1E-4BC9-8E90-92393E05756C}" type="parTrans" cxnId="{60D95622-4209-48F7-9CED-CF82DB349422}">
      <dgm:prSet/>
      <dgm:spPr/>
      <dgm:t>
        <a:bodyPr/>
        <a:lstStyle/>
        <a:p>
          <a:endParaRPr lang="en-US"/>
        </a:p>
      </dgm:t>
    </dgm:pt>
    <dgm:pt modelId="{27E306D3-C80B-4AD8-8033-4F0B68289A3C}">
      <dgm:prSet phldrT="[Texto]" custT="1"/>
      <dgm:spPr>
        <a:xfrm>
          <a:off x="49019" y="475766"/>
          <a:ext cx="1366163" cy="1209366"/>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acc_x</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acc_y</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acc_z</a:t>
          </a:r>
          <a:endParaRPr lang="en-US" sz="1000">
            <a:solidFill>
              <a:sysClr val="windowText" lastClr="000000">
                <a:hueOff val="0"/>
                <a:satOff val="0"/>
                <a:lumOff val="0"/>
                <a:alphaOff val="0"/>
              </a:sysClr>
            </a:solidFill>
            <a:latin typeface="Calibri"/>
            <a:ea typeface="+mn-ea"/>
            <a:cs typeface="+mn-cs"/>
          </a:endParaRPr>
        </a:p>
      </dgm:t>
    </dgm:pt>
    <dgm:pt modelId="{48810CA5-974A-4F48-A1CE-93F50035BAC1}" type="parTrans" cxnId="{CB5DC4B4-8503-4D67-8514-655901FDA75C}">
      <dgm:prSet/>
      <dgm:spPr/>
      <dgm:t>
        <a:bodyPr/>
        <a:lstStyle/>
        <a:p>
          <a:endParaRPr lang="en-US"/>
        </a:p>
      </dgm:t>
    </dgm:pt>
    <dgm:pt modelId="{B1B3BEC0-6A18-4DA8-8AF1-0960B19787B4}" type="sibTrans" cxnId="{CB5DC4B4-8503-4D67-8514-655901FDA75C}">
      <dgm:prSet/>
      <dgm:spPr/>
      <dgm:t>
        <a:bodyPr/>
        <a:lstStyle/>
        <a:p>
          <a:endParaRPr lang="en-US"/>
        </a:p>
      </dgm:t>
    </dgm:pt>
    <dgm:pt modelId="{A19A6621-BA22-4138-8AEA-3EA765A84115}">
      <dgm:prSet phldrT="[Texto]" custT="1"/>
      <dgm:spPr>
        <a:xfrm>
          <a:off x="2986679" y="475766"/>
          <a:ext cx="1366163" cy="1209366"/>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1" i="0">
              <a:solidFill>
                <a:sysClr val="windowText" lastClr="000000">
                  <a:hueOff val="0"/>
                  <a:satOff val="0"/>
                  <a:lumOff val="0"/>
                  <a:alphaOff val="0"/>
                </a:sysClr>
              </a:solidFill>
              <a:latin typeface="Calibri"/>
              <a:ea typeface="+mn-ea"/>
              <a:cs typeface="+mn-cs"/>
            </a:rPr>
            <a:t>To Qs Updater </a:t>
          </a:r>
          <a:br>
            <a:rPr lang="en-US" sz="1000" b="1" i="0">
              <a:solidFill>
                <a:sysClr val="windowText" lastClr="000000">
                  <a:hueOff val="0"/>
                  <a:satOff val="0"/>
                  <a:lumOff val="0"/>
                  <a:alphaOff val="0"/>
                </a:sysClr>
              </a:solidFill>
              <a:latin typeface="Calibri"/>
              <a:ea typeface="+mn-ea"/>
              <a:cs typeface="+mn-cs"/>
            </a:rPr>
          </a:br>
          <a:r>
            <a:rPr lang="en-US" sz="1000" b="1" i="0">
              <a:solidFill>
                <a:sysClr val="windowText" lastClr="000000">
                  <a:hueOff val="0"/>
                  <a:satOff val="0"/>
                  <a:lumOff val="0"/>
                  <a:alphaOff val="0"/>
                </a:sysClr>
              </a:solidFill>
              <a:latin typeface="Calibri"/>
              <a:ea typeface="+mn-ea"/>
              <a:cs typeface="+mn-cs"/>
            </a:rPr>
            <a:t>output port</a:t>
          </a:r>
          <a:r>
            <a:rPr lang="en-US" sz="1000" b="0" i="0">
              <a:solidFill>
                <a:sysClr val="windowText" lastClr="000000">
                  <a:hueOff val="0"/>
                  <a:satOff val="0"/>
                  <a:lumOff val="0"/>
                  <a:alphaOff val="0"/>
                </a:sysClr>
              </a:solidFill>
              <a:latin typeface="Calibri"/>
              <a:ea typeface="+mn-ea"/>
              <a:cs typeface="+mn-cs"/>
            </a:rPr>
            <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acc_x</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acc_y</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acc_z</a:t>
          </a:r>
          <a:endParaRPr lang="en-US" sz="1000">
            <a:solidFill>
              <a:sysClr val="windowText" lastClr="000000">
                <a:hueOff val="0"/>
                <a:satOff val="0"/>
                <a:lumOff val="0"/>
                <a:alphaOff val="0"/>
              </a:sysClr>
            </a:solidFill>
            <a:latin typeface="Calibri"/>
            <a:ea typeface="+mn-ea"/>
            <a:cs typeface="+mn-cs"/>
          </a:endParaRPr>
        </a:p>
      </dgm:t>
    </dgm:pt>
    <dgm:pt modelId="{178CC79F-4204-4397-A313-7E528411D3C5}" type="parTrans" cxnId="{D5C6A53D-79E4-496D-9293-4427928CEE63}">
      <dgm:prSet/>
      <dgm:spPr/>
      <dgm:t>
        <a:bodyPr/>
        <a:lstStyle/>
        <a:p>
          <a:endParaRPr lang="en-US"/>
        </a:p>
      </dgm:t>
    </dgm:pt>
    <dgm:pt modelId="{C4D9BD8C-7552-4B90-A1A3-2878A72BF684}" type="sibTrans" cxnId="{D5C6A53D-79E4-496D-9293-4427928CEE63}">
      <dgm:prSet/>
      <dgm:spPr/>
      <dgm:t>
        <a:bodyPr/>
        <a:lstStyle/>
        <a:p>
          <a:endParaRPr lang="en-US"/>
        </a:p>
      </dgm:t>
    </dgm:pt>
    <dgm:pt modelId="{D5980805-EDF1-4663-BF78-3B8C423BB134}">
      <dgm:prSet phldrT="[Texto]" custT="1"/>
      <dgm:spPr>
        <a:xfrm>
          <a:off x="1505758" y="475766"/>
          <a:ext cx="1366163" cy="1209366"/>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1" i="0">
              <a:solidFill>
                <a:sysClr val="windowText" lastClr="000000">
                  <a:hueOff val="0"/>
                  <a:satOff val="0"/>
                  <a:lumOff val="0"/>
                  <a:alphaOff val="0"/>
                </a:sysClr>
              </a:solidFill>
              <a:latin typeface="Calibri"/>
              <a:ea typeface="+mn-ea"/>
              <a:cs typeface="+mn-cs"/>
            </a:rPr>
            <a:t>To Sensor Controller output port</a:t>
          </a:r>
          <a:r>
            <a:rPr lang="en-US" sz="1000" b="0" i="0">
              <a:solidFill>
                <a:sysClr val="windowText" lastClr="000000">
                  <a:hueOff val="0"/>
                  <a:satOff val="0"/>
                  <a:lumOff val="0"/>
                  <a:alphaOff val="0"/>
                </a:sysClr>
              </a:solidFill>
              <a:latin typeface="Calibri"/>
              <a:ea typeface="+mn-ea"/>
              <a:cs typeface="+mn-cs"/>
            </a:rPr>
            <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acc_x</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acc_y</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acc_z</a:t>
          </a:r>
          <a:endParaRPr lang="en-US" sz="1000">
            <a:solidFill>
              <a:sysClr val="windowText" lastClr="000000">
                <a:hueOff val="0"/>
                <a:satOff val="0"/>
                <a:lumOff val="0"/>
                <a:alphaOff val="0"/>
              </a:sysClr>
            </a:solidFill>
            <a:latin typeface="Calibri"/>
            <a:ea typeface="+mn-ea"/>
            <a:cs typeface="+mn-cs"/>
          </a:endParaRPr>
        </a:p>
      </dgm:t>
    </dgm:pt>
    <dgm:pt modelId="{BF5ACD4C-2C48-46FB-9CDC-AF5D89377564}" type="parTrans" cxnId="{300A9895-34B3-4775-BF90-2A4C4FB04D8F}">
      <dgm:prSet/>
      <dgm:spPr/>
      <dgm:t>
        <a:bodyPr/>
        <a:lstStyle/>
        <a:p>
          <a:endParaRPr lang="en-US"/>
        </a:p>
      </dgm:t>
    </dgm:pt>
    <dgm:pt modelId="{A0C1C684-F151-476C-A798-0C63137DD325}" type="sibTrans" cxnId="{300A9895-34B3-4775-BF90-2A4C4FB04D8F}">
      <dgm:prSet/>
      <dgm:spPr/>
      <dgm:t>
        <a:bodyPr/>
        <a:lstStyle/>
        <a:p>
          <a:endParaRPr lang="en-US"/>
        </a:p>
      </dgm:t>
    </dgm:pt>
    <dgm:pt modelId="{B19BA721-0396-4D78-8660-55A1675FF581}" type="pres">
      <dgm:prSet presAssocID="{0DACF4D7-E2E6-4916-AF76-6F7DC54B6F77}" presName="Name0" presStyleCnt="0">
        <dgm:presLayoutVars>
          <dgm:chPref val="1"/>
          <dgm:dir/>
          <dgm:animOne val="branch"/>
          <dgm:animLvl val="lvl"/>
          <dgm:resizeHandles/>
        </dgm:presLayoutVars>
      </dgm:prSet>
      <dgm:spPr/>
      <dgm:t>
        <a:bodyPr/>
        <a:lstStyle/>
        <a:p>
          <a:endParaRPr lang="en-US"/>
        </a:p>
      </dgm:t>
    </dgm:pt>
    <dgm:pt modelId="{774364C0-C709-45F3-B208-727824311DED}" type="pres">
      <dgm:prSet presAssocID="{A9D5D885-6555-4CA0-916B-68B2EE6E608D}" presName="vertOne" presStyleCnt="0"/>
      <dgm:spPr/>
    </dgm:pt>
    <dgm:pt modelId="{005E8251-92C5-4AAD-B96D-E4B29CA5A72D}" type="pres">
      <dgm:prSet presAssocID="{A9D5D885-6555-4CA0-916B-68B2EE6E608D}" presName="txOne" presStyleLbl="node0" presStyleIdx="0" presStyleCnt="2" custScaleY="23504" custLinFactNeighborX="3390" custLinFactNeighborY="19008">
        <dgm:presLayoutVars>
          <dgm:chPref val="3"/>
        </dgm:presLayoutVars>
      </dgm:prSet>
      <dgm:spPr>
        <a:prstGeom prst="roundRect">
          <a:avLst>
            <a:gd name="adj" fmla="val 10000"/>
          </a:avLst>
        </a:prstGeom>
      </dgm:spPr>
      <dgm:t>
        <a:bodyPr/>
        <a:lstStyle/>
        <a:p>
          <a:endParaRPr lang="en-US"/>
        </a:p>
      </dgm:t>
    </dgm:pt>
    <dgm:pt modelId="{8A9DE8AF-9692-465D-B0B7-35400C3E6F36}" type="pres">
      <dgm:prSet presAssocID="{A9D5D885-6555-4CA0-916B-68B2EE6E608D}" presName="parTransOne" presStyleCnt="0"/>
      <dgm:spPr/>
    </dgm:pt>
    <dgm:pt modelId="{7C121F07-C332-4575-AE2A-E6E7C60435BE}" type="pres">
      <dgm:prSet presAssocID="{A9D5D885-6555-4CA0-916B-68B2EE6E608D}" presName="horzOne" presStyleCnt="0"/>
      <dgm:spPr/>
    </dgm:pt>
    <dgm:pt modelId="{C5EC3033-4588-4518-BC00-4F76F6B13668}" type="pres">
      <dgm:prSet presAssocID="{27E306D3-C80B-4AD8-8033-4F0B68289A3C}" presName="vertTwo" presStyleCnt="0"/>
      <dgm:spPr/>
    </dgm:pt>
    <dgm:pt modelId="{976BC534-611B-49FA-B31C-6374A3980780}" type="pres">
      <dgm:prSet presAssocID="{27E306D3-C80B-4AD8-8033-4F0B68289A3C}" presName="txTwo" presStyleLbl="node2" presStyleIdx="0" presStyleCnt="3" custScaleY="79459" custLinFactNeighborX="3390" custLinFactNeighborY="-6270">
        <dgm:presLayoutVars>
          <dgm:chPref val="3"/>
        </dgm:presLayoutVars>
      </dgm:prSet>
      <dgm:spPr>
        <a:prstGeom prst="roundRect">
          <a:avLst>
            <a:gd name="adj" fmla="val 10000"/>
          </a:avLst>
        </a:prstGeom>
      </dgm:spPr>
      <dgm:t>
        <a:bodyPr/>
        <a:lstStyle/>
        <a:p>
          <a:endParaRPr lang="en-US"/>
        </a:p>
      </dgm:t>
    </dgm:pt>
    <dgm:pt modelId="{60D8FE45-3173-442D-9FF8-8C5B2A09640F}" type="pres">
      <dgm:prSet presAssocID="{27E306D3-C80B-4AD8-8033-4F0B68289A3C}" presName="horzTwo" presStyleCnt="0"/>
      <dgm:spPr/>
    </dgm:pt>
    <dgm:pt modelId="{702334FF-4988-4DFE-AB4E-7E486CAFF63E}" type="pres">
      <dgm:prSet presAssocID="{5EDB613E-7164-42F6-BBB3-8F3B4259603F}" presName="sibSpaceOne" presStyleCnt="0"/>
      <dgm:spPr/>
    </dgm:pt>
    <dgm:pt modelId="{A4D49496-F795-4A29-8E0B-B05A86507413}" type="pres">
      <dgm:prSet presAssocID="{F6112106-AC4F-455B-80D3-111FD53ACB78}" presName="vertOne" presStyleCnt="0"/>
      <dgm:spPr/>
    </dgm:pt>
    <dgm:pt modelId="{3E8437F4-6F14-4B93-94EA-D5FE5AE2FC7C}" type="pres">
      <dgm:prSet presAssocID="{F6112106-AC4F-455B-80D3-111FD53ACB78}" presName="txOne" presStyleLbl="node0" presStyleIdx="1" presStyleCnt="2" custScaleY="23504" custLinFactNeighborX="-3252" custLinFactNeighborY="19008">
        <dgm:presLayoutVars>
          <dgm:chPref val="3"/>
        </dgm:presLayoutVars>
      </dgm:prSet>
      <dgm:spPr>
        <a:prstGeom prst="roundRect">
          <a:avLst>
            <a:gd name="adj" fmla="val 10000"/>
          </a:avLst>
        </a:prstGeom>
      </dgm:spPr>
      <dgm:t>
        <a:bodyPr/>
        <a:lstStyle/>
        <a:p>
          <a:endParaRPr lang="en-US"/>
        </a:p>
      </dgm:t>
    </dgm:pt>
    <dgm:pt modelId="{6D593ED1-F907-44BC-934A-6EC17C578314}" type="pres">
      <dgm:prSet presAssocID="{F6112106-AC4F-455B-80D3-111FD53ACB78}" presName="parTransOne" presStyleCnt="0"/>
      <dgm:spPr/>
    </dgm:pt>
    <dgm:pt modelId="{70B01989-BFEF-49B2-9CBA-10E996F3E590}" type="pres">
      <dgm:prSet presAssocID="{F6112106-AC4F-455B-80D3-111FD53ACB78}" presName="horzOne" presStyleCnt="0"/>
      <dgm:spPr/>
    </dgm:pt>
    <dgm:pt modelId="{99BB9FEE-01F1-4567-ADEC-32E20A19621C}" type="pres">
      <dgm:prSet presAssocID="{D5980805-EDF1-4663-BF78-3B8C423BB134}" presName="vertTwo" presStyleCnt="0"/>
      <dgm:spPr/>
    </dgm:pt>
    <dgm:pt modelId="{F0F81039-FBF8-4F77-AD03-47C002C0460A}" type="pres">
      <dgm:prSet presAssocID="{D5980805-EDF1-4663-BF78-3B8C423BB134}" presName="txTwo" presStyleLbl="node2" presStyleIdx="1" presStyleCnt="3" custScaleY="79459" custLinFactNeighborX="-6780" custLinFactNeighborY="-6270">
        <dgm:presLayoutVars>
          <dgm:chPref val="3"/>
        </dgm:presLayoutVars>
      </dgm:prSet>
      <dgm:spPr>
        <a:prstGeom prst="roundRect">
          <a:avLst>
            <a:gd name="adj" fmla="val 10000"/>
          </a:avLst>
        </a:prstGeom>
      </dgm:spPr>
      <dgm:t>
        <a:bodyPr/>
        <a:lstStyle/>
        <a:p>
          <a:endParaRPr lang="en-US"/>
        </a:p>
      </dgm:t>
    </dgm:pt>
    <dgm:pt modelId="{382E4EB4-BA0D-4550-A43E-0BC18F8D0731}" type="pres">
      <dgm:prSet presAssocID="{D5980805-EDF1-4663-BF78-3B8C423BB134}" presName="horzTwo" presStyleCnt="0"/>
      <dgm:spPr/>
    </dgm:pt>
    <dgm:pt modelId="{FDDAED91-F1F0-4FD8-81E4-52516E531302}" type="pres">
      <dgm:prSet presAssocID="{A0C1C684-F151-476C-A798-0C63137DD325}" presName="sibSpaceTwo" presStyleCnt="0"/>
      <dgm:spPr/>
    </dgm:pt>
    <dgm:pt modelId="{06D71B0E-CFB2-4E1E-88A9-F4B74510C1B3}" type="pres">
      <dgm:prSet presAssocID="{A19A6621-BA22-4138-8AEA-3EA765A84115}" presName="vertTwo" presStyleCnt="0"/>
      <dgm:spPr/>
    </dgm:pt>
    <dgm:pt modelId="{1202AD59-1EF4-4F6D-8DD3-4D122A1F9919}" type="pres">
      <dgm:prSet presAssocID="{A19A6621-BA22-4138-8AEA-3EA765A84115}" presName="txTwo" presStyleLbl="node2" presStyleIdx="2" presStyleCnt="3" custScaleY="79459" custLinFactNeighborX="-6780" custLinFactNeighborY="-6270">
        <dgm:presLayoutVars>
          <dgm:chPref val="3"/>
        </dgm:presLayoutVars>
      </dgm:prSet>
      <dgm:spPr>
        <a:prstGeom prst="roundRect">
          <a:avLst>
            <a:gd name="adj" fmla="val 10000"/>
          </a:avLst>
        </a:prstGeom>
      </dgm:spPr>
      <dgm:t>
        <a:bodyPr/>
        <a:lstStyle/>
        <a:p>
          <a:endParaRPr lang="en-US"/>
        </a:p>
      </dgm:t>
    </dgm:pt>
    <dgm:pt modelId="{CC9A46F7-696D-40F4-9F78-3508AC58422F}" type="pres">
      <dgm:prSet presAssocID="{A19A6621-BA22-4138-8AEA-3EA765A84115}" presName="horzTwo" presStyleCnt="0"/>
      <dgm:spPr/>
    </dgm:pt>
  </dgm:ptLst>
  <dgm:cxnLst>
    <dgm:cxn modelId="{60D95622-4209-48F7-9CED-CF82DB349422}" srcId="{0DACF4D7-E2E6-4916-AF76-6F7DC54B6F77}" destId="{A9D5D885-6555-4CA0-916B-68B2EE6E608D}" srcOrd="0" destOrd="0" parTransId="{B9530230-AC1E-4BC9-8E90-92393E05756C}" sibTransId="{5EDB613E-7164-42F6-BBB3-8F3B4259603F}"/>
    <dgm:cxn modelId="{99DCF33E-91BF-405C-B746-3B9D2321B1E2}" type="presOf" srcId="{0DACF4D7-E2E6-4916-AF76-6F7DC54B6F77}" destId="{B19BA721-0396-4D78-8660-55A1675FF581}" srcOrd="0" destOrd="0" presId="urn:microsoft.com/office/officeart/2005/8/layout/hierarchy4"/>
    <dgm:cxn modelId="{302A5C70-3CFC-4AE2-ACE5-18A6542F64B7}" srcId="{0DACF4D7-E2E6-4916-AF76-6F7DC54B6F77}" destId="{F6112106-AC4F-455B-80D3-111FD53ACB78}" srcOrd="1" destOrd="0" parTransId="{5B9851EB-507E-47FD-A23D-DA952D269FDB}" sibTransId="{FFEA7065-C99E-4C9D-A553-D0CEC74BD581}"/>
    <dgm:cxn modelId="{300A9895-34B3-4775-BF90-2A4C4FB04D8F}" srcId="{F6112106-AC4F-455B-80D3-111FD53ACB78}" destId="{D5980805-EDF1-4663-BF78-3B8C423BB134}" srcOrd="0" destOrd="0" parTransId="{BF5ACD4C-2C48-46FB-9CDC-AF5D89377564}" sibTransId="{A0C1C684-F151-476C-A798-0C63137DD325}"/>
    <dgm:cxn modelId="{D5C6A53D-79E4-496D-9293-4427928CEE63}" srcId="{F6112106-AC4F-455B-80D3-111FD53ACB78}" destId="{A19A6621-BA22-4138-8AEA-3EA765A84115}" srcOrd="1" destOrd="0" parTransId="{178CC79F-4204-4397-A313-7E528411D3C5}" sibTransId="{C4D9BD8C-7552-4B90-A1A3-2878A72BF684}"/>
    <dgm:cxn modelId="{8F51E76A-0EFA-4444-9C69-8A0A6D0BCBEB}" type="presOf" srcId="{27E306D3-C80B-4AD8-8033-4F0B68289A3C}" destId="{976BC534-611B-49FA-B31C-6374A3980780}" srcOrd="0" destOrd="0" presId="urn:microsoft.com/office/officeart/2005/8/layout/hierarchy4"/>
    <dgm:cxn modelId="{65FAF951-5381-4596-8FD3-60932D6E345C}" type="presOf" srcId="{F6112106-AC4F-455B-80D3-111FD53ACB78}" destId="{3E8437F4-6F14-4B93-94EA-D5FE5AE2FC7C}" srcOrd="0" destOrd="0" presId="urn:microsoft.com/office/officeart/2005/8/layout/hierarchy4"/>
    <dgm:cxn modelId="{CF6C2E69-5763-4B7C-AF93-BB99D21297C8}" type="presOf" srcId="{D5980805-EDF1-4663-BF78-3B8C423BB134}" destId="{F0F81039-FBF8-4F77-AD03-47C002C0460A}" srcOrd="0" destOrd="0" presId="urn:microsoft.com/office/officeart/2005/8/layout/hierarchy4"/>
    <dgm:cxn modelId="{C1966BA4-C913-45A2-BA54-C6D9A82F93CA}" type="presOf" srcId="{A19A6621-BA22-4138-8AEA-3EA765A84115}" destId="{1202AD59-1EF4-4F6D-8DD3-4D122A1F9919}" srcOrd="0" destOrd="0" presId="urn:microsoft.com/office/officeart/2005/8/layout/hierarchy4"/>
    <dgm:cxn modelId="{29F26144-24AB-45B7-9A50-FE1F4417838C}" type="presOf" srcId="{A9D5D885-6555-4CA0-916B-68B2EE6E608D}" destId="{005E8251-92C5-4AAD-B96D-E4B29CA5A72D}" srcOrd="0" destOrd="0" presId="urn:microsoft.com/office/officeart/2005/8/layout/hierarchy4"/>
    <dgm:cxn modelId="{CB5DC4B4-8503-4D67-8514-655901FDA75C}" srcId="{A9D5D885-6555-4CA0-916B-68B2EE6E608D}" destId="{27E306D3-C80B-4AD8-8033-4F0B68289A3C}" srcOrd="0" destOrd="0" parTransId="{48810CA5-974A-4F48-A1CE-93F50035BAC1}" sibTransId="{B1B3BEC0-6A18-4DA8-8AF1-0960B19787B4}"/>
    <dgm:cxn modelId="{BA20044D-FE10-40D9-A060-5BCEF930F95C}" type="presParOf" srcId="{B19BA721-0396-4D78-8660-55A1675FF581}" destId="{774364C0-C709-45F3-B208-727824311DED}" srcOrd="0" destOrd="0" presId="urn:microsoft.com/office/officeart/2005/8/layout/hierarchy4"/>
    <dgm:cxn modelId="{6530924E-6CB2-4582-8FCD-1FBAFF44F9DB}" type="presParOf" srcId="{774364C0-C709-45F3-B208-727824311DED}" destId="{005E8251-92C5-4AAD-B96D-E4B29CA5A72D}" srcOrd="0" destOrd="0" presId="urn:microsoft.com/office/officeart/2005/8/layout/hierarchy4"/>
    <dgm:cxn modelId="{5C15EAB3-A89A-42B9-99AC-5F8A972CF1D8}" type="presParOf" srcId="{774364C0-C709-45F3-B208-727824311DED}" destId="{8A9DE8AF-9692-465D-B0B7-35400C3E6F36}" srcOrd="1" destOrd="0" presId="urn:microsoft.com/office/officeart/2005/8/layout/hierarchy4"/>
    <dgm:cxn modelId="{C9C777B0-D39C-4149-8697-EC8E6247AD6F}" type="presParOf" srcId="{774364C0-C709-45F3-B208-727824311DED}" destId="{7C121F07-C332-4575-AE2A-E6E7C60435BE}" srcOrd="2" destOrd="0" presId="urn:microsoft.com/office/officeart/2005/8/layout/hierarchy4"/>
    <dgm:cxn modelId="{29D104A1-AAB4-4288-AA02-644EE87D458E}" type="presParOf" srcId="{7C121F07-C332-4575-AE2A-E6E7C60435BE}" destId="{C5EC3033-4588-4518-BC00-4F76F6B13668}" srcOrd="0" destOrd="0" presId="urn:microsoft.com/office/officeart/2005/8/layout/hierarchy4"/>
    <dgm:cxn modelId="{19297FB1-4064-41F2-A950-6CBD73DF0F24}" type="presParOf" srcId="{C5EC3033-4588-4518-BC00-4F76F6B13668}" destId="{976BC534-611B-49FA-B31C-6374A3980780}" srcOrd="0" destOrd="0" presId="urn:microsoft.com/office/officeart/2005/8/layout/hierarchy4"/>
    <dgm:cxn modelId="{A79E5F68-2BC4-49E1-8995-258B9C5A984C}" type="presParOf" srcId="{C5EC3033-4588-4518-BC00-4F76F6B13668}" destId="{60D8FE45-3173-442D-9FF8-8C5B2A09640F}" srcOrd="1" destOrd="0" presId="urn:microsoft.com/office/officeart/2005/8/layout/hierarchy4"/>
    <dgm:cxn modelId="{8B4A1255-99D6-4C23-8CE6-A9E9E89C8251}" type="presParOf" srcId="{B19BA721-0396-4D78-8660-55A1675FF581}" destId="{702334FF-4988-4DFE-AB4E-7E486CAFF63E}" srcOrd="1" destOrd="0" presId="urn:microsoft.com/office/officeart/2005/8/layout/hierarchy4"/>
    <dgm:cxn modelId="{E27D7E85-D8F6-4EAC-8F79-062DECFE0E90}" type="presParOf" srcId="{B19BA721-0396-4D78-8660-55A1675FF581}" destId="{A4D49496-F795-4A29-8E0B-B05A86507413}" srcOrd="2" destOrd="0" presId="urn:microsoft.com/office/officeart/2005/8/layout/hierarchy4"/>
    <dgm:cxn modelId="{9B8B8CD6-6B40-45EC-9176-A63D2B7DEDB4}" type="presParOf" srcId="{A4D49496-F795-4A29-8E0B-B05A86507413}" destId="{3E8437F4-6F14-4B93-94EA-D5FE5AE2FC7C}" srcOrd="0" destOrd="0" presId="urn:microsoft.com/office/officeart/2005/8/layout/hierarchy4"/>
    <dgm:cxn modelId="{9181F15B-B3C3-4FF8-86EC-5E83C7229612}" type="presParOf" srcId="{A4D49496-F795-4A29-8E0B-B05A86507413}" destId="{6D593ED1-F907-44BC-934A-6EC17C578314}" srcOrd="1" destOrd="0" presId="urn:microsoft.com/office/officeart/2005/8/layout/hierarchy4"/>
    <dgm:cxn modelId="{11767D73-A783-4737-8BF8-F023C94D6285}" type="presParOf" srcId="{A4D49496-F795-4A29-8E0B-B05A86507413}" destId="{70B01989-BFEF-49B2-9CBA-10E996F3E590}" srcOrd="2" destOrd="0" presId="urn:microsoft.com/office/officeart/2005/8/layout/hierarchy4"/>
    <dgm:cxn modelId="{6276B5E7-6A5F-48B4-9263-D5EAFD7F2FF0}" type="presParOf" srcId="{70B01989-BFEF-49B2-9CBA-10E996F3E590}" destId="{99BB9FEE-01F1-4567-ADEC-32E20A19621C}" srcOrd="0" destOrd="0" presId="urn:microsoft.com/office/officeart/2005/8/layout/hierarchy4"/>
    <dgm:cxn modelId="{5DD764BC-0071-4711-8760-565C291388F5}" type="presParOf" srcId="{99BB9FEE-01F1-4567-ADEC-32E20A19621C}" destId="{F0F81039-FBF8-4F77-AD03-47C002C0460A}" srcOrd="0" destOrd="0" presId="urn:microsoft.com/office/officeart/2005/8/layout/hierarchy4"/>
    <dgm:cxn modelId="{E89615A4-18E6-4C63-B49B-00F5387CD91A}" type="presParOf" srcId="{99BB9FEE-01F1-4567-ADEC-32E20A19621C}" destId="{382E4EB4-BA0D-4550-A43E-0BC18F8D0731}" srcOrd="1" destOrd="0" presId="urn:microsoft.com/office/officeart/2005/8/layout/hierarchy4"/>
    <dgm:cxn modelId="{23DD6802-A73F-4381-9FA0-E4D339CD3BF2}" type="presParOf" srcId="{70B01989-BFEF-49B2-9CBA-10E996F3E590}" destId="{FDDAED91-F1F0-4FD8-81E4-52516E531302}" srcOrd="1" destOrd="0" presId="urn:microsoft.com/office/officeart/2005/8/layout/hierarchy4"/>
    <dgm:cxn modelId="{49D48966-0789-4075-887D-4E48D6A9D8A9}" type="presParOf" srcId="{70B01989-BFEF-49B2-9CBA-10E996F3E590}" destId="{06D71B0E-CFB2-4E1E-88A9-F4B74510C1B3}" srcOrd="2" destOrd="0" presId="urn:microsoft.com/office/officeart/2005/8/layout/hierarchy4"/>
    <dgm:cxn modelId="{E2BCAEFA-B9A1-415E-A337-B1B1F9DDB84A}" type="presParOf" srcId="{06D71B0E-CFB2-4E1E-88A9-F4B74510C1B3}" destId="{1202AD59-1EF4-4F6D-8DD3-4D122A1F9919}" srcOrd="0" destOrd="0" presId="urn:microsoft.com/office/officeart/2005/8/layout/hierarchy4"/>
    <dgm:cxn modelId="{76780FCE-FAF2-41E8-8A55-76E3AD278378}" type="presParOf" srcId="{06D71B0E-CFB2-4E1E-88A9-F4B74510C1B3}" destId="{CC9A46F7-696D-40F4-9F78-3508AC58422F}" srcOrd="1" destOrd="0" presId="urn:microsoft.com/office/officeart/2005/8/layout/hierarchy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ACF4D7-E2E6-4916-AF76-6F7DC54B6F77}" type="doc">
      <dgm:prSet loTypeId="urn:microsoft.com/office/officeart/2005/8/layout/hierarchy4" loCatId="list" qsTypeId="urn:microsoft.com/office/officeart/2005/8/quickstyle/simple1" qsCatId="simple" csTypeId="urn:microsoft.com/office/officeart/2005/8/colors/accent0_1" csCatId="mainScheme" phldr="1"/>
      <dgm:spPr/>
      <dgm:t>
        <a:bodyPr/>
        <a:lstStyle/>
        <a:p>
          <a:endParaRPr lang="en-US"/>
        </a:p>
      </dgm:t>
    </dgm:pt>
    <dgm:pt modelId="{F6112106-AC4F-455B-80D3-111FD53ACB78}">
      <dgm:prSet phldrT="[Texto]" custT="1"/>
      <dgm:spPr>
        <a:xfrm>
          <a:off x="1529126" y="47571"/>
          <a:ext cx="1308348" cy="341978"/>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s-ES" sz="1100" b="1">
              <a:solidFill>
                <a:sysClr val="windowText" lastClr="000000">
                  <a:hueOff val="0"/>
                  <a:satOff val="0"/>
                  <a:lumOff val="0"/>
                  <a:alphaOff val="0"/>
                </a:sysClr>
              </a:solidFill>
              <a:latin typeface="Calibri"/>
              <a:ea typeface="+mn-ea"/>
              <a:cs typeface="+mn-cs"/>
            </a:rPr>
            <a:t>Output</a:t>
          </a:r>
          <a:endParaRPr lang="en-US" sz="1100" b="1">
            <a:solidFill>
              <a:sysClr val="windowText" lastClr="000000">
                <a:hueOff val="0"/>
                <a:satOff val="0"/>
                <a:lumOff val="0"/>
                <a:alphaOff val="0"/>
              </a:sysClr>
            </a:solidFill>
            <a:latin typeface="Calibri"/>
            <a:ea typeface="+mn-ea"/>
            <a:cs typeface="+mn-cs"/>
          </a:endParaRPr>
        </a:p>
      </dgm:t>
    </dgm:pt>
    <dgm:pt modelId="{5B9851EB-507E-47FD-A23D-DA952D269FDB}" type="parTrans" cxnId="{302A5C70-3CFC-4AE2-ACE5-18A6542F64B7}">
      <dgm:prSet/>
      <dgm:spPr/>
      <dgm:t>
        <a:bodyPr/>
        <a:lstStyle/>
        <a:p>
          <a:endParaRPr lang="en-US" sz="1200"/>
        </a:p>
      </dgm:t>
    </dgm:pt>
    <dgm:pt modelId="{FFEA7065-C99E-4C9D-A553-D0CEC74BD581}" type="sibTrans" cxnId="{302A5C70-3CFC-4AE2-ACE5-18A6542F64B7}">
      <dgm:prSet/>
      <dgm:spPr/>
      <dgm:t>
        <a:bodyPr/>
        <a:lstStyle/>
        <a:p>
          <a:endParaRPr lang="en-US" sz="1200"/>
        </a:p>
      </dgm:t>
    </dgm:pt>
    <dgm:pt modelId="{A9D5D885-6555-4CA0-916B-68B2EE6E608D}">
      <dgm:prSet phldrT="[Texto]" custT="1"/>
      <dgm:spPr>
        <a:xfrm>
          <a:off x="975" y="47571"/>
          <a:ext cx="1308348" cy="341978"/>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s-ES" sz="1100" b="1">
              <a:solidFill>
                <a:sysClr val="windowText" lastClr="000000">
                  <a:hueOff val="0"/>
                  <a:satOff val="0"/>
                  <a:lumOff val="0"/>
                  <a:alphaOff val="0"/>
                </a:sysClr>
              </a:solidFill>
              <a:latin typeface="Calibri"/>
              <a:ea typeface="+mn-ea"/>
              <a:cs typeface="+mn-cs"/>
            </a:rPr>
            <a:t>Input</a:t>
          </a:r>
          <a:endParaRPr lang="en-US" sz="1100" b="1">
            <a:solidFill>
              <a:sysClr val="windowText" lastClr="000000">
                <a:hueOff val="0"/>
                <a:satOff val="0"/>
                <a:lumOff val="0"/>
                <a:alphaOff val="0"/>
              </a:sysClr>
            </a:solidFill>
            <a:latin typeface="Calibri"/>
            <a:ea typeface="+mn-ea"/>
            <a:cs typeface="+mn-cs"/>
          </a:endParaRPr>
        </a:p>
      </dgm:t>
    </dgm:pt>
    <dgm:pt modelId="{5EDB613E-7164-42F6-BBB3-8F3B4259603F}" type="sibTrans" cxnId="{60D95622-4209-48F7-9CED-CF82DB349422}">
      <dgm:prSet/>
      <dgm:spPr/>
      <dgm:t>
        <a:bodyPr/>
        <a:lstStyle/>
        <a:p>
          <a:endParaRPr lang="en-US" sz="1200"/>
        </a:p>
      </dgm:t>
    </dgm:pt>
    <dgm:pt modelId="{B9530230-AC1E-4BC9-8E90-92393E05756C}" type="parTrans" cxnId="{60D95622-4209-48F7-9CED-CF82DB349422}">
      <dgm:prSet/>
      <dgm:spPr/>
      <dgm:t>
        <a:bodyPr/>
        <a:lstStyle/>
        <a:p>
          <a:endParaRPr lang="en-US" sz="1200"/>
        </a:p>
      </dgm:t>
    </dgm:pt>
    <dgm:pt modelId="{27E306D3-C80B-4AD8-8033-4F0B68289A3C}">
      <dgm:prSet phldrT="[Texto]" custT="1"/>
      <dgm:spPr>
        <a:xfrm>
          <a:off x="975" y="468833"/>
          <a:ext cx="1308348" cy="100817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acc_x</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acc_y</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acc_z</a:t>
          </a:r>
          <a:endParaRPr lang="en-US" sz="1000">
            <a:solidFill>
              <a:sysClr val="windowText" lastClr="000000">
                <a:hueOff val="0"/>
                <a:satOff val="0"/>
                <a:lumOff val="0"/>
                <a:alphaOff val="0"/>
              </a:sysClr>
            </a:solidFill>
            <a:latin typeface="Calibri"/>
            <a:ea typeface="+mn-ea"/>
            <a:cs typeface="+mn-cs"/>
          </a:endParaRPr>
        </a:p>
      </dgm:t>
    </dgm:pt>
    <dgm:pt modelId="{48810CA5-974A-4F48-A1CE-93F50035BAC1}" type="parTrans" cxnId="{CB5DC4B4-8503-4D67-8514-655901FDA75C}">
      <dgm:prSet/>
      <dgm:spPr/>
      <dgm:t>
        <a:bodyPr/>
        <a:lstStyle/>
        <a:p>
          <a:endParaRPr lang="en-US" sz="1200"/>
        </a:p>
      </dgm:t>
    </dgm:pt>
    <dgm:pt modelId="{B1B3BEC0-6A18-4DA8-8AF1-0960B19787B4}" type="sibTrans" cxnId="{CB5DC4B4-8503-4D67-8514-655901FDA75C}">
      <dgm:prSet/>
      <dgm:spPr/>
      <dgm:t>
        <a:bodyPr/>
        <a:lstStyle/>
        <a:p>
          <a:endParaRPr lang="en-US" sz="1200"/>
        </a:p>
      </dgm:t>
    </dgm:pt>
    <dgm:pt modelId="{D5980805-EDF1-4663-BF78-3B8C423BB134}">
      <dgm:prSet phldrT="[Texto]" custT="1"/>
      <dgm:spPr>
        <a:xfrm>
          <a:off x="1529126" y="468833"/>
          <a:ext cx="1308348" cy="100817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q0</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q1</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q2</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q3</a:t>
          </a:r>
        </a:p>
      </dgm:t>
    </dgm:pt>
    <dgm:pt modelId="{BF5ACD4C-2C48-46FB-9CDC-AF5D89377564}" type="parTrans" cxnId="{300A9895-34B3-4775-BF90-2A4C4FB04D8F}">
      <dgm:prSet/>
      <dgm:spPr/>
      <dgm:t>
        <a:bodyPr/>
        <a:lstStyle/>
        <a:p>
          <a:endParaRPr lang="en-US" sz="1200"/>
        </a:p>
      </dgm:t>
    </dgm:pt>
    <dgm:pt modelId="{A0C1C684-F151-476C-A798-0C63137DD325}" type="sibTrans" cxnId="{300A9895-34B3-4775-BF90-2A4C4FB04D8F}">
      <dgm:prSet/>
      <dgm:spPr/>
      <dgm:t>
        <a:bodyPr/>
        <a:lstStyle/>
        <a:p>
          <a:endParaRPr lang="en-US" sz="1200"/>
        </a:p>
      </dgm:t>
    </dgm:pt>
    <dgm:pt modelId="{B19BA721-0396-4D78-8660-55A1675FF581}" type="pres">
      <dgm:prSet presAssocID="{0DACF4D7-E2E6-4916-AF76-6F7DC54B6F77}" presName="Name0" presStyleCnt="0">
        <dgm:presLayoutVars>
          <dgm:chPref val="1"/>
          <dgm:dir/>
          <dgm:animOne val="branch"/>
          <dgm:animLvl val="lvl"/>
          <dgm:resizeHandles/>
        </dgm:presLayoutVars>
      </dgm:prSet>
      <dgm:spPr/>
      <dgm:t>
        <a:bodyPr/>
        <a:lstStyle/>
        <a:p>
          <a:endParaRPr lang="en-US"/>
        </a:p>
      </dgm:t>
    </dgm:pt>
    <dgm:pt modelId="{774364C0-C709-45F3-B208-727824311DED}" type="pres">
      <dgm:prSet presAssocID="{A9D5D885-6555-4CA0-916B-68B2EE6E608D}" presName="vertOne" presStyleCnt="0"/>
      <dgm:spPr/>
    </dgm:pt>
    <dgm:pt modelId="{005E8251-92C5-4AAD-B96D-E4B29CA5A72D}" type="pres">
      <dgm:prSet presAssocID="{A9D5D885-6555-4CA0-916B-68B2EE6E608D}" presName="txOne" presStyleLbl="node0" presStyleIdx="0" presStyleCnt="2" custScaleY="23504" custLinFactNeighborY="30590">
        <dgm:presLayoutVars>
          <dgm:chPref val="3"/>
        </dgm:presLayoutVars>
      </dgm:prSet>
      <dgm:spPr>
        <a:prstGeom prst="roundRect">
          <a:avLst>
            <a:gd name="adj" fmla="val 10000"/>
          </a:avLst>
        </a:prstGeom>
      </dgm:spPr>
      <dgm:t>
        <a:bodyPr/>
        <a:lstStyle/>
        <a:p>
          <a:endParaRPr lang="en-US"/>
        </a:p>
      </dgm:t>
    </dgm:pt>
    <dgm:pt modelId="{8A9DE8AF-9692-465D-B0B7-35400C3E6F36}" type="pres">
      <dgm:prSet presAssocID="{A9D5D885-6555-4CA0-916B-68B2EE6E608D}" presName="parTransOne" presStyleCnt="0"/>
      <dgm:spPr/>
    </dgm:pt>
    <dgm:pt modelId="{7C121F07-C332-4575-AE2A-E6E7C60435BE}" type="pres">
      <dgm:prSet presAssocID="{A9D5D885-6555-4CA0-916B-68B2EE6E608D}" presName="horzOne" presStyleCnt="0"/>
      <dgm:spPr/>
    </dgm:pt>
    <dgm:pt modelId="{C5EC3033-4588-4518-BC00-4F76F6B13668}" type="pres">
      <dgm:prSet presAssocID="{27E306D3-C80B-4AD8-8033-4F0B68289A3C}" presName="vertTwo" presStyleCnt="0"/>
      <dgm:spPr/>
    </dgm:pt>
    <dgm:pt modelId="{976BC534-611B-49FA-B31C-6374A3980780}" type="pres">
      <dgm:prSet presAssocID="{27E306D3-C80B-4AD8-8033-4F0B68289A3C}" presName="txTwo" presStyleLbl="node2" presStyleIdx="0" presStyleCnt="2" custScaleY="69291" custLinFactNeighborY="-1882">
        <dgm:presLayoutVars>
          <dgm:chPref val="3"/>
        </dgm:presLayoutVars>
      </dgm:prSet>
      <dgm:spPr>
        <a:prstGeom prst="roundRect">
          <a:avLst>
            <a:gd name="adj" fmla="val 10000"/>
          </a:avLst>
        </a:prstGeom>
      </dgm:spPr>
      <dgm:t>
        <a:bodyPr/>
        <a:lstStyle/>
        <a:p>
          <a:endParaRPr lang="en-US"/>
        </a:p>
      </dgm:t>
    </dgm:pt>
    <dgm:pt modelId="{60D8FE45-3173-442D-9FF8-8C5B2A09640F}" type="pres">
      <dgm:prSet presAssocID="{27E306D3-C80B-4AD8-8033-4F0B68289A3C}" presName="horzTwo" presStyleCnt="0"/>
      <dgm:spPr/>
    </dgm:pt>
    <dgm:pt modelId="{702334FF-4988-4DFE-AB4E-7E486CAFF63E}" type="pres">
      <dgm:prSet presAssocID="{5EDB613E-7164-42F6-BBB3-8F3B4259603F}" presName="sibSpaceOne" presStyleCnt="0"/>
      <dgm:spPr/>
    </dgm:pt>
    <dgm:pt modelId="{A4D49496-F795-4A29-8E0B-B05A86507413}" type="pres">
      <dgm:prSet presAssocID="{F6112106-AC4F-455B-80D3-111FD53ACB78}" presName="vertOne" presStyleCnt="0"/>
      <dgm:spPr/>
    </dgm:pt>
    <dgm:pt modelId="{3E8437F4-6F14-4B93-94EA-D5FE5AE2FC7C}" type="pres">
      <dgm:prSet presAssocID="{F6112106-AC4F-455B-80D3-111FD53ACB78}" presName="txOne" presStyleLbl="node0" presStyleIdx="1" presStyleCnt="2" custScaleY="23504" custLinFactNeighborY="30590">
        <dgm:presLayoutVars>
          <dgm:chPref val="3"/>
        </dgm:presLayoutVars>
      </dgm:prSet>
      <dgm:spPr>
        <a:prstGeom prst="roundRect">
          <a:avLst>
            <a:gd name="adj" fmla="val 10000"/>
          </a:avLst>
        </a:prstGeom>
      </dgm:spPr>
      <dgm:t>
        <a:bodyPr/>
        <a:lstStyle/>
        <a:p>
          <a:endParaRPr lang="en-US"/>
        </a:p>
      </dgm:t>
    </dgm:pt>
    <dgm:pt modelId="{6D593ED1-F907-44BC-934A-6EC17C578314}" type="pres">
      <dgm:prSet presAssocID="{F6112106-AC4F-455B-80D3-111FD53ACB78}" presName="parTransOne" presStyleCnt="0"/>
      <dgm:spPr/>
    </dgm:pt>
    <dgm:pt modelId="{70B01989-BFEF-49B2-9CBA-10E996F3E590}" type="pres">
      <dgm:prSet presAssocID="{F6112106-AC4F-455B-80D3-111FD53ACB78}" presName="horzOne" presStyleCnt="0"/>
      <dgm:spPr/>
    </dgm:pt>
    <dgm:pt modelId="{99BB9FEE-01F1-4567-ADEC-32E20A19621C}" type="pres">
      <dgm:prSet presAssocID="{D5980805-EDF1-4663-BF78-3B8C423BB134}" presName="vertTwo" presStyleCnt="0"/>
      <dgm:spPr/>
    </dgm:pt>
    <dgm:pt modelId="{F0F81039-FBF8-4F77-AD03-47C002C0460A}" type="pres">
      <dgm:prSet presAssocID="{D5980805-EDF1-4663-BF78-3B8C423BB134}" presName="txTwo" presStyleLbl="node2" presStyleIdx="1" presStyleCnt="2" custScaleY="69291" custLinFactNeighborY="-1882">
        <dgm:presLayoutVars>
          <dgm:chPref val="3"/>
        </dgm:presLayoutVars>
      </dgm:prSet>
      <dgm:spPr>
        <a:prstGeom prst="roundRect">
          <a:avLst>
            <a:gd name="adj" fmla="val 10000"/>
          </a:avLst>
        </a:prstGeom>
      </dgm:spPr>
      <dgm:t>
        <a:bodyPr/>
        <a:lstStyle/>
        <a:p>
          <a:endParaRPr lang="en-US"/>
        </a:p>
      </dgm:t>
    </dgm:pt>
    <dgm:pt modelId="{382E4EB4-BA0D-4550-A43E-0BC18F8D0731}" type="pres">
      <dgm:prSet presAssocID="{D5980805-EDF1-4663-BF78-3B8C423BB134}" presName="horzTwo" presStyleCnt="0"/>
      <dgm:spPr/>
    </dgm:pt>
  </dgm:ptLst>
  <dgm:cxnLst>
    <dgm:cxn modelId="{16E5EFD7-9B50-473C-8127-9E8D694CC796}" type="presOf" srcId="{0DACF4D7-E2E6-4916-AF76-6F7DC54B6F77}" destId="{B19BA721-0396-4D78-8660-55A1675FF581}" srcOrd="0" destOrd="0" presId="urn:microsoft.com/office/officeart/2005/8/layout/hierarchy4"/>
    <dgm:cxn modelId="{60D95622-4209-48F7-9CED-CF82DB349422}" srcId="{0DACF4D7-E2E6-4916-AF76-6F7DC54B6F77}" destId="{A9D5D885-6555-4CA0-916B-68B2EE6E608D}" srcOrd="0" destOrd="0" parTransId="{B9530230-AC1E-4BC9-8E90-92393E05756C}" sibTransId="{5EDB613E-7164-42F6-BBB3-8F3B4259603F}"/>
    <dgm:cxn modelId="{1EA80569-845D-4C93-8F85-658D917F048C}" type="presOf" srcId="{27E306D3-C80B-4AD8-8033-4F0B68289A3C}" destId="{976BC534-611B-49FA-B31C-6374A3980780}" srcOrd="0" destOrd="0" presId="urn:microsoft.com/office/officeart/2005/8/layout/hierarchy4"/>
    <dgm:cxn modelId="{302A5C70-3CFC-4AE2-ACE5-18A6542F64B7}" srcId="{0DACF4D7-E2E6-4916-AF76-6F7DC54B6F77}" destId="{F6112106-AC4F-455B-80D3-111FD53ACB78}" srcOrd="1" destOrd="0" parTransId="{5B9851EB-507E-47FD-A23D-DA952D269FDB}" sibTransId="{FFEA7065-C99E-4C9D-A553-D0CEC74BD581}"/>
    <dgm:cxn modelId="{300A9895-34B3-4775-BF90-2A4C4FB04D8F}" srcId="{F6112106-AC4F-455B-80D3-111FD53ACB78}" destId="{D5980805-EDF1-4663-BF78-3B8C423BB134}" srcOrd="0" destOrd="0" parTransId="{BF5ACD4C-2C48-46FB-9CDC-AF5D89377564}" sibTransId="{A0C1C684-F151-476C-A798-0C63137DD325}"/>
    <dgm:cxn modelId="{9E9C4DB1-3F13-4AC4-B957-5806ED92AC60}" type="presOf" srcId="{D5980805-EDF1-4663-BF78-3B8C423BB134}" destId="{F0F81039-FBF8-4F77-AD03-47C002C0460A}" srcOrd="0" destOrd="0" presId="urn:microsoft.com/office/officeart/2005/8/layout/hierarchy4"/>
    <dgm:cxn modelId="{233ACBB6-B31E-49CF-A093-313AE90B6926}" type="presOf" srcId="{A9D5D885-6555-4CA0-916B-68B2EE6E608D}" destId="{005E8251-92C5-4AAD-B96D-E4B29CA5A72D}" srcOrd="0" destOrd="0" presId="urn:microsoft.com/office/officeart/2005/8/layout/hierarchy4"/>
    <dgm:cxn modelId="{B772A5FF-6051-4856-81B6-28C9ACF45A57}" type="presOf" srcId="{F6112106-AC4F-455B-80D3-111FD53ACB78}" destId="{3E8437F4-6F14-4B93-94EA-D5FE5AE2FC7C}" srcOrd="0" destOrd="0" presId="urn:microsoft.com/office/officeart/2005/8/layout/hierarchy4"/>
    <dgm:cxn modelId="{CB5DC4B4-8503-4D67-8514-655901FDA75C}" srcId="{A9D5D885-6555-4CA0-916B-68B2EE6E608D}" destId="{27E306D3-C80B-4AD8-8033-4F0B68289A3C}" srcOrd="0" destOrd="0" parTransId="{48810CA5-974A-4F48-A1CE-93F50035BAC1}" sibTransId="{B1B3BEC0-6A18-4DA8-8AF1-0960B19787B4}"/>
    <dgm:cxn modelId="{CF6572CD-F520-435C-8E87-085DB708A556}" type="presParOf" srcId="{B19BA721-0396-4D78-8660-55A1675FF581}" destId="{774364C0-C709-45F3-B208-727824311DED}" srcOrd="0" destOrd="0" presId="urn:microsoft.com/office/officeart/2005/8/layout/hierarchy4"/>
    <dgm:cxn modelId="{47B1472F-CA31-4E26-A88E-2DC691A5DB5F}" type="presParOf" srcId="{774364C0-C709-45F3-B208-727824311DED}" destId="{005E8251-92C5-4AAD-B96D-E4B29CA5A72D}" srcOrd="0" destOrd="0" presId="urn:microsoft.com/office/officeart/2005/8/layout/hierarchy4"/>
    <dgm:cxn modelId="{4D29E43C-A06E-4CEC-AC8F-B85213E0DFFB}" type="presParOf" srcId="{774364C0-C709-45F3-B208-727824311DED}" destId="{8A9DE8AF-9692-465D-B0B7-35400C3E6F36}" srcOrd="1" destOrd="0" presId="urn:microsoft.com/office/officeart/2005/8/layout/hierarchy4"/>
    <dgm:cxn modelId="{3010413B-F29D-4CD0-AEB9-1C9A4C81BAA1}" type="presParOf" srcId="{774364C0-C709-45F3-B208-727824311DED}" destId="{7C121F07-C332-4575-AE2A-E6E7C60435BE}" srcOrd="2" destOrd="0" presId="urn:microsoft.com/office/officeart/2005/8/layout/hierarchy4"/>
    <dgm:cxn modelId="{7A3E73F7-0A5F-46D4-A89A-66EEB0B03B00}" type="presParOf" srcId="{7C121F07-C332-4575-AE2A-E6E7C60435BE}" destId="{C5EC3033-4588-4518-BC00-4F76F6B13668}" srcOrd="0" destOrd="0" presId="urn:microsoft.com/office/officeart/2005/8/layout/hierarchy4"/>
    <dgm:cxn modelId="{01883B18-F651-4B53-BE22-D0E5589B0E16}" type="presParOf" srcId="{C5EC3033-4588-4518-BC00-4F76F6B13668}" destId="{976BC534-611B-49FA-B31C-6374A3980780}" srcOrd="0" destOrd="0" presId="urn:microsoft.com/office/officeart/2005/8/layout/hierarchy4"/>
    <dgm:cxn modelId="{4AB93F18-4EB9-471E-BA97-2E90819B7220}" type="presParOf" srcId="{C5EC3033-4588-4518-BC00-4F76F6B13668}" destId="{60D8FE45-3173-442D-9FF8-8C5B2A09640F}" srcOrd="1" destOrd="0" presId="urn:microsoft.com/office/officeart/2005/8/layout/hierarchy4"/>
    <dgm:cxn modelId="{D6279876-AAF4-4588-9EB0-3793EFBC75A0}" type="presParOf" srcId="{B19BA721-0396-4D78-8660-55A1675FF581}" destId="{702334FF-4988-4DFE-AB4E-7E486CAFF63E}" srcOrd="1" destOrd="0" presId="urn:microsoft.com/office/officeart/2005/8/layout/hierarchy4"/>
    <dgm:cxn modelId="{79E5BCED-ACD9-4027-A260-6775953C7EE0}" type="presParOf" srcId="{B19BA721-0396-4D78-8660-55A1675FF581}" destId="{A4D49496-F795-4A29-8E0B-B05A86507413}" srcOrd="2" destOrd="0" presId="urn:microsoft.com/office/officeart/2005/8/layout/hierarchy4"/>
    <dgm:cxn modelId="{48C4BD9A-3E3F-42B0-949D-1D25F7BBEF8F}" type="presParOf" srcId="{A4D49496-F795-4A29-8E0B-B05A86507413}" destId="{3E8437F4-6F14-4B93-94EA-D5FE5AE2FC7C}" srcOrd="0" destOrd="0" presId="urn:microsoft.com/office/officeart/2005/8/layout/hierarchy4"/>
    <dgm:cxn modelId="{72D98785-F173-49DD-B963-189BB282410C}" type="presParOf" srcId="{A4D49496-F795-4A29-8E0B-B05A86507413}" destId="{6D593ED1-F907-44BC-934A-6EC17C578314}" srcOrd="1" destOrd="0" presId="urn:microsoft.com/office/officeart/2005/8/layout/hierarchy4"/>
    <dgm:cxn modelId="{DEC6B85F-AC49-4E6C-B175-680C4BA38DB8}" type="presParOf" srcId="{A4D49496-F795-4A29-8E0B-B05A86507413}" destId="{70B01989-BFEF-49B2-9CBA-10E996F3E590}" srcOrd="2" destOrd="0" presId="urn:microsoft.com/office/officeart/2005/8/layout/hierarchy4"/>
    <dgm:cxn modelId="{9E148356-4263-4DDF-81A4-1B4B6A33FE5E}" type="presParOf" srcId="{70B01989-BFEF-49B2-9CBA-10E996F3E590}" destId="{99BB9FEE-01F1-4567-ADEC-32E20A19621C}" srcOrd="0" destOrd="0" presId="urn:microsoft.com/office/officeart/2005/8/layout/hierarchy4"/>
    <dgm:cxn modelId="{2064803C-7470-4773-B3A6-BF983D80A700}" type="presParOf" srcId="{99BB9FEE-01F1-4567-ADEC-32E20A19621C}" destId="{F0F81039-FBF8-4F77-AD03-47C002C0460A}" srcOrd="0" destOrd="0" presId="urn:microsoft.com/office/officeart/2005/8/layout/hierarchy4"/>
    <dgm:cxn modelId="{0D056F4C-2504-45D7-BC34-5F44EB7FCF12}" type="presParOf" srcId="{99BB9FEE-01F1-4567-ADEC-32E20A19621C}" destId="{382E4EB4-BA0D-4550-A43E-0BC18F8D0731}" srcOrd="1" destOrd="0" presId="urn:microsoft.com/office/officeart/2005/8/layout/hierarchy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ACF4D7-E2E6-4916-AF76-6F7DC54B6F77}" type="doc">
      <dgm:prSet loTypeId="urn:microsoft.com/office/officeart/2005/8/layout/hierarchy4" loCatId="list" qsTypeId="urn:microsoft.com/office/officeart/2005/8/quickstyle/simple1" qsCatId="simple" csTypeId="urn:microsoft.com/office/officeart/2005/8/colors/accent0_1" csCatId="mainScheme" phldr="1"/>
      <dgm:spPr/>
      <dgm:t>
        <a:bodyPr/>
        <a:lstStyle/>
        <a:p>
          <a:endParaRPr lang="en-US"/>
        </a:p>
      </dgm:t>
    </dgm:pt>
    <dgm:pt modelId="{F6112106-AC4F-455B-80D3-111FD53ACB78}">
      <dgm:prSet phldrT="[Texto]" custT="1"/>
      <dgm:spPr>
        <a:xfrm>
          <a:off x="1503469" y="34424"/>
          <a:ext cx="1286395" cy="385066"/>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s-ES" sz="1100" b="1">
              <a:solidFill>
                <a:sysClr val="windowText" lastClr="000000">
                  <a:hueOff val="0"/>
                  <a:satOff val="0"/>
                  <a:lumOff val="0"/>
                  <a:alphaOff val="0"/>
                </a:sysClr>
              </a:solidFill>
              <a:latin typeface="Calibri"/>
              <a:ea typeface="+mn-ea"/>
              <a:cs typeface="+mn-cs"/>
            </a:rPr>
            <a:t>Output</a:t>
          </a:r>
          <a:endParaRPr lang="en-US" sz="1100" b="1">
            <a:solidFill>
              <a:sysClr val="windowText" lastClr="000000">
                <a:hueOff val="0"/>
                <a:satOff val="0"/>
                <a:lumOff val="0"/>
                <a:alphaOff val="0"/>
              </a:sysClr>
            </a:solidFill>
            <a:latin typeface="Calibri"/>
            <a:ea typeface="+mn-ea"/>
            <a:cs typeface="+mn-cs"/>
          </a:endParaRPr>
        </a:p>
      </dgm:t>
    </dgm:pt>
    <dgm:pt modelId="{5B9851EB-507E-47FD-A23D-DA952D269FDB}" type="parTrans" cxnId="{302A5C70-3CFC-4AE2-ACE5-18A6542F64B7}">
      <dgm:prSet/>
      <dgm:spPr/>
      <dgm:t>
        <a:bodyPr/>
        <a:lstStyle/>
        <a:p>
          <a:endParaRPr lang="en-US" sz="1200"/>
        </a:p>
      </dgm:t>
    </dgm:pt>
    <dgm:pt modelId="{FFEA7065-C99E-4C9D-A553-D0CEC74BD581}" type="sibTrans" cxnId="{302A5C70-3CFC-4AE2-ACE5-18A6542F64B7}">
      <dgm:prSet/>
      <dgm:spPr/>
      <dgm:t>
        <a:bodyPr/>
        <a:lstStyle/>
        <a:p>
          <a:endParaRPr lang="en-US" sz="1200"/>
        </a:p>
      </dgm:t>
    </dgm:pt>
    <dgm:pt modelId="{A9D5D885-6555-4CA0-916B-68B2EE6E608D}">
      <dgm:prSet phldrT="[Texto]" custT="1"/>
      <dgm:spPr>
        <a:xfrm>
          <a:off x="959" y="34424"/>
          <a:ext cx="1286395" cy="385066"/>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s-ES" sz="1100" b="1">
              <a:solidFill>
                <a:sysClr val="windowText" lastClr="000000">
                  <a:hueOff val="0"/>
                  <a:satOff val="0"/>
                  <a:lumOff val="0"/>
                  <a:alphaOff val="0"/>
                </a:sysClr>
              </a:solidFill>
              <a:latin typeface="Calibri"/>
              <a:ea typeface="+mn-ea"/>
              <a:cs typeface="+mn-cs"/>
            </a:rPr>
            <a:t>Input</a:t>
          </a:r>
          <a:endParaRPr lang="en-US" sz="1100" b="1">
            <a:solidFill>
              <a:sysClr val="windowText" lastClr="000000">
                <a:hueOff val="0"/>
                <a:satOff val="0"/>
                <a:lumOff val="0"/>
                <a:alphaOff val="0"/>
              </a:sysClr>
            </a:solidFill>
            <a:latin typeface="Calibri"/>
            <a:ea typeface="+mn-ea"/>
            <a:cs typeface="+mn-cs"/>
          </a:endParaRPr>
        </a:p>
      </dgm:t>
    </dgm:pt>
    <dgm:pt modelId="{5EDB613E-7164-42F6-BBB3-8F3B4259603F}" type="sibTrans" cxnId="{60D95622-4209-48F7-9CED-CF82DB349422}">
      <dgm:prSet/>
      <dgm:spPr/>
      <dgm:t>
        <a:bodyPr/>
        <a:lstStyle/>
        <a:p>
          <a:endParaRPr lang="en-US" sz="1200"/>
        </a:p>
      </dgm:t>
    </dgm:pt>
    <dgm:pt modelId="{B9530230-AC1E-4BC9-8E90-92393E05756C}" type="parTrans" cxnId="{60D95622-4209-48F7-9CED-CF82DB349422}">
      <dgm:prSet/>
      <dgm:spPr/>
      <dgm:t>
        <a:bodyPr/>
        <a:lstStyle/>
        <a:p>
          <a:endParaRPr lang="en-US" sz="1200"/>
        </a:p>
      </dgm:t>
    </dgm:pt>
    <dgm:pt modelId="{27E306D3-C80B-4AD8-8033-4F0B68289A3C}">
      <dgm:prSet phldrT="[Texto]" custT="1"/>
      <dgm:spPr>
        <a:xfrm>
          <a:off x="959" y="544943"/>
          <a:ext cx="1286395" cy="1028098"/>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q0</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q1</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q2</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q3</a:t>
          </a:r>
          <a:endParaRPr lang="en-US" sz="1000">
            <a:solidFill>
              <a:sysClr val="windowText" lastClr="000000">
                <a:hueOff val="0"/>
                <a:satOff val="0"/>
                <a:lumOff val="0"/>
                <a:alphaOff val="0"/>
              </a:sysClr>
            </a:solidFill>
            <a:latin typeface="Calibri"/>
            <a:ea typeface="+mn-ea"/>
            <a:cs typeface="+mn-cs"/>
          </a:endParaRPr>
        </a:p>
      </dgm:t>
    </dgm:pt>
    <dgm:pt modelId="{48810CA5-974A-4F48-A1CE-93F50035BAC1}" type="parTrans" cxnId="{CB5DC4B4-8503-4D67-8514-655901FDA75C}">
      <dgm:prSet/>
      <dgm:spPr/>
      <dgm:t>
        <a:bodyPr/>
        <a:lstStyle/>
        <a:p>
          <a:endParaRPr lang="en-US" sz="1200"/>
        </a:p>
      </dgm:t>
    </dgm:pt>
    <dgm:pt modelId="{B1B3BEC0-6A18-4DA8-8AF1-0960B19787B4}" type="sibTrans" cxnId="{CB5DC4B4-8503-4D67-8514-655901FDA75C}">
      <dgm:prSet/>
      <dgm:spPr/>
      <dgm:t>
        <a:bodyPr/>
        <a:lstStyle/>
        <a:p>
          <a:endParaRPr lang="en-US" sz="1200"/>
        </a:p>
      </dgm:t>
    </dgm:pt>
    <dgm:pt modelId="{D5980805-EDF1-4663-BF78-3B8C423BB134}">
      <dgm:prSet phldrT="[Texto]" custT="1"/>
      <dgm:spPr>
        <a:xfrm>
          <a:off x="1503469" y="544943"/>
          <a:ext cx="1286395" cy="1028098"/>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r>
            <a:rPr lang="en-US" sz="1000" b="0" i="0">
              <a:solidFill>
                <a:sysClr val="windowText" lastClr="000000">
                  <a:hueOff val="0"/>
                  <a:satOff val="0"/>
                  <a:lumOff val="0"/>
                  <a:alphaOff val="0"/>
                </a:sysClr>
              </a:solidFill>
              <a:latin typeface="Calibri"/>
              <a:ea typeface="+mn-ea"/>
              <a:cs typeface="+mn-cs"/>
            </a:rPr>
            <a:t>gyro_x</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gyro_y</a:t>
          </a:r>
          <a:r>
            <a:rPr lang="en-US" sz="1000">
              <a:solidFill>
                <a:sysClr val="windowText" lastClr="000000">
                  <a:hueOff val="0"/>
                  <a:satOff val="0"/>
                  <a:lumOff val="0"/>
                  <a:alphaOff val="0"/>
                </a:sysClr>
              </a:solidFill>
              <a:latin typeface="Calibri"/>
              <a:ea typeface="+mn-ea"/>
              <a:cs typeface="+mn-cs"/>
            </a:rPr>
            <a:t/>
          </a:r>
          <a:br>
            <a:rPr lang="en-US" sz="100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gyro_z</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euler_roll</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euler_pith</a:t>
          </a:r>
          <a:br>
            <a:rPr lang="en-US" sz="1000" b="0" i="0">
              <a:solidFill>
                <a:sysClr val="windowText" lastClr="000000">
                  <a:hueOff val="0"/>
                  <a:satOff val="0"/>
                  <a:lumOff val="0"/>
                  <a:alphaOff val="0"/>
                </a:sysClr>
              </a:solidFill>
              <a:latin typeface="Calibri"/>
              <a:ea typeface="+mn-ea"/>
              <a:cs typeface="+mn-cs"/>
            </a:rPr>
          </a:br>
          <a:r>
            <a:rPr lang="en-US" sz="1000" b="0" i="0">
              <a:solidFill>
                <a:sysClr val="windowText" lastClr="000000">
                  <a:hueOff val="0"/>
                  <a:satOff val="0"/>
                  <a:lumOff val="0"/>
                  <a:alphaOff val="0"/>
                </a:sysClr>
              </a:solidFill>
              <a:latin typeface="Calibri"/>
              <a:ea typeface="+mn-ea"/>
              <a:cs typeface="+mn-cs"/>
            </a:rPr>
            <a:t>euler_yaw</a:t>
          </a:r>
        </a:p>
      </dgm:t>
    </dgm:pt>
    <dgm:pt modelId="{BF5ACD4C-2C48-46FB-9CDC-AF5D89377564}" type="parTrans" cxnId="{300A9895-34B3-4775-BF90-2A4C4FB04D8F}">
      <dgm:prSet/>
      <dgm:spPr/>
      <dgm:t>
        <a:bodyPr/>
        <a:lstStyle/>
        <a:p>
          <a:endParaRPr lang="en-US" sz="1200"/>
        </a:p>
      </dgm:t>
    </dgm:pt>
    <dgm:pt modelId="{A0C1C684-F151-476C-A798-0C63137DD325}" type="sibTrans" cxnId="{300A9895-34B3-4775-BF90-2A4C4FB04D8F}">
      <dgm:prSet/>
      <dgm:spPr/>
      <dgm:t>
        <a:bodyPr/>
        <a:lstStyle/>
        <a:p>
          <a:endParaRPr lang="en-US" sz="1200"/>
        </a:p>
      </dgm:t>
    </dgm:pt>
    <dgm:pt modelId="{B19BA721-0396-4D78-8660-55A1675FF581}" type="pres">
      <dgm:prSet presAssocID="{0DACF4D7-E2E6-4916-AF76-6F7DC54B6F77}" presName="Name0" presStyleCnt="0">
        <dgm:presLayoutVars>
          <dgm:chPref val="1"/>
          <dgm:dir/>
          <dgm:animOne val="branch"/>
          <dgm:animLvl val="lvl"/>
          <dgm:resizeHandles/>
        </dgm:presLayoutVars>
      </dgm:prSet>
      <dgm:spPr/>
      <dgm:t>
        <a:bodyPr/>
        <a:lstStyle/>
        <a:p>
          <a:endParaRPr lang="en-US"/>
        </a:p>
      </dgm:t>
    </dgm:pt>
    <dgm:pt modelId="{774364C0-C709-45F3-B208-727824311DED}" type="pres">
      <dgm:prSet presAssocID="{A9D5D885-6555-4CA0-916B-68B2EE6E608D}" presName="vertOne" presStyleCnt="0"/>
      <dgm:spPr/>
    </dgm:pt>
    <dgm:pt modelId="{005E8251-92C5-4AAD-B96D-E4B29CA5A72D}" type="pres">
      <dgm:prSet presAssocID="{A9D5D885-6555-4CA0-916B-68B2EE6E608D}" presName="txOne" presStyleLbl="node0" presStyleIdx="0" presStyleCnt="2" custScaleY="23504">
        <dgm:presLayoutVars>
          <dgm:chPref val="3"/>
        </dgm:presLayoutVars>
      </dgm:prSet>
      <dgm:spPr>
        <a:prstGeom prst="roundRect">
          <a:avLst>
            <a:gd name="adj" fmla="val 10000"/>
          </a:avLst>
        </a:prstGeom>
      </dgm:spPr>
      <dgm:t>
        <a:bodyPr/>
        <a:lstStyle/>
        <a:p>
          <a:endParaRPr lang="en-US"/>
        </a:p>
      </dgm:t>
    </dgm:pt>
    <dgm:pt modelId="{8A9DE8AF-9692-465D-B0B7-35400C3E6F36}" type="pres">
      <dgm:prSet presAssocID="{A9D5D885-6555-4CA0-916B-68B2EE6E608D}" presName="parTransOne" presStyleCnt="0"/>
      <dgm:spPr/>
    </dgm:pt>
    <dgm:pt modelId="{7C121F07-C332-4575-AE2A-E6E7C60435BE}" type="pres">
      <dgm:prSet presAssocID="{A9D5D885-6555-4CA0-916B-68B2EE6E608D}" presName="horzOne" presStyleCnt="0"/>
      <dgm:spPr/>
    </dgm:pt>
    <dgm:pt modelId="{C5EC3033-4588-4518-BC00-4F76F6B13668}" type="pres">
      <dgm:prSet presAssocID="{27E306D3-C80B-4AD8-8033-4F0B68289A3C}" presName="vertTwo" presStyleCnt="0"/>
      <dgm:spPr/>
    </dgm:pt>
    <dgm:pt modelId="{976BC534-611B-49FA-B31C-6374A3980780}" type="pres">
      <dgm:prSet presAssocID="{27E306D3-C80B-4AD8-8033-4F0B68289A3C}" presName="txTwo" presStyleLbl="node2" presStyleIdx="0" presStyleCnt="2" custScaleY="62754" custLinFactNeighborY="-1882">
        <dgm:presLayoutVars>
          <dgm:chPref val="3"/>
        </dgm:presLayoutVars>
      </dgm:prSet>
      <dgm:spPr>
        <a:prstGeom prst="roundRect">
          <a:avLst>
            <a:gd name="adj" fmla="val 10000"/>
          </a:avLst>
        </a:prstGeom>
      </dgm:spPr>
      <dgm:t>
        <a:bodyPr/>
        <a:lstStyle/>
        <a:p>
          <a:endParaRPr lang="en-US"/>
        </a:p>
      </dgm:t>
    </dgm:pt>
    <dgm:pt modelId="{60D8FE45-3173-442D-9FF8-8C5B2A09640F}" type="pres">
      <dgm:prSet presAssocID="{27E306D3-C80B-4AD8-8033-4F0B68289A3C}" presName="horzTwo" presStyleCnt="0"/>
      <dgm:spPr/>
    </dgm:pt>
    <dgm:pt modelId="{702334FF-4988-4DFE-AB4E-7E486CAFF63E}" type="pres">
      <dgm:prSet presAssocID="{5EDB613E-7164-42F6-BBB3-8F3B4259603F}" presName="sibSpaceOne" presStyleCnt="0"/>
      <dgm:spPr/>
    </dgm:pt>
    <dgm:pt modelId="{A4D49496-F795-4A29-8E0B-B05A86507413}" type="pres">
      <dgm:prSet presAssocID="{F6112106-AC4F-455B-80D3-111FD53ACB78}" presName="vertOne" presStyleCnt="0"/>
      <dgm:spPr/>
    </dgm:pt>
    <dgm:pt modelId="{3E8437F4-6F14-4B93-94EA-D5FE5AE2FC7C}" type="pres">
      <dgm:prSet presAssocID="{F6112106-AC4F-455B-80D3-111FD53ACB78}" presName="txOne" presStyleLbl="node0" presStyleIdx="1" presStyleCnt="2" custScaleY="23504">
        <dgm:presLayoutVars>
          <dgm:chPref val="3"/>
        </dgm:presLayoutVars>
      </dgm:prSet>
      <dgm:spPr>
        <a:prstGeom prst="roundRect">
          <a:avLst>
            <a:gd name="adj" fmla="val 10000"/>
          </a:avLst>
        </a:prstGeom>
      </dgm:spPr>
      <dgm:t>
        <a:bodyPr/>
        <a:lstStyle/>
        <a:p>
          <a:endParaRPr lang="en-US"/>
        </a:p>
      </dgm:t>
    </dgm:pt>
    <dgm:pt modelId="{6D593ED1-F907-44BC-934A-6EC17C578314}" type="pres">
      <dgm:prSet presAssocID="{F6112106-AC4F-455B-80D3-111FD53ACB78}" presName="parTransOne" presStyleCnt="0"/>
      <dgm:spPr/>
    </dgm:pt>
    <dgm:pt modelId="{70B01989-BFEF-49B2-9CBA-10E996F3E590}" type="pres">
      <dgm:prSet presAssocID="{F6112106-AC4F-455B-80D3-111FD53ACB78}" presName="horzOne" presStyleCnt="0"/>
      <dgm:spPr/>
    </dgm:pt>
    <dgm:pt modelId="{99BB9FEE-01F1-4567-ADEC-32E20A19621C}" type="pres">
      <dgm:prSet presAssocID="{D5980805-EDF1-4663-BF78-3B8C423BB134}" presName="vertTwo" presStyleCnt="0"/>
      <dgm:spPr/>
    </dgm:pt>
    <dgm:pt modelId="{F0F81039-FBF8-4F77-AD03-47C002C0460A}" type="pres">
      <dgm:prSet presAssocID="{D5980805-EDF1-4663-BF78-3B8C423BB134}" presName="txTwo" presStyleLbl="node2" presStyleIdx="1" presStyleCnt="2" custScaleY="62754" custLinFactNeighborY="-1882">
        <dgm:presLayoutVars>
          <dgm:chPref val="3"/>
        </dgm:presLayoutVars>
      </dgm:prSet>
      <dgm:spPr>
        <a:prstGeom prst="roundRect">
          <a:avLst>
            <a:gd name="adj" fmla="val 10000"/>
          </a:avLst>
        </a:prstGeom>
      </dgm:spPr>
      <dgm:t>
        <a:bodyPr/>
        <a:lstStyle/>
        <a:p>
          <a:endParaRPr lang="en-US"/>
        </a:p>
      </dgm:t>
    </dgm:pt>
    <dgm:pt modelId="{382E4EB4-BA0D-4550-A43E-0BC18F8D0731}" type="pres">
      <dgm:prSet presAssocID="{D5980805-EDF1-4663-BF78-3B8C423BB134}" presName="horzTwo" presStyleCnt="0"/>
      <dgm:spPr/>
    </dgm:pt>
  </dgm:ptLst>
  <dgm:cxnLst>
    <dgm:cxn modelId="{CA2DB5FB-881E-4E5A-B4F2-B89B409942D6}" type="presOf" srcId="{D5980805-EDF1-4663-BF78-3B8C423BB134}" destId="{F0F81039-FBF8-4F77-AD03-47C002C0460A}" srcOrd="0" destOrd="0" presId="urn:microsoft.com/office/officeart/2005/8/layout/hierarchy4"/>
    <dgm:cxn modelId="{893F0600-D556-40C3-9764-5DD05FC3312F}" type="presOf" srcId="{0DACF4D7-E2E6-4916-AF76-6F7DC54B6F77}" destId="{B19BA721-0396-4D78-8660-55A1675FF581}" srcOrd="0" destOrd="0" presId="urn:microsoft.com/office/officeart/2005/8/layout/hierarchy4"/>
    <dgm:cxn modelId="{60D95622-4209-48F7-9CED-CF82DB349422}" srcId="{0DACF4D7-E2E6-4916-AF76-6F7DC54B6F77}" destId="{A9D5D885-6555-4CA0-916B-68B2EE6E608D}" srcOrd="0" destOrd="0" parTransId="{B9530230-AC1E-4BC9-8E90-92393E05756C}" sibTransId="{5EDB613E-7164-42F6-BBB3-8F3B4259603F}"/>
    <dgm:cxn modelId="{302A5C70-3CFC-4AE2-ACE5-18A6542F64B7}" srcId="{0DACF4D7-E2E6-4916-AF76-6F7DC54B6F77}" destId="{F6112106-AC4F-455B-80D3-111FD53ACB78}" srcOrd="1" destOrd="0" parTransId="{5B9851EB-507E-47FD-A23D-DA952D269FDB}" sibTransId="{FFEA7065-C99E-4C9D-A553-D0CEC74BD581}"/>
    <dgm:cxn modelId="{300A9895-34B3-4775-BF90-2A4C4FB04D8F}" srcId="{F6112106-AC4F-455B-80D3-111FD53ACB78}" destId="{D5980805-EDF1-4663-BF78-3B8C423BB134}" srcOrd="0" destOrd="0" parTransId="{BF5ACD4C-2C48-46FB-9CDC-AF5D89377564}" sibTransId="{A0C1C684-F151-476C-A798-0C63137DD325}"/>
    <dgm:cxn modelId="{2017805E-0C08-43D6-82F6-1221D409CD7B}" type="presOf" srcId="{F6112106-AC4F-455B-80D3-111FD53ACB78}" destId="{3E8437F4-6F14-4B93-94EA-D5FE5AE2FC7C}" srcOrd="0" destOrd="0" presId="urn:microsoft.com/office/officeart/2005/8/layout/hierarchy4"/>
    <dgm:cxn modelId="{B1E4E384-0220-4B72-A3D7-285B9831FE2C}" type="presOf" srcId="{27E306D3-C80B-4AD8-8033-4F0B68289A3C}" destId="{976BC534-611B-49FA-B31C-6374A3980780}" srcOrd="0" destOrd="0" presId="urn:microsoft.com/office/officeart/2005/8/layout/hierarchy4"/>
    <dgm:cxn modelId="{ABC5AEBE-873B-4E49-828D-9F1477E145E5}" type="presOf" srcId="{A9D5D885-6555-4CA0-916B-68B2EE6E608D}" destId="{005E8251-92C5-4AAD-B96D-E4B29CA5A72D}" srcOrd="0" destOrd="0" presId="urn:microsoft.com/office/officeart/2005/8/layout/hierarchy4"/>
    <dgm:cxn modelId="{CB5DC4B4-8503-4D67-8514-655901FDA75C}" srcId="{A9D5D885-6555-4CA0-916B-68B2EE6E608D}" destId="{27E306D3-C80B-4AD8-8033-4F0B68289A3C}" srcOrd="0" destOrd="0" parTransId="{48810CA5-974A-4F48-A1CE-93F50035BAC1}" sibTransId="{B1B3BEC0-6A18-4DA8-8AF1-0960B19787B4}"/>
    <dgm:cxn modelId="{4FB2E9BA-1181-4542-B07F-A05EEBDC80C1}" type="presParOf" srcId="{B19BA721-0396-4D78-8660-55A1675FF581}" destId="{774364C0-C709-45F3-B208-727824311DED}" srcOrd="0" destOrd="0" presId="urn:microsoft.com/office/officeart/2005/8/layout/hierarchy4"/>
    <dgm:cxn modelId="{93A2F8E1-3FD9-41F0-824A-4F0DC470BC41}" type="presParOf" srcId="{774364C0-C709-45F3-B208-727824311DED}" destId="{005E8251-92C5-4AAD-B96D-E4B29CA5A72D}" srcOrd="0" destOrd="0" presId="urn:microsoft.com/office/officeart/2005/8/layout/hierarchy4"/>
    <dgm:cxn modelId="{ED347C6E-888C-4865-97D7-F614FB650617}" type="presParOf" srcId="{774364C0-C709-45F3-B208-727824311DED}" destId="{8A9DE8AF-9692-465D-B0B7-35400C3E6F36}" srcOrd="1" destOrd="0" presId="urn:microsoft.com/office/officeart/2005/8/layout/hierarchy4"/>
    <dgm:cxn modelId="{D836E018-016C-4129-BA09-214392A271EF}" type="presParOf" srcId="{774364C0-C709-45F3-B208-727824311DED}" destId="{7C121F07-C332-4575-AE2A-E6E7C60435BE}" srcOrd="2" destOrd="0" presId="urn:microsoft.com/office/officeart/2005/8/layout/hierarchy4"/>
    <dgm:cxn modelId="{7D42D792-4971-4B6A-AD62-38AFD433939C}" type="presParOf" srcId="{7C121F07-C332-4575-AE2A-E6E7C60435BE}" destId="{C5EC3033-4588-4518-BC00-4F76F6B13668}" srcOrd="0" destOrd="0" presId="urn:microsoft.com/office/officeart/2005/8/layout/hierarchy4"/>
    <dgm:cxn modelId="{2D7BB548-7CB0-4AFE-9022-AC03C149040D}" type="presParOf" srcId="{C5EC3033-4588-4518-BC00-4F76F6B13668}" destId="{976BC534-611B-49FA-B31C-6374A3980780}" srcOrd="0" destOrd="0" presId="urn:microsoft.com/office/officeart/2005/8/layout/hierarchy4"/>
    <dgm:cxn modelId="{4234D408-4FD0-4DF4-A6D5-641B179199BC}" type="presParOf" srcId="{C5EC3033-4588-4518-BC00-4F76F6B13668}" destId="{60D8FE45-3173-442D-9FF8-8C5B2A09640F}" srcOrd="1" destOrd="0" presId="urn:microsoft.com/office/officeart/2005/8/layout/hierarchy4"/>
    <dgm:cxn modelId="{052990EE-191E-4347-B649-381D7B08ACDE}" type="presParOf" srcId="{B19BA721-0396-4D78-8660-55A1675FF581}" destId="{702334FF-4988-4DFE-AB4E-7E486CAFF63E}" srcOrd="1" destOrd="0" presId="urn:microsoft.com/office/officeart/2005/8/layout/hierarchy4"/>
    <dgm:cxn modelId="{9E31C3C4-1F3C-4F19-87C6-7989099C8080}" type="presParOf" srcId="{B19BA721-0396-4D78-8660-55A1675FF581}" destId="{A4D49496-F795-4A29-8E0B-B05A86507413}" srcOrd="2" destOrd="0" presId="urn:microsoft.com/office/officeart/2005/8/layout/hierarchy4"/>
    <dgm:cxn modelId="{D4679D94-C693-4242-8F90-46D4252F0F64}" type="presParOf" srcId="{A4D49496-F795-4A29-8E0B-B05A86507413}" destId="{3E8437F4-6F14-4B93-94EA-D5FE5AE2FC7C}" srcOrd="0" destOrd="0" presId="urn:microsoft.com/office/officeart/2005/8/layout/hierarchy4"/>
    <dgm:cxn modelId="{6BAAAB84-0EC6-49BC-ACE2-E83E367864C0}" type="presParOf" srcId="{A4D49496-F795-4A29-8E0B-B05A86507413}" destId="{6D593ED1-F907-44BC-934A-6EC17C578314}" srcOrd="1" destOrd="0" presId="urn:microsoft.com/office/officeart/2005/8/layout/hierarchy4"/>
    <dgm:cxn modelId="{6BF88BC9-65C3-4D3B-83C9-B95CC6904335}" type="presParOf" srcId="{A4D49496-F795-4A29-8E0B-B05A86507413}" destId="{70B01989-BFEF-49B2-9CBA-10E996F3E590}" srcOrd="2" destOrd="0" presId="urn:microsoft.com/office/officeart/2005/8/layout/hierarchy4"/>
    <dgm:cxn modelId="{1946CFFD-7AA6-446A-82A9-51933C4C5631}" type="presParOf" srcId="{70B01989-BFEF-49B2-9CBA-10E996F3E590}" destId="{99BB9FEE-01F1-4567-ADEC-32E20A19621C}" srcOrd="0" destOrd="0" presId="urn:microsoft.com/office/officeart/2005/8/layout/hierarchy4"/>
    <dgm:cxn modelId="{ED1988F5-089B-4367-9213-CE573B882D6B}" type="presParOf" srcId="{99BB9FEE-01F1-4567-ADEC-32E20A19621C}" destId="{F0F81039-FBF8-4F77-AD03-47C002C0460A}" srcOrd="0" destOrd="0" presId="urn:microsoft.com/office/officeart/2005/8/layout/hierarchy4"/>
    <dgm:cxn modelId="{CBDFCE2A-4A05-43A4-B1A1-D2A79ED4A72C}" type="presParOf" srcId="{99BB9FEE-01F1-4567-ADEC-32E20A19621C}" destId="{382E4EB4-BA0D-4550-A43E-0BC18F8D0731}" srcOrd="1" destOrd="0" presId="urn:microsoft.com/office/officeart/2005/8/layout/hierarchy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E8251-92C5-4AAD-B96D-E4B29CA5A72D}">
      <dsp:nvSpPr>
        <dsp:cNvPr id="0" name=""/>
        <dsp:cNvSpPr/>
      </dsp:nvSpPr>
      <dsp:spPr>
        <a:xfrm>
          <a:off x="34428" y="29741"/>
          <a:ext cx="959532" cy="399215"/>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hueOff val="0"/>
                  <a:satOff val="0"/>
                  <a:lumOff val="0"/>
                  <a:alphaOff val="0"/>
                </a:sysClr>
              </a:solidFill>
              <a:latin typeface="Calibri"/>
              <a:ea typeface="+mn-ea"/>
              <a:cs typeface="+mn-cs"/>
            </a:rPr>
            <a:t>Input</a:t>
          </a:r>
          <a:endParaRPr lang="en-US" sz="1100" b="1" kern="1200">
            <a:solidFill>
              <a:sysClr val="windowText" lastClr="000000">
                <a:hueOff val="0"/>
                <a:satOff val="0"/>
                <a:lumOff val="0"/>
                <a:alphaOff val="0"/>
              </a:sysClr>
            </a:solidFill>
            <a:latin typeface="Calibri"/>
            <a:ea typeface="+mn-ea"/>
            <a:cs typeface="+mn-cs"/>
          </a:endParaRPr>
        </a:p>
      </dsp:txBody>
      <dsp:txXfrm>
        <a:off x="46121" y="41434"/>
        <a:ext cx="936146" cy="375829"/>
      </dsp:txXfrm>
    </dsp:sp>
    <dsp:sp modelId="{976BC534-611B-49FA-B31C-6374A3980780}">
      <dsp:nvSpPr>
        <dsp:cNvPr id="0" name=""/>
        <dsp:cNvSpPr/>
      </dsp:nvSpPr>
      <dsp:spPr>
        <a:xfrm>
          <a:off x="34428" y="448801"/>
          <a:ext cx="959532" cy="1349611"/>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acc_x</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acc_y</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acc_z</a:t>
          </a:r>
          <a:endParaRPr lang="en-US" sz="1000" kern="1200">
            <a:solidFill>
              <a:sysClr val="windowText" lastClr="000000">
                <a:hueOff val="0"/>
                <a:satOff val="0"/>
                <a:lumOff val="0"/>
                <a:alphaOff val="0"/>
              </a:sysClr>
            </a:solidFill>
            <a:latin typeface="Calibri"/>
            <a:ea typeface="+mn-ea"/>
            <a:cs typeface="+mn-cs"/>
          </a:endParaRPr>
        </a:p>
      </dsp:txBody>
      <dsp:txXfrm>
        <a:off x="62532" y="476905"/>
        <a:ext cx="903324" cy="1293403"/>
      </dsp:txXfrm>
    </dsp:sp>
    <dsp:sp modelId="{3E8437F4-6F14-4B93-94EA-D5FE5AE2FC7C}">
      <dsp:nvSpPr>
        <dsp:cNvPr id="0" name=""/>
        <dsp:cNvSpPr/>
      </dsp:nvSpPr>
      <dsp:spPr>
        <a:xfrm>
          <a:off x="1057605" y="29741"/>
          <a:ext cx="1999664" cy="399215"/>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hueOff val="0"/>
                  <a:satOff val="0"/>
                  <a:lumOff val="0"/>
                  <a:alphaOff val="0"/>
                </a:sysClr>
              </a:solidFill>
              <a:latin typeface="Calibri"/>
              <a:ea typeface="+mn-ea"/>
              <a:cs typeface="+mn-cs"/>
            </a:rPr>
            <a:t>Output</a:t>
          </a:r>
          <a:endParaRPr lang="en-US" sz="1100" b="1" kern="1200">
            <a:solidFill>
              <a:sysClr val="windowText" lastClr="000000">
                <a:hueOff val="0"/>
                <a:satOff val="0"/>
                <a:lumOff val="0"/>
                <a:alphaOff val="0"/>
              </a:sysClr>
            </a:solidFill>
            <a:latin typeface="Calibri"/>
            <a:ea typeface="+mn-ea"/>
            <a:cs typeface="+mn-cs"/>
          </a:endParaRPr>
        </a:p>
      </dsp:txBody>
      <dsp:txXfrm>
        <a:off x="1069298" y="41434"/>
        <a:ext cx="1976278" cy="375829"/>
      </dsp:txXfrm>
    </dsp:sp>
    <dsp:sp modelId="{F0F81039-FBF8-4F77-AD03-47C002C0460A}">
      <dsp:nvSpPr>
        <dsp:cNvPr id="0" name=""/>
        <dsp:cNvSpPr/>
      </dsp:nvSpPr>
      <dsp:spPr>
        <a:xfrm>
          <a:off x="1057578" y="448801"/>
          <a:ext cx="959532" cy="1349611"/>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i="0" kern="1200">
              <a:solidFill>
                <a:sysClr val="windowText" lastClr="000000">
                  <a:hueOff val="0"/>
                  <a:satOff val="0"/>
                  <a:lumOff val="0"/>
                  <a:alphaOff val="0"/>
                </a:sysClr>
              </a:solidFill>
              <a:latin typeface="Calibri"/>
              <a:ea typeface="+mn-ea"/>
              <a:cs typeface="+mn-cs"/>
            </a:rPr>
            <a:t>To Sensor Controller output port</a:t>
          </a:r>
          <a:r>
            <a:rPr lang="en-US" sz="1000" b="0" i="0" kern="1200">
              <a:solidFill>
                <a:sysClr val="windowText" lastClr="000000">
                  <a:hueOff val="0"/>
                  <a:satOff val="0"/>
                  <a:lumOff val="0"/>
                  <a:alphaOff val="0"/>
                </a:sysClr>
              </a:solidFill>
              <a:latin typeface="Calibri"/>
              <a:ea typeface="+mn-ea"/>
              <a:cs typeface="+mn-cs"/>
            </a:rPr>
            <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acc_x</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acc_y</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acc_z</a:t>
          </a:r>
          <a:endParaRPr lang="en-US" sz="1000" kern="1200">
            <a:solidFill>
              <a:sysClr val="windowText" lastClr="000000">
                <a:hueOff val="0"/>
                <a:satOff val="0"/>
                <a:lumOff val="0"/>
                <a:alphaOff val="0"/>
              </a:sysClr>
            </a:solidFill>
            <a:latin typeface="Calibri"/>
            <a:ea typeface="+mn-ea"/>
            <a:cs typeface="+mn-cs"/>
          </a:endParaRPr>
        </a:p>
      </dsp:txBody>
      <dsp:txXfrm>
        <a:off x="1085682" y="476905"/>
        <a:ext cx="903324" cy="1293403"/>
      </dsp:txXfrm>
    </dsp:sp>
    <dsp:sp modelId="{1202AD59-1EF4-4F6D-8DD3-4D122A1F9919}">
      <dsp:nvSpPr>
        <dsp:cNvPr id="0" name=""/>
        <dsp:cNvSpPr/>
      </dsp:nvSpPr>
      <dsp:spPr>
        <a:xfrm>
          <a:off x="2097710" y="448801"/>
          <a:ext cx="959532" cy="1349611"/>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i="0" kern="1200">
              <a:solidFill>
                <a:sysClr val="windowText" lastClr="000000">
                  <a:hueOff val="0"/>
                  <a:satOff val="0"/>
                  <a:lumOff val="0"/>
                  <a:alphaOff val="0"/>
                </a:sysClr>
              </a:solidFill>
              <a:latin typeface="Calibri"/>
              <a:ea typeface="+mn-ea"/>
              <a:cs typeface="+mn-cs"/>
            </a:rPr>
            <a:t>To Qs Updater </a:t>
          </a:r>
          <a:br>
            <a:rPr lang="en-US" sz="1000" b="1" i="0" kern="1200">
              <a:solidFill>
                <a:sysClr val="windowText" lastClr="000000">
                  <a:hueOff val="0"/>
                  <a:satOff val="0"/>
                  <a:lumOff val="0"/>
                  <a:alphaOff val="0"/>
                </a:sysClr>
              </a:solidFill>
              <a:latin typeface="Calibri"/>
              <a:ea typeface="+mn-ea"/>
              <a:cs typeface="+mn-cs"/>
            </a:rPr>
          </a:br>
          <a:r>
            <a:rPr lang="en-US" sz="1000" b="1" i="0" kern="1200">
              <a:solidFill>
                <a:sysClr val="windowText" lastClr="000000">
                  <a:hueOff val="0"/>
                  <a:satOff val="0"/>
                  <a:lumOff val="0"/>
                  <a:alphaOff val="0"/>
                </a:sysClr>
              </a:solidFill>
              <a:latin typeface="Calibri"/>
              <a:ea typeface="+mn-ea"/>
              <a:cs typeface="+mn-cs"/>
            </a:rPr>
            <a:t>output port</a:t>
          </a:r>
          <a:r>
            <a:rPr lang="en-US" sz="1000" b="0" i="0" kern="1200">
              <a:solidFill>
                <a:sysClr val="windowText" lastClr="000000">
                  <a:hueOff val="0"/>
                  <a:satOff val="0"/>
                  <a:lumOff val="0"/>
                  <a:alphaOff val="0"/>
                </a:sysClr>
              </a:solidFill>
              <a:latin typeface="Calibri"/>
              <a:ea typeface="+mn-ea"/>
              <a:cs typeface="+mn-cs"/>
            </a:rPr>
            <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acc_x</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acc_y</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acc_z</a:t>
          </a:r>
          <a:endParaRPr lang="en-US" sz="1000" kern="1200">
            <a:solidFill>
              <a:sysClr val="windowText" lastClr="000000">
                <a:hueOff val="0"/>
                <a:satOff val="0"/>
                <a:lumOff val="0"/>
                <a:alphaOff val="0"/>
              </a:sysClr>
            </a:solidFill>
            <a:latin typeface="Calibri"/>
            <a:ea typeface="+mn-ea"/>
            <a:cs typeface="+mn-cs"/>
          </a:endParaRPr>
        </a:p>
      </dsp:txBody>
      <dsp:txXfrm>
        <a:off x="2125814" y="476905"/>
        <a:ext cx="903324" cy="12934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E8251-92C5-4AAD-B96D-E4B29CA5A72D}">
      <dsp:nvSpPr>
        <dsp:cNvPr id="0" name=""/>
        <dsp:cNvSpPr/>
      </dsp:nvSpPr>
      <dsp:spPr>
        <a:xfrm>
          <a:off x="864" y="42630"/>
          <a:ext cx="1159073" cy="350855"/>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hueOff val="0"/>
                  <a:satOff val="0"/>
                  <a:lumOff val="0"/>
                  <a:alphaOff val="0"/>
                </a:sysClr>
              </a:solidFill>
              <a:latin typeface="Calibri"/>
              <a:ea typeface="+mn-ea"/>
              <a:cs typeface="+mn-cs"/>
            </a:rPr>
            <a:t>Input</a:t>
          </a:r>
          <a:endParaRPr lang="en-US" sz="1100" b="1" kern="1200">
            <a:solidFill>
              <a:sysClr val="windowText" lastClr="000000">
                <a:hueOff val="0"/>
                <a:satOff val="0"/>
                <a:lumOff val="0"/>
                <a:alphaOff val="0"/>
              </a:sysClr>
            </a:solidFill>
            <a:latin typeface="Calibri"/>
            <a:ea typeface="+mn-ea"/>
            <a:cs typeface="+mn-cs"/>
          </a:endParaRPr>
        </a:p>
      </dsp:txBody>
      <dsp:txXfrm>
        <a:off x="11140" y="52906"/>
        <a:ext cx="1138521" cy="330303"/>
      </dsp:txXfrm>
    </dsp:sp>
    <dsp:sp modelId="{976BC534-611B-49FA-B31C-6374A3980780}">
      <dsp:nvSpPr>
        <dsp:cNvPr id="0" name=""/>
        <dsp:cNvSpPr/>
      </dsp:nvSpPr>
      <dsp:spPr>
        <a:xfrm>
          <a:off x="864" y="461129"/>
          <a:ext cx="1159073" cy="1034338"/>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acc_x</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acc_y</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acc_z</a:t>
          </a:r>
          <a:endParaRPr lang="en-US" sz="1000" kern="1200">
            <a:solidFill>
              <a:sysClr val="windowText" lastClr="000000">
                <a:hueOff val="0"/>
                <a:satOff val="0"/>
                <a:lumOff val="0"/>
                <a:alphaOff val="0"/>
              </a:sysClr>
            </a:solidFill>
            <a:latin typeface="Calibri"/>
            <a:ea typeface="+mn-ea"/>
            <a:cs typeface="+mn-cs"/>
          </a:endParaRPr>
        </a:p>
      </dsp:txBody>
      <dsp:txXfrm>
        <a:off x="31159" y="491424"/>
        <a:ext cx="1098483" cy="973748"/>
      </dsp:txXfrm>
    </dsp:sp>
    <dsp:sp modelId="{3E8437F4-6F14-4B93-94EA-D5FE5AE2FC7C}">
      <dsp:nvSpPr>
        <dsp:cNvPr id="0" name=""/>
        <dsp:cNvSpPr/>
      </dsp:nvSpPr>
      <dsp:spPr>
        <a:xfrm>
          <a:off x="1354662" y="42630"/>
          <a:ext cx="1159073" cy="350855"/>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hueOff val="0"/>
                  <a:satOff val="0"/>
                  <a:lumOff val="0"/>
                  <a:alphaOff val="0"/>
                </a:sysClr>
              </a:solidFill>
              <a:latin typeface="Calibri"/>
              <a:ea typeface="+mn-ea"/>
              <a:cs typeface="+mn-cs"/>
            </a:rPr>
            <a:t>Output</a:t>
          </a:r>
          <a:endParaRPr lang="en-US" sz="1100" b="1" kern="1200">
            <a:solidFill>
              <a:sysClr val="windowText" lastClr="000000">
                <a:hueOff val="0"/>
                <a:satOff val="0"/>
                <a:lumOff val="0"/>
                <a:alphaOff val="0"/>
              </a:sysClr>
            </a:solidFill>
            <a:latin typeface="Calibri"/>
            <a:ea typeface="+mn-ea"/>
            <a:cs typeface="+mn-cs"/>
          </a:endParaRPr>
        </a:p>
      </dsp:txBody>
      <dsp:txXfrm>
        <a:off x="1364938" y="52906"/>
        <a:ext cx="1138521" cy="330303"/>
      </dsp:txXfrm>
    </dsp:sp>
    <dsp:sp modelId="{F0F81039-FBF8-4F77-AD03-47C002C0460A}">
      <dsp:nvSpPr>
        <dsp:cNvPr id="0" name=""/>
        <dsp:cNvSpPr/>
      </dsp:nvSpPr>
      <dsp:spPr>
        <a:xfrm>
          <a:off x="1354662" y="461129"/>
          <a:ext cx="1159073" cy="1034338"/>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q0</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q1</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q2</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q3</a:t>
          </a:r>
        </a:p>
      </dsp:txBody>
      <dsp:txXfrm>
        <a:off x="1384957" y="491424"/>
        <a:ext cx="1098483" cy="9737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E8251-92C5-4AAD-B96D-E4B29CA5A72D}">
      <dsp:nvSpPr>
        <dsp:cNvPr id="0" name=""/>
        <dsp:cNvSpPr/>
      </dsp:nvSpPr>
      <dsp:spPr>
        <a:xfrm>
          <a:off x="960" y="34353"/>
          <a:ext cx="1287566" cy="385066"/>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hueOff val="0"/>
                  <a:satOff val="0"/>
                  <a:lumOff val="0"/>
                  <a:alphaOff val="0"/>
                </a:sysClr>
              </a:solidFill>
              <a:latin typeface="Calibri"/>
              <a:ea typeface="+mn-ea"/>
              <a:cs typeface="+mn-cs"/>
            </a:rPr>
            <a:t>Input</a:t>
          </a:r>
          <a:endParaRPr lang="en-US" sz="1100" b="1" kern="1200">
            <a:solidFill>
              <a:sysClr val="windowText" lastClr="000000">
                <a:hueOff val="0"/>
                <a:satOff val="0"/>
                <a:lumOff val="0"/>
                <a:alphaOff val="0"/>
              </a:sysClr>
            </a:solidFill>
            <a:latin typeface="Calibri"/>
            <a:ea typeface="+mn-ea"/>
            <a:cs typeface="+mn-cs"/>
          </a:endParaRPr>
        </a:p>
      </dsp:txBody>
      <dsp:txXfrm>
        <a:off x="12238" y="45631"/>
        <a:ext cx="1265010" cy="362510"/>
      </dsp:txXfrm>
    </dsp:sp>
    <dsp:sp modelId="{976BC534-611B-49FA-B31C-6374A3980780}">
      <dsp:nvSpPr>
        <dsp:cNvPr id="0" name=""/>
        <dsp:cNvSpPr/>
      </dsp:nvSpPr>
      <dsp:spPr>
        <a:xfrm>
          <a:off x="960" y="545015"/>
          <a:ext cx="1287566" cy="1028098"/>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q0</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q1</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q2</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q3</a:t>
          </a:r>
          <a:endParaRPr lang="en-US" sz="1000" kern="1200">
            <a:solidFill>
              <a:sysClr val="windowText" lastClr="000000">
                <a:hueOff val="0"/>
                <a:satOff val="0"/>
                <a:lumOff val="0"/>
                <a:alphaOff val="0"/>
              </a:sysClr>
            </a:solidFill>
            <a:latin typeface="Calibri"/>
            <a:ea typeface="+mn-ea"/>
            <a:cs typeface="+mn-cs"/>
          </a:endParaRPr>
        </a:p>
      </dsp:txBody>
      <dsp:txXfrm>
        <a:off x="31072" y="575127"/>
        <a:ext cx="1227342" cy="967874"/>
      </dsp:txXfrm>
    </dsp:sp>
    <dsp:sp modelId="{3E8437F4-6F14-4B93-94EA-D5FE5AE2FC7C}">
      <dsp:nvSpPr>
        <dsp:cNvPr id="0" name=""/>
        <dsp:cNvSpPr/>
      </dsp:nvSpPr>
      <dsp:spPr>
        <a:xfrm>
          <a:off x="1504838" y="34353"/>
          <a:ext cx="1287566" cy="385066"/>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hueOff val="0"/>
                  <a:satOff val="0"/>
                  <a:lumOff val="0"/>
                  <a:alphaOff val="0"/>
                </a:sysClr>
              </a:solidFill>
              <a:latin typeface="Calibri"/>
              <a:ea typeface="+mn-ea"/>
              <a:cs typeface="+mn-cs"/>
            </a:rPr>
            <a:t>Output</a:t>
          </a:r>
          <a:endParaRPr lang="en-US" sz="1100" b="1" kern="1200">
            <a:solidFill>
              <a:sysClr val="windowText" lastClr="000000">
                <a:hueOff val="0"/>
                <a:satOff val="0"/>
                <a:lumOff val="0"/>
                <a:alphaOff val="0"/>
              </a:sysClr>
            </a:solidFill>
            <a:latin typeface="Calibri"/>
            <a:ea typeface="+mn-ea"/>
            <a:cs typeface="+mn-cs"/>
          </a:endParaRPr>
        </a:p>
      </dsp:txBody>
      <dsp:txXfrm>
        <a:off x="1516116" y="45631"/>
        <a:ext cx="1265010" cy="362510"/>
      </dsp:txXfrm>
    </dsp:sp>
    <dsp:sp modelId="{F0F81039-FBF8-4F77-AD03-47C002C0460A}">
      <dsp:nvSpPr>
        <dsp:cNvPr id="0" name=""/>
        <dsp:cNvSpPr/>
      </dsp:nvSpPr>
      <dsp:spPr>
        <a:xfrm>
          <a:off x="1504838" y="545015"/>
          <a:ext cx="1287566" cy="1028098"/>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0" i="0" kern="1200">
              <a:solidFill>
                <a:sysClr val="windowText" lastClr="000000">
                  <a:hueOff val="0"/>
                  <a:satOff val="0"/>
                  <a:lumOff val="0"/>
                  <a:alphaOff val="0"/>
                </a:sysClr>
              </a:solidFill>
              <a:latin typeface="Calibri"/>
              <a:ea typeface="+mn-ea"/>
              <a:cs typeface="+mn-cs"/>
            </a:rPr>
            <a:t>gyro_x</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gyro_y</a:t>
          </a:r>
          <a:r>
            <a:rPr lang="en-US" sz="1000" kern="1200">
              <a:solidFill>
                <a:sysClr val="windowText" lastClr="000000">
                  <a:hueOff val="0"/>
                  <a:satOff val="0"/>
                  <a:lumOff val="0"/>
                  <a:alphaOff val="0"/>
                </a:sysClr>
              </a:solidFill>
              <a:latin typeface="Calibri"/>
              <a:ea typeface="+mn-ea"/>
              <a:cs typeface="+mn-cs"/>
            </a:rPr>
            <a:t/>
          </a:r>
          <a:br>
            <a:rPr lang="en-US" sz="100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gyro_z</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euler_roll</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euler_pith</a:t>
          </a:r>
          <a:br>
            <a:rPr lang="en-US" sz="1000" b="0" i="0" kern="1200">
              <a:solidFill>
                <a:sysClr val="windowText" lastClr="000000">
                  <a:hueOff val="0"/>
                  <a:satOff val="0"/>
                  <a:lumOff val="0"/>
                  <a:alphaOff val="0"/>
                </a:sysClr>
              </a:solidFill>
              <a:latin typeface="Calibri"/>
              <a:ea typeface="+mn-ea"/>
              <a:cs typeface="+mn-cs"/>
            </a:rPr>
          </a:br>
          <a:r>
            <a:rPr lang="en-US" sz="1000" b="0" i="0" kern="1200">
              <a:solidFill>
                <a:sysClr val="windowText" lastClr="000000">
                  <a:hueOff val="0"/>
                  <a:satOff val="0"/>
                  <a:lumOff val="0"/>
                  <a:alphaOff val="0"/>
                </a:sysClr>
              </a:solidFill>
              <a:latin typeface="Calibri"/>
              <a:ea typeface="+mn-ea"/>
              <a:cs typeface="+mn-cs"/>
            </a:rPr>
            <a:t>euler_yaw</a:t>
          </a:r>
        </a:p>
      </dsp:txBody>
      <dsp:txXfrm>
        <a:off x="1534950" y="575127"/>
        <a:ext cx="1227342" cy="9678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2B8AD-81DA-465D-A54B-5A0FE16BE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16</Pages>
  <Words>19430</Words>
  <Characters>110751</Characters>
  <Application>Microsoft Office Word</Application>
  <DocSecurity>0</DocSecurity>
  <Lines>922</Lines>
  <Paragraphs>259</Paragraphs>
  <ScaleCrop>false</ScaleCrop>
  <HeadingPairs>
    <vt:vector size="6" baseType="variant">
      <vt:variant>
        <vt:lpstr>Título</vt:lpstr>
      </vt:variant>
      <vt:variant>
        <vt:i4>1</vt:i4>
      </vt:variant>
      <vt:variant>
        <vt:lpstr>Title</vt:lpstr>
      </vt:variant>
      <vt:variant>
        <vt:i4>1</vt:i4>
      </vt:variant>
      <vt:variant>
        <vt:lpstr>Konu Başlığı</vt:lpstr>
      </vt:variant>
      <vt:variant>
        <vt:i4>1</vt:i4>
      </vt:variant>
    </vt:vector>
  </HeadingPairs>
  <TitlesOfParts>
    <vt:vector size="3" baseType="lpstr">
      <vt:lpstr>SIGCHI Conference Paper Format</vt:lpstr>
      <vt:lpstr>SIGCHI Conference Paper Format</vt:lpstr>
      <vt:lpstr>SIGCHI Conference Paper Format</vt:lpstr>
    </vt:vector>
  </TitlesOfParts>
  <Company>ACM</Company>
  <LinksUpToDate>false</LinksUpToDate>
  <CharactersWithSpaces>129922</CharactersWithSpaces>
  <SharedDoc>false</SharedDoc>
  <HLinks>
    <vt:vector size="18" baseType="variant">
      <vt:variant>
        <vt:i4>3080250</vt:i4>
      </vt:variant>
      <vt:variant>
        <vt:i4>9</vt:i4>
      </vt:variant>
      <vt:variant>
        <vt:i4>0</vt:i4>
      </vt:variant>
      <vt:variant>
        <vt:i4>5</vt:i4>
      </vt:variant>
      <vt:variant>
        <vt:lpwstr>http://www.acm.org/class/how_to_use.html</vt:lpwstr>
      </vt:variant>
      <vt:variant>
        <vt:lpwstr/>
      </vt:variant>
      <vt:variant>
        <vt:i4>3997755</vt:i4>
      </vt:variant>
      <vt:variant>
        <vt:i4>6</vt:i4>
      </vt:variant>
      <vt:variant>
        <vt:i4>0</vt:i4>
      </vt:variant>
      <vt:variant>
        <vt:i4>5</vt:i4>
      </vt:variant>
      <vt:variant>
        <vt:lpwstr>http://www.adobe.com/products/acrobat/</vt:lpwstr>
      </vt:variant>
      <vt:variant>
        <vt:lpwstr/>
      </vt:variant>
      <vt:variant>
        <vt:i4>196681</vt:i4>
      </vt:variant>
      <vt:variant>
        <vt:i4>0</vt:i4>
      </vt:variant>
      <vt:variant>
        <vt:i4>0</vt:i4>
      </vt:variant>
      <vt:variant>
        <vt:i4>5</vt:i4>
      </vt:variant>
      <vt:variant>
        <vt:lpwstr>http://www.acm.org/about/class/1998/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cp:lastModifiedBy>SED</cp:lastModifiedBy>
  <cp:revision>62</cp:revision>
  <cp:lastPrinted>2015-07-07T03:47:00Z</cp:lastPrinted>
  <dcterms:created xsi:type="dcterms:W3CDTF">2016-04-11T00:47:00Z</dcterms:created>
  <dcterms:modified xsi:type="dcterms:W3CDTF">2016-04-11T21:43:00Z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lao.facu@gmail.com@www.mendeley.com</vt:lpwstr>
  </property>
  <property fmtid="{D5CDD505-2E9C-101B-9397-08002B2CF9AE}" pid="6" name="Mendeley Citation Style_1">
    <vt:lpwstr>http://www.zotero.org/styles/elsevier-with-titles-alphabetical</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http://www.zotero.org/styles/chicago-fullnote-bibliography</vt:lpwstr>
  </property>
  <property fmtid="{D5CDD505-2E9C-101B-9397-08002B2CF9AE}" pid="16" name="Mendeley Recent Style Name 4_1">
    <vt:lpwstr>Chicago Manual of Style 16th edition (full note)</vt:lpwstr>
  </property>
  <property fmtid="{D5CDD505-2E9C-101B-9397-08002B2CF9AE}" pid="17" name="Mendeley Recent Style Id 5_1">
    <vt:lpwstr>http://www.zotero.org/styles/elsevier-with-titles-alphabetical</vt:lpwstr>
  </property>
  <property fmtid="{D5CDD505-2E9C-101B-9397-08002B2CF9AE}" pid="18" name="Mendeley Recent Style Name 5_1">
    <vt:lpwstr>Elsevier (numeric, with titles, sorted alphabetically)</vt:lpwstr>
  </property>
  <property fmtid="{D5CDD505-2E9C-101B-9397-08002B2CF9AE}" pid="19" name="Mendeley Recent Style Id 6_1">
    <vt:lpwstr>http://www.zotero.org/styles/harvard1</vt:lpwstr>
  </property>
  <property fmtid="{D5CDD505-2E9C-101B-9397-08002B2CF9AE}" pid="20" name="Mendeley Recent Style Name 6_1">
    <vt:lpwstr>Harvard Reference format 1 (author-date)</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http://www.zotero.org/styles/modern-humanities-research-association</vt:lpwstr>
  </property>
  <property fmtid="{D5CDD505-2E9C-101B-9397-08002B2CF9AE}" pid="24" name="Mendeley Recent Style Name 8_1">
    <vt:lpwstr>Modern Humanities Research Association 3rd edition (note with bibliography)</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