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5551" w14:textId="77777777" w:rsidR="00171243" w:rsidRPr="00653FF6" w:rsidRDefault="00171243" w:rsidP="00171243">
      <w:pPr>
        <w:spacing w:line="360" w:lineRule="auto"/>
        <w:jc w:val="both"/>
        <w:rPr>
          <w:rFonts w:ascii="Book Antiqua" w:hAnsi="Book Antiqua" w:cs="Times New Roman"/>
          <w:b/>
          <w:bCs/>
          <w:sz w:val="28"/>
          <w:szCs w:val="28"/>
        </w:rPr>
      </w:pPr>
      <w:r w:rsidRPr="00653FF6">
        <w:rPr>
          <w:rFonts w:ascii="Book Antiqua" w:hAnsi="Book Antiqua" w:cs="Times New Roman"/>
          <w:b/>
          <w:bCs/>
          <w:sz w:val="28"/>
          <w:szCs w:val="28"/>
        </w:rPr>
        <w:t>3. MATERIALS AND METHODS:</w:t>
      </w:r>
    </w:p>
    <w:p w14:paraId="20ACE0D1" w14:textId="3AC747B1" w:rsidR="00171243" w:rsidRPr="00653FF6" w:rsidRDefault="00010410" w:rsidP="00171243">
      <w:pPr>
        <w:spacing w:after="0" w:line="360" w:lineRule="auto"/>
        <w:jc w:val="both"/>
        <w:rPr>
          <w:rFonts w:ascii="Book Antiqua" w:hAnsi="Book Antiqua" w:cs="Times New Roman"/>
          <w:b/>
          <w:bCs/>
          <w:sz w:val="24"/>
          <w:szCs w:val="24"/>
        </w:rPr>
      </w:pPr>
      <w:r>
        <w:rPr>
          <w:rFonts w:ascii="Book Antiqua" w:hAnsi="Book Antiqua" w:cs="Times New Roman"/>
          <w:b/>
          <w:bCs/>
          <w:sz w:val="24"/>
          <w:szCs w:val="24"/>
        </w:rPr>
        <w:t>3</w:t>
      </w:r>
      <w:r w:rsidR="00171243" w:rsidRPr="00653FF6">
        <w:rPr>
          <w:rFonts w:ascii="Book Antiqua" w:hAnsi="Book Antiqua" w:cs="Times New Roman"/>
          <w:b/>
          <w:bCs/>
          <w:sz w:val="24"/>
          <w:szCs w:val="24"/>
        </w:rPr>
        <w:t>.1 Identification and collection of plant:</w:t>
      </w:r>
    </w:p>
    <w:p w14:paraId="233963FB" w14:textId="77777777" w:rsidR="00171243" w:rsidRPr="00653FF6" w:rsidRDefault="00171243" w:rsidP="00171243">
      <w:pPr>
        <w:pStyle w:val="NormalWeb"/>
        <w:spacing w:line="360" w:lineRule="auto"/>
        <w:ind w:firstLine="720"/>
        <w:jc w:val="both"/>
        <w:rPr>
          <w:rFonts w:ascii="Book Antiqua" w:hAnsi="Book Antiqua"/>
        </w:rPr>
      </w:pPr>
      <w:r w:rsidRPr="00653FF6">
        <w:rPr>
          <w:rFonts w:ascii="Book Antiqua" w:hAnsi="Book Antiqua"/>
        </w:rPr>
        <w:t xml:space="preserve">The plant material of </w:t>
      </w:r>
      <w:r w:rsidRPr="00653FF6">
        <w:rPr>
          <w:rFonts w:ascii="Book Antiqua" w:hAnsi="Book Antiqua"/>
          <w:i/>
          <w:iCs/>
        </w:rPr>
        <w:t xml:space="preserve">Terminalia paniculata </w:t>
      </w:r>
      <w:r w:rsidRPr="00653FF6">
        <w:rPr>
          <w:rFonts w:ascii="Book Antiqua" w:hAnsi="Book Antiqua"/>
        </w:rPr>
        <w:t xml:space="preserve">was collected in the campus of </w:t>
      </w:r>
      <w:proofErr w:type="spellStart"/>
      <w:r w:rsidRPr="00653FF6">
        <w:rPr>
          <w:rFonts w:ascii="Book Antiqua" w:hAnsi="Book Antiqua"/>
        </w:rPr>
        <w:t>Kuvempu</w:t>
      </w:r>
      <w:proofErr w:type="spellEnd"/>
      <w:r w:rsidRPr="00653FF6">
        <w:rPr>
          <w:rFonts w:ascii="Book Antiqua" w:hAnsi="Book Antiqua"/>
        </w:rPr>
        <w:t xml:space="preserve"> University, </w:t>
      </w:r>
      <w:proofErr w:type="spellStart"/>
      <w:r w:rsidRPr="00653FF6">
        <w:rPr>
          <w:rFonts w:ascii="Book Antiqua" w:hAnsi="Book Antiqua"/>
        </w:rPr>
        <w:t>Shankaraghtatta</w:t>
      </w:r>
      <w:proofErr w:type="spellEnd"/>
      <w:r w:rsidRPr="00653FF6">
        <w:rPr>
          <w:rFonts w:ascii="Book Antiqua" w:hAnsi="Book Antiqua"/>
        </w:rPr>
        <w:t xml:space="preserve">, situated in the vicinity of Shivamogga, Karnataka, India. To confirm the precise taxonomic classification, the plant specimens were subjected to authentication by Prof. V. Krishna, an eminent professor and accomplished taxonomist associated with the Department of Biotechnology at </w:t>
      </w:r>
      <w:proofErr w:type="spellStart"/>
      <w:r w:rsidRPr="00653FF6">
        <w:rPr>
          <w:rFonts w:ascii="Book Antiqua" w:hAnsi="Book Antiqua"/>
        </w:rPr>
        <w:t>Kuvempu</w:t>
      </w:r>
      <w:proofErr w:type="spellEnd"/>
      <w:r w:rsidRPr="00653FF6">
        <w:rPr>
          <w:rFonts w:ascii="Book Antiqua" w:hAnsi="Book Antiqua"/>
        </w:rPr>
        <w:t xml:space="preserve"> University.</w:t>
      </w:r>
    </w:p>
    <w:p w14:paraId="6BBD548B" w14:textId="0E65428E" w:rsidR="00171243" w:rsidRPr="00653FF6" w:rsidRDefault="00010410" w:rsidP="00171243">
      <w:pPr>
        <w:spacing w:line="360" w:lineRule="auto"/>
        <w:jc w:val="both"/>
        <w:rPr>
          <w:rFonts w:ascii="Book Antiqua" w:eastAsia="CharisSIL" w:hAnsi="Book Antiqua" w:cs="Times New Roman"/>
          <w:b/>
          <w:bCs/>
          <w:iCs/>
          <w:sz w:val="24"/>
          <w:szCs w:val="24"/>
        </w:rPr>
      </w:pPr>
      <w:r>
        <w:rPr>
          <w:rFonts w:ascii="Book Antiqua" w:hAnsi="Book Antiqua" w:cs="Times New Roman"/>
          <w:b/>
          <w:bCs/>
          <w:color w:val="000000" w:themeColor="text1"/>
          <w:sz w:val="24"/>
          <w:szCs w:val="24"/>
        </w:rPr>
        <w:t>3</w:t>
      </w:r>
      <w:r w:rsidR="00171243" w:rsidRPr="00653FF6">
        <w:rPr>
          <w:rFonts w:ascii="Book Antiqua" w:hAnsi="Book Antiqua" w:cs="Times New Roman"/>
          <w:b/>
          <w:bCs/>
          <w:color w:val="000000" w:themeColor="text1"/>
          <w:sz w:val="24"/>
          <w:szCs w:val="24"/>
        </w:rPr>
        <w:t>.1.1 Study Area:</w:t>
      </w:r>
    </w:p>
    <w:p w14:paraId="596159D2" w14:textId="6AAC2B4A" w:rsidR="00171243" w:rsidRDefault="00171243" w:rsidP="00171243">
      <w:pPr>
        <w:spacing w:line="360" w:lineRule="auto"/>
        <w:jc w:val="both"/>
        <w:rPr>
          <w:rFonts w:ascii="Book Antiqua" w:eastAsia="CharisSIL" w:hAnsi="Book Antiqua" w:cs="Times New Roman"/>
          <w:iCs/>
          <w:sz w:val="24"/>
          <w:szCs w:val="24"/>
        </w:rPr>
      </w:pPr>
      <w:r w:rsidRPr="00653FF6">
        <w:rPr>
          <w:rFonts w:ascii="Book Antiqua" w:eastAsia="CharisSIL" w:hAnsi="Book Antiqua" w:cs="Times New Roman"/>
          <w:b/>
          <w:bCs/>
          <w:iCs/>
          <w:noProof/>
          <w:sz w:val="24"/>
          <w:szCs w:val="24"/>
        </w:rPr>
        <w:drawing>
          <wp:anchor distT="0" distB="0" distL="114300" distR="114300" simplePos="0" relativeHeight="251659264" behindDoc="1" locked="0" layoutInCell="1" allowOverlap="1" wp14:anchorId="4F450677" wp14:editId="1FC1181B">
            <wp:simplePos x="0" y="0"/>
            <wp:positionH relativeFrom="column">
              <wp:posOffset>1040130</wp:posOffset>
            </wp:positionH>
            <wp:positionV relativeFrom="paragraph">
              <wp:posOffset>848995</wp:posOffset>
            </wp:positionV>
            <wp:extent cx="2923540" cy="1737360"/>
            <wp:effectExtent l="0" t="0" r="0" b="0"/>
            <wp:wrapTight wrapText="bothSides">
              <wp:wrapPolygon edited="0">
                <wp:start x="0" y="0"/>
                <wp:lineTo x="0" y="21316"/>
                <wp:lineTo x="21394" y="21316"/>
                <wp:lineTo x="21394" y="0"/>
                <wp:lineTo x="0" y="0"/>
              </wp:wrapPolygon>
            </wp:wrapTight>
            <wp:docPr id="16419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8841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3540" cy="1737360"/>
                    </a:xfrm>
                    <a:prstGeom prst="rect">
                      <a:avLst/>
                    </a:prstGeom>
                  </pic:spPr>
                </pic:pic>
              </a:graphicData>
            </a:graphic>
            <wp14:sizeRelH relativeFrom="margin">
              <wp14:pctWidth>0</wp14:pctWidth>
            </wp14:sizeRelH>
            <wp14:sizeRelV relativeFrom="margin">
              <wp14:pctHeight>0</wp14:pctHeight>
            </wp14:sizeRelV>
          </wp:anchor>
        </w:drawing>
      </w:r>
      <w:r w:rsidRPr="00653FF6">
        <w:rPr>
          <w:rFonts w:ascii="Book Antiqua" w:eastAsia="CharisSIL" w:hAnsi="Book Antiqua" w:cs="Times New Roman"/>
          <w:b/>
          <w:bCs/>
          <w:iCs/>
          <w:sz w:val="24"/>
          <w:szCs w:val="24"/>
        </w:rPr>
        <w:t xml:space="preserve">      </w:t>
      </w:r>
      <w:r w:rsidRPr="00653FF6">
        <w:rPr>
          <w:rFonts w:ascii="Book Antiqua" w:eastAsia="CharisSIL" w:hAnsi="Book Antiqua" w:cs="Times New Roman"/>
          <w:b/>
          <w:bCs/>
          <w:iCs/>
          <w:sz w:val="24"/>
          <w:szCs w:val="24"/>
        </w:rPr>
        <w:tab/>
        <w:t xml:space="preserve">  </w:t>
      </w:r>
      <w:r w:rsidRPr="00653FF6">
        <w:rPr>
          <w:rFonts w:ascii="Book Antiqua" w:eastAsia="CharisSIL" w:hAnsi="Book Antiqua" w:cs="Times New Roman"/>
          <w:iCs/>
          <w:sz w:val="24"/>
          <w:szCs w:val="24"/>
        </w:rPr>
        <w:t xml:space="preserve">The study plant </w:t>
      </w:r>
      <w:r w:rsidRPr="00653FF6">
        <w:rPr>
          <w:rFonts w:ascii="Book Antiqua" w:eastAsia="CharisSIL" w:hAnsi="Book Antiqua" w:cs="Times New Roman"/>
          <w:i/>
          <w:sz w:val="24"/>
          <w:szCs w:val="24"/>
        </w:rPr>
        <w:t>Terminalia paniculata</w:t>
      </w:r>
      <w:r w:rsidRPr="00653FF6">
        <w:rPr>
          <w:rFonts w:ascii="Book Antiqua" w:eastAsia="CharisSIL" w:hAnsi="Book Antiqua" w:cs="Times New Roman"/>
          <w:b/>
          <w:bCs/>
          <w:iCs/>
          <w:sz w:val="24"/>
          <w:szCs w:val="24"/>
        </w:rPr>
        <w:t xml:space="preserve"> </w:t>
      </w:r>
      <w:r w:rsidRPr="00653FF6">
        <w:rPr>
          <w:rFonts w:ascii="Book Antiqua" w:eastAsia="CharisSIL" w:hAnsi="Book Antiqua" w:cs="Times New Roman"/>
          <w:iCs/>
          <w:sz w:val="24"/>
          <w:szCs w:val="24"/>
        </w:rPr>
        <w:t xml:space="preserve">was collected from the moist dry deciduous forest of </w:t>
      </w:r>
      <w:proofErr w:type="spellStart"/>
      <w:r w:rsidRPr="00653FF6">
        <w:rPr>
          <w:rFonts w:ascii="Book Antiqua" w:eastAsia="CharisSIL" w:hAnsi="Book Antiqua" w:cs="Times New Roman"/>
          <w:iCs/>
          <w:sz w:val="24"/>
          <w:szCs w:val="24"/>
        </w:rPr>
        <w:t>Shankaraghatta</w:t>
      </w:r>
      <w:proofErr w:type="spellEnd"/>
      <w:r w:rsidRPr="00653FF6">
        <w:rPr>
          <w:rFonts w:ascii="Book Antiqua" w:eastAsia="CharisSIL" w:hAnsi="Book Antiqua" w:cs="Times New Roman"/>
          <w:iCs/>
          <w:sz w:val="24"/>
          <w:szCs w:val="24"/>
        </w:rPr>
        <w:t xml:space="preserve"> hill range, located at 13</w:t>
      </w:r>
      <w:r w:rsidRPr="00653FF6">
        <w:rPr>
          <w:rFonts w:ascii="Book Antiqua" w:eastAsia="CharisSIL" w:hAnsi="Book Antiqua" w:cs="Times New Roman"/>
          <w:iCs/>
          <w:sz w:val="24"/>
          <w:szCs w:val="24"/>
          <w:vertAlign w:val="superscript"/>
        </w:rPr>
        <w:t>0</w:t>
      </w:r>
      <w:r w:rsidRPr="00653FF6">
        <w:rPr>
          <w:rFonts w:ascii="Book Antiqua" w:eastAsia="CharisSIL" w:hAnsi="Book Antiqua" w:cs="Times New Roman"/>
          <w:iCs/>
          <w:sz w:val="24"/>
          <w:szCs w:val="24"/>
        </w:rPr>
        <w:t>44’27.816”N latitude and 75</w:t>
      </w:r>
      <w:r w:rsidRPr="00653FF6">
        <w:rPr>
          <w:rFonts w:ascii="Book Antiqua" w:eastAsia="CharisSIL" w:hAnsi="Book Antiqua" w:cs="Times New Roman"/>
          <w:iCs/>
          <w:sz w:val="24"/>
          <w:szCs w:val="24"/>
          <w:vertAlign w:val="superscript"/>
        </w:rPr>
        <w:t>0</w:t>
      </w:r>
      <w:r w:rsidRPr="00653FF6">
        <w:rPr>
          <w:rFonts w:ascii="Book Antiqua" w:eastAsia="CharisSIL" w:hAnsi="Book Antiqua" w:cs="Times New Roman"/>
          <w:iCs/>
          <w:sz w:val="24"/>
          <w:szCs w:val="24"/>
        </w:rPr>
        <w:t xml:space="preserve">37’26.04”E longitude. This region falls within central Western Ghats. </w:t>
      </w:r>
    </w:p>
    <w:p w14:paraId="4EFED319" w14:textId="77777777" w:rsidR="00171243" w:rsidRDefault="00171243" w:rsidP="00171243">
      <w:pPr>
        <w:spacing w:line="360" w:lineRule="auto"/>
        <w:jc w:val="both"/>
        <w:rPr>
          <w:rFonts w:ascii="Book Antiqua" w:eastAsia="CharisSIL" w:hAnsi="Book Antiqua" w:cs="Times New Roman"/>
          <w:iCs/>
          <w:sz w:val="24"/>
          <w:szCs w:val="24"/>
        </w:rPr>
      </w:pPr>
    </w:p>
    <w:p w14:paraId="7AA23DEA" w14:textId="77777777" w:rsidR="00171243" w:rsidRDefault="00171243" w:rsidP="00171243">
      <w:pPr>
        <w:spacing w:line="360" w:lineRule="auto"/>
        <w:jc w:val="both"/>
        <w:rPr>
          <w:rFonts w:ascii="Book Antiqua" w:eastAsia="CharisSIL" w:hAnsi="Book Antiqua" w:cs="Times New Roman"/>
          <w:iCs/>
          <w:sz w:val="24"/>
          <w:szCs w:val="24"/>
        </w:rPr>
      </w:pPr>
    </w:p>
    <w:p w14:paraId="2EE3F92A" w14:textId="77777777" w:rsidR="00171243" w:rsidRPr="00653FF6" w:rsidRDefault="00171243" w:rsidP="00171243">
      <w:pPr>
        <w:spacing w:line="360" w:lineRule="auto"/>
        <w:jc w:val="both"/>
        <w:rPr>
          <w:rFonts w:ascii="Book Antiqua" w:eastAsia="CharisSIL" w:hAnsi="Book Antiqua" w:cs="Times New Roman"/>
          <w:iCs/>
          <w:sz w:val="24"/>
          <w:szCs w:val="24"/>
        </w:rPr>
      </w:pPr>
    </w:p>
    <w:p w14:paraId="06BFBAEA" w14:textId="335BFAAA" w:rsidR="00171243" w:rsidRPr="00653FF6" w:rsidRDefault="00171243" w:rsidP="00171243">
      <w:pPr>
        <w:autoSpaceDE w:val="0"/>
        <w:autoSpaceDN w:val="0"/>
        <w:adjustRightInd w:val="0"/>
        <w:spacing w:after="0" w:line="360" w:lineRule="auto"/>
        <w:jc w:val="both"/>
        <w:rPr>
          <w:rFonts w:ascii="Book Antiqua" w:eastAsia="CharisSIL" w:hAnsi="Book Antiqua" w:cs="Times New Roman"/>
          <w:b/>
          <w:bCs/>
          <w:iCs/>
          <w:sz w:val="24"/>
          <w:szCs w:val="24"/>
        </w:rPr>
      </w:pPr>
    </w:p>
    <w:p w14:paraId="26F6E042" w14:textId="77777777" w:rsidR="00B04028" w:rsidRDefault="00B04028" w:rsidP="00171243">
      <w:pPr>
        <w:autoSpaceDE w:val="0"/>
        <w:autoSpaceDN w:val="0"/>
        <w:adjustRightInd w:val="0"/>
        <w:spacing w:after="0" w:line="360" w:lineRule="auto"/>
        <w:jc w:val="both"/>
        <w:rPr>
          <w:rFonts w:ascii="Book Antiqua" w:eastAsia="CharisSIL" w:hAnsi="Book Antiqua" w:cs="Times New Roman"/>
          <w:b/>
          <w:bCs/>
          <w:iCs/>
          <w:sz w:val="24"/>
          <w:szCs w:val="24"/>
        </w:rPr>
      </w:pPr>
    </w:p>
    <w:p w14:paraId="5401F41F" w14:textId="4E8A2FCD" w:rsidR="00010410" w:rsidRDefault="00EE3D0C" w:rsidP="00171243">
      <w:pPr>
        <w:autoSpaceDE w:val="0"/>
        <w:autoSpaceDN w:val="0"/>
        <w:adjustRightInd w:val="0"/>
        <w:spacing w:after="0" w:line="360" w:lineRule="auto"/>
        <w:jc w:val="both"/>
        <w:rPr>
          <w:rFonts w:ascii="Book Antiqua" w:eastAsia="CharisSIL" w:hAnsi="Book Antiqua" w:cs="Times New Roman"/>
          <w:b/>
          <w:bCs/>
          <w:iCs/>
          <w:sz w:val="24"/>
          <w:szCs w:val="24"/>
        </w:rPr>
      </w:pPr>
      <w:r>
        <w:rPr>
          <w:rFonts w:ascii="Book Antiqua" w:eastAsia="CharisSIL" w:hAnsi="Book Antiqua" w:cs="Times New Roman"/>
          <w:b/>
          <w:bCs/>
          <w:iCs/>
          <w:sz w:val="24"/>
          <w:szCs w:val="24"/>
        </w:rPr>
        <w:t>Figure. 2:</w:t>
      </w:r>
      <w:r w:rsidR="00B04028">
        <w:rPr>
          <w:rFonts w:ascii="Book Antiqua" w:eastAsia="CharisSIL" w:hAnsi="Book Antiqua" w:cs="Times New Roman"/>
          <w:b/>
          <w:bCs/>
          <w:iCs/>
          <w:sz w:val="24"/>
          <w:szCs w:val="24"/>
        </w:rPr>
        <w:t xml:space="preserve"> </w:t>
      </w:r>
      <w:r w:rsidR="00B04028" w:rsidRPr="00B04028">
        <w:rPr>
          <w:rFonts w:ascii="Book Antiqua" w:eastAsia="CharisSIL" w:hAnsi="Book Antiqua" w:cs="Times New Roman"/>
          <w:iCs/>
          <w:sz w:val="24"/>
          <w:szCs w:val="24"/>
        </w:rPr>
        <w:t xml:space="preserve">Location of </w:t>
      </w:r>
      <w:proofErr w:type="spellStart"/>
      <w:r w:rsidR="0060574F">
        <w:rPr>
          <w:rFonts w:ascii="Book Antiqua" w:eastAsia="CharisSIL" w:hAnsi="Book Antiqua" w:cs="Times New Roman"/>
          <w:iCs/>
          <w:sz w:val="24"/>
          <w:szCs w:val="24"/>
        </w:rPr>
        <w:t>Kuvempu</w:t>
      </w:r>
      <w:proofErr w:type="spellEnd"/>
      <w:r w:rsidR="0060574F">
        <w:rPr>
          <w:rFonts w:ascii="Book Antiqua" w:eastAsia="CharisSIL" w:hAnsi="Book Antiqua" w:cs="Times New Roman"/>
          <w:iCs/>
          <w:sz w:val="24"/>
          <w:szCs w:val="24"/>
        </w:rPr>
        <w:t xml:space="preserve"> </w:t>
      </w:r>
      <w:r w:rsidR="00F71838">
        <w:rPr>
          <w:rFonts w:ascii="Book Antiqua" w:eastAsia="CharisSIL" w:hAnsi="Book Antiqua" w:cs="Times New Roman"/>
          <w:iCs/>
          <w:sz w:val="24"/>
          <w:szCs w:val="24"/>
        </w:rPr>
        <w:t>University campus</w:t>
      </w:r>
      <w:r w:rsidR="00B04028" w:rsidRPr="00B04028">
        <w:rPr>
          <w:rFonts w:ascii="Book Antiqua" w:eastAsia="CharisSIL" w:hAnsi="Book Antiqua" w:cs="Times New Roman"/>
          <w:iCs/>
          <w:sz w:val="24"/>
          <w:szCs w:val="24"/>
        </w:rPr>
        <w:t>.</w:t>
      </w:r>
      <w:r w:rsidR="00B04028">
        <w:rPr>
          <w:rFonts w:ascii="Book Antiqua" w:eastAsia="CharisSIL" w:hAnsi="Book Antiqua" w:cs="Times New Roman"/>
          <w:b/>
          <w:bCs/>
          <w:iCs/>
          <w:sz w:val="24"/>
          <w:szCs w:val="24"/>
        </w:rPr>
        <w:t xml:space="preserve"> </w:t>
      </w:r>
      <w:r>
        <w:rPr>
          <w:rFonts w:ascii="Book Antiqua" w:eastAsia="CharisSIL" w:hAnsi="Book Antiqua" w:cs="Times New Roman"/>
          <w:b/>
          <w:bCs/>
          <w:iCs/>
          <w:sz w:val="24"/>
          <w:szCs w:val="24"/>
        </w:rPr>
        <w:t xml:space="preserve"> </w:t>
      </w:r>
    </w:p>
    <w:p w14:paraId="04724C86" w14:textId="2BB82F79" w:rsidR="00171243" w:rsidRPr="00653FF6" w:rsidRDefault="00010410" w:rsidP="00171243">
      <w:pPr>
        <w:autoSpaceDE w:val="0"/>
        <w:autoSpaceDN w:val="0"/>
        <w:adjustRightInd w:val="0"/>
        <w:spacing w:after="0" w:line="360" w:lineRule="auto"/>
        <w:jc w:val="both"/>
        <w:rPr>
          <w:rFonts w:ascii="Book Antiqua" w:eastAsia="CharisSIL" w:hAnsi="Book Antiqua" w:cs="Times New Roman"/>
          <w:b/>
          <w:bCs/>
          <w:iCs/>
          <w:sz w:val="24"/>
          <w:szCs w:val="24"/>
        </w:rPr>
      </w:pPr>
      <w:r>
        <w:rPr>
          <w:rFonts w:ascii="Book Antiqua" w:eastAsia="CharisSIL" w:hAnsi="Book Antiqua" w:cs="Times New Roman"/>
          <w:b/>
          <w:bCs/>
          <w:iCs/>
          <w:sz w:val="24"/>
          <w:szCs w:val="24"/>
        </w:rPr>
        <w:t>3</w:t>
      </w:r>
      <w:r w:rsidR="00171243" w:rsidRPr="00653FF6">
        <w:rPr>
          <w:rFonts w:ascii="Book Antiqua" w:eastAsia="CharisSIL" w:hAnsi="Book Antiqua" w:cs="Times New Roman"/>
          <w:b/>
          <w:bCs/>
          <w:iCs/>
          <w:sz w:val="24"/>
          <w:szCs w:val="24"/>
        </w:rPr>
        <w:t>.1.2 Soxhlet Extraction :</w:t>
      </w:r>
    </w:p>
    <w:p w14:paraId="2FEE55EC" w14:textId="0D109B26" w:rsidR="00171243" w:rsidRPr="00653FF6" w:rsidRDefault="00171243" w:rsidP="00171243">
      <w:pPr>
        <w:autoSpaceDE w:val="0"/>
        <w:autoSpaceDN w:val="0"/>
        <w:adjustRightInd w:val="0"/>
        <w:spacing w:after="0" w:line="360" w:lineRule="auto"/>
        <w:ind w:firstLine="720"/>
        <w:jc w:val="both"/>
        <w:rPr>
          <w:rFonts w:ascii="Book Antiqua" w:eastAsia="CharisSIL" w:hAnsi="Book Antiqua" w:cs="Times New Roman"/>
          <w:b/>
          <w:bCs/>
          <w:iCs/>
          <w:sz w:val="24"/>
          <w:szCs w:val="24"/>
        </w:rPr>
      </w:pPr>
      <w:r w:rsidRPr="00653FF6">
        <w:rPr>
          <w:rFonts w:ascii="Book Antiqua" w:hAnsi="Book Antiqua" w:cs="Times New Roman"/>
        </w:rPr>
        <w:t xml:space="preserve">The </w:t>
      </w:r>
      <w:r w:rsidRPr="00653FF6">
        <w:rPr>
          <w:rFonts w:ascii="Book Antiqua" w:hAnsi="Book Antiqua" w:cs="Times New Roman"/>
          <w:i/>
          <w:iCs/>
        </w:rPr>
        <w:t>Terminalia paniculata</w:t>
      </w:r>
      <w:r w:rsidRPr="00653FF6">
        <w:rPr>
          <w:rFonts w:ascii="Book Antiqua" w:hAnsi="Book Antiqua" w:cs="Times New Roman"/>
        </w:rPr>
        <w:t xml:space="preserve"> stem bark was air dried under shade and powdered. The powdered plant material was then extracted using ethanol (95% v/v) by the Soxhlet extraction method.</w:t>
      </w:r>
    </w:p>
    <w:p w14:paraId="6562FCC6" w14:textId="669D9C06" w:rsidR="00171243" w:rsidRPr="00653FF6" w:rsidRDefault="00171243" w:rsidP="00171243">
      <w:pPr>
        <w:spacing w:after="100" w:afterAutospacing="1" w:line="360" w:lineRule="auto"/>
        <w:ind w:firstLine="720"/>
        <w:jc w:val="both"/>
        <w:rPr>
          <w:rFonts w:ascii="Book Antiqua" w:eastAsia="Times New Roman" w:hAnsi="Book Antiqua" w:cs="Times New Roman"/>
          <w:sz w:val="24"/>
          <w:szCs w:val="24"/>
          <w:lang w:val="en-IN" w:eastAsia="en-IN"/>
        </w:rPr>
      </w:pPr>
      <w:r w:rsidRPr="00653FF6">
        <w:rPr>
          <w:rFonts w:ascii="Book Antiqua" w:eastAsia="Times New Roman" w:hAnsi="Book Antiqua" w:cs="Times New Roman"/>
          <w:sz w:val="24"/>
          <w:szCs w:val="24"/>
          <w:lang w:val="en-IN" w:eastAsia="en-IN"/>
        </w:rPr>
        <w:t xml:space="preserve">Soxhlet extraction of </w:t>
      </w:r>
      <w:r w:rsidRPr="00653FF6">
        <w:rPr>
          <w:rFonts w:ascii="Book Antiqua" w:hAnsi="Book Antiqua" w:cs="Times New Roman"/>
          <w:i/>
          <w:iCs/>
          <w:sz w:val="24"/>
          <w:szCs w:val="24"/>
        </w:rPr>
        <w:t xml:space="preserve">Terminalia paniculata </w:t>
      </w:r>
      <w:r w:rsidRPr="00653FF6">
        <w:rPr>
          <w:rFonts w:ascii="Book Antiqua" w:eastAsia="Times New Roman" w:hAnsi="Book Antiqua" w:cs="Times New Roman"/>
          <w:sz w:val="24"/>
          <w:szCs w:val="24"/>
          <w:lang w:val="en-IN" w:eastAsia="en-IN"/>
        </w:rPr>
        <w:t>was performed for the bark using ethanol as a solvent</w:t>
      </w:r>
      <w:r w:rsidR="009A2E85">
        <w:rPr>
          <w:rFonts w:ascii="Book Antiqua" w:eastAsia="Times New Roman" w:hAnsi="Book Antiqua" w:cs="Times New Roman"/>
          <w:sz w:val="24"/>
          <w:szCs w:val="24"/>
          <w:lang w:val="en-IN" w:eastAsia="en-IN"/>
        </w:rPr>
        <w:t>: ethanol(95%v/v).</w:t>
      </w:r>
      <w:r w:rsidRPr="00653FF6">
        <w:rPr>
          <w:rFonts w:ascii="Book Antiqua" w:eastAsia="Times New Roman" w:hAnsi="Book Antiqua" w:cs="Times New Roman"/>
          <w:sz w:val="24"/>
          <w:szCs w:val="24"/>
          <w:lang w:val="en-IN" w:eastAsia="en-IN"/>
        </w:rPr>
        <w:t xml:space="preserve"> The dried, coarsely powdered samples of bark was defatted with ethanol in a Soxhlet apparatus for 6–8 hours to extract polar phytochemicals such as flavonoids and phenolics. </w:t>
      </w:r>
      <w:r w:rsidR="00010410">
        <w:rPr>
          <w:rFonts w:ascii="Book Antiqua" w:eastAsia="Times New Roman" w:hAnsi="Book Antiqua" w:cs="Times New Roman"/>
          <w:sz w:val="24"/>
          <w:szCs w:val="24"/>
          <w:lang w:val="en-IN" w:eastAsia="en-IN"/>
        </w:rPr>
        <w:t xml:space="preserve">For </w:t>
      </w:r>
      <w:r w:rsidRPr="00454AA6">
        <w:rPr>
          <w:rFonts w:ascii="Book Antiqua" w:eastAsia="Times New Roman" w:hAnsi="Book Antiqua" w:cs="Times New Roman"/>
          <w:sz w:val="24"/>
          <w:szCs w:val="24"/>
          <w:lang w:val="en-IN" w:eastAsia="en-IN"/>
        </w:rPr>
        <w:t xml:space="preserve">extraction used </w:t>
      </w:r>
      <w:r w:rsidR="00010410" w:rsidRPr="00454AA6">
        <w:rPr>
          <w:rFonts w:ascii="Book Antiqua" w:eastAsia="Times New Roman" w:hAnsi="Book Antiqua" w:cs="Times New Roman"/>
          <w:sz w:val="24"/>
          <w:szCs w:val="24"/>
          <w:lang w:val="en-IN" w:eastAsia="en-IN"/>
        </w:rPr>
        <w:t>1000</w:t>
      </w:r>
      <w:r w:rsidRPr="00454AA6">
        <w:rPr>
          <w:rFonts w:ascii="Book Antiqua" w:eastAsia="Times New Roman" w:hAnsi="Book Antiqua" w:cs="Times New Roman"/>
          <w:sz w:val="24"/>
          <w:szCs w:val="24"/>
          <w:lang w:val="en-IN" w:eastAsia="en-IN"/>
        </w:rPr>
        <w:t xml:space="preserve">mL </w:t>
      </w:r>
      <w:r w:rsidRPr="00653FF6">
        <w:rPr>
          <w:rFonts w:ascii="Book Antiqua" w:eastAsia="Times New Roman" w:hAnsi="Book Antiqua" w:cs="Times New Roman"/>
          <w:sz w:val="24"/>
          <w:szCs w:val="24"/>
          <w:lang w:val="en-IN" w:eastAsia="en-IN"/>
        </w:rPr>
        <w:t xml:space="preserve">of the solvent and was continued until the siphoning cycle became colourless. After each step, the extracts were filtered using No. 1 Whatman filter </w:t>
      </w:r>
      <w:r w:rsidRPr="00653FF6">
        <w:rPr>
          <w:rFonts w:ascii="Book Antiqua" w:eastAsia="Times New Roman" w:hAnsi="Book Antiqua" w:cs="Times New Roman"/>
          <w:sz w:val="24"/>
          <w:szCs w:val="24"/>
          <w:lang w:val="en-IN" w:eastAsia="en-IN"/>
        </w:rPr>
        <w:lastRenderedPageBreak/>
        <w:t xml:space="preserve">paper to remove any plant debris. The solvent was then evaporated using a rotary evaporator or allowed to air-dry under a fume hood. The dried bark extracts were stored separately in labelled containers for subsequent phytochemical and pharmacological evaluations. </w:t>
      </w:r>
    </w:p>
    <w:p w14:paraId="2188210E" w14:textId="0B5E2A7F" w:rsidR="00171243" w:rsidRPr="00653FF6" w:rsidRDefault="009A2E85" w:rsidP="00171243">
      <w:pPr>
        <w:spacing w:before="100" w:beforeAutospacing="1" w:after="0" w:line="360" w:lineRule="auto"/>
        <w:jc w:val="both"/>
        <w:rPr>
          <w:rFonts w:ascii="Book Antiqua" w:eastAsia="Times New Roman" w:hAnsi="Book Antiqua" w:cs="Times New Roman"/>
          <w:b/>
          <w:bCs/>
          <w:sz w:val="24"/>
          <w:szCs w:val="24"/>
          <w:lang w:val="en-IN" w:eastAsia="en-IN"/>
        </w:rPr>
      </w:pPr>
      <w:r>
        <w:rPr>
          <w:rFonts w:ascii="Book Antiqua" w:eastAsia="Times New Roman" w:hAnsi="Book Antiqua" w:cs="Times New Roman"/>
          <w:b/>
          <w:bCs/>
          <w:sz w:val="24"/>
          <w:szCs w:val="24"/>
          <w:lang w:val="en-IN" w:eastAsia="en-IN"/>
        </w:rPr>
        <w:t>3.1.3</w:t>
      </w:r>
      <w:r w:rsidR="00171243" w:rsidRPr="00653FF6">
        <w:rPr>
          <w:rFonts w:ascii="Book Antiqua" w:eastAsia="Times New Roman" w:hAnsi="Book Antiqua" w:cs="Times New Roman"/>
          <w:b/>
          <w:bCs/>
          <w:sz w:val="24"/>
          <w:szCs w:val="24"/>
          <w:lang w:val="en-IN" w:eastAsia="en-IN"/>
        </w:rPr>
        <w:t>. Solubility test for extracts</w:t>
      </w:r>
    </w:p>
    <w:p w14:paraId="7E68E9DA" w14:textId="77777777" w:rsidR="00171243" w:rsidRPr="00653FF6" w:rsidRDefault="00171243" w:rsidP="00171243">
      <w:pPr>
        <w:spacing w:after="100" w:afterAutospacing="1" w:line="360" w:lineRule="auto"/>
        <w:ind w:firstLine="720"/>
        <w:jc w:val="both"/>
        <w:rPr>
          <w:rFonts w:ascii="Book Antiqua" w:hAnsi="Book Antiqua" w:cs="Times New Roman"/>
        </w:rPr>
      </w:pPr>
      <w:r w:rsidRPr="00653FF6">
        <w:rPr>
          <w:rFonts w:ascii="Book Antiqua" w:hAnsi="Book Antiqua" w:cs="Times New Roman"/>
        </w:rPr>
        <w:t xml:space="preserve">Solubility of </w:t>
      </w:r>
      <w:r w:rsidRPr="00653FF6">
        <w:rPr>
          <w:rFonts w:ascii="Book Antiqua" w:hAnsi="Book Antiqua" w:cs="Times New Roman"/>
          <w:i/>
          <w:iCs/>
          <w:sz w:val="24"/>
          <w:szCs w:val="24"/>
        </w:rPr>
        <w:t>T. paniculata</w:t>
      </w:r>
      <w:r w:rsidRPr="00653FF6">
        <w:rPr>
          <w:rFonts w:ascii="Book Antiqua" w:hAnsi="Book Antiqua" w:cs="Times New Roman"/>
        </w:rPr>
        <w:t xml:space="preserve"> bark and leaf extracts was tested using ethanol as </w:t>
      </w:r>
      <w:r w:rsidRPr="00171243">
        <w:rPr>
          <w:rFonts w:ascii="Book Antiqua" w:hAnsi="Book Antiqua" w:cs="Times New Roman"/>
        </w:rPr>
        <w:t xml:space="preserve">solvent. </w:t>
      </w:r>
      <w:r w:rsidRPr="00171243">
        <w:rPr>
          <w:rStyle w:val="Strong"/>
          <w:rFonts w:ascii="Book Antiqua" w:hAnsi="Book Antiqua" w:cs="Times New Roman"/>
          <w:b w:val="0"/>
          <w:bCs w:val="0"/>
        </w:rPr>
        <w:t>1 mg</w:t>
      </w:r>
      <w:r w:rsidRPr="00171243">
        <w:rPr>
          <w:rFonts w:ascii="Book Antiqua" w:hAnsi="Book Antiqua" w:cs="Times New Roman"/>
        </w:rPr>
        <w:t xml:space="preserve"> of each crude extract was dissolved in </w:t>
      </w:r>
      <w:r w:rsidRPr="00171243">
        <w:rPr>
          <w:rStyle w:val="Strong"/>
          <w:rFonts w:ascii="Book Antiqua" w:hAnsi="Book Antiqua" w:cs="Times New Roman"/>
          <w:b w:val="0"/>
          <w:bCs w:val="0"/>
        </w:rPr>
        <w:t xml:space="preserve">1 </w:t>
      </w:r>
      <w:proofErr w:type="spellStart"/>
      <w:r w:rsidRPr="00171243">
        <w:rPr>
          <w:rStyle w:val="Strong"/>
          <w:rFonts w:ascii="Book Antiqua" w:hAnsi="Book Antiqua" w:cs="Times New Roman"/>
          <w:b w:val="0"/>
          <w:bCs w:val="0"/>
        </w:rPr>
        <w:t>μL</w:t>
      </w:r>
      <w:proofErr w:type="spellEnd"/>
      <w:r w:rsidRPr="00171243">
        <w:rPr>
          <w:rFonts w:ascii="Book Antiqua" w:hAnsi="Book Antiqua" w:cs="Times New Roman"/>
        </w:rPr>
        <w:t xml:space="preserve"> of ethanol, and both showed complete solubility, indicating high ethanol solubility. This confirms the presence</w:t>
      </w:r>
      <w:r w:rsidRPr="00653FF6">
        <w:rPr>
          <w:rFonts w:ascii="Book Antiqua" w:hAnsi="Book Antiqua" w:cs="Times New Roman"/>
        </w:rPr>
        <w:t xml:space="preserve"> of ethanol-soluble phytochemicals in both extracts.</w:t>
      </w:r>
    </w:p>
    <w:p w14:paraId="19E0533F" w14:textId="6FB98066" w:rsidR="00171243" w:rsidRPr="00653FF6" w:rsidRDefault="009A2E85" w:rsidP="00171243">
      <w:pPr>
        <w:spacing w:after="0" w:line="360" w:lineRule="auto"/>
        <w:jc w:val="both"/>
        <w:rPr>
          <w:rFonts w:ascii="Book Antiqua" w:hAnsi="Book Antiqua" w:cs="Times New Roman"/>
          <w:b/>
          <w:bCs/>
          <w:i/>
          <w:sz w:val="24"/>
        </w:rPr>
      </w:pPr>
      <w:r>
        <w:rPr>
          <w:rFonts w:ascii="Book Antiqua" w:hAnsi="Book Antiqua" w:cs="Times New Roman"/>
          <w:b/>
          <w:bCs/>
          <w:sz w:val="24"/>
          <w:lang w:val="en-IN"/>
        </w:rPr>
        <w:t>3</w:t>
      </w:r>
      <w:r w:rsidR="00171243" w:rsidRPr="00653FF6">
        <w:rPr>
          <w:rFonts w:ascii="Book Antiqua" w:hAnsi="Book Antiqua" w:cs="Times New Roman"/>
          <w:b/>
          <w:bCs/>
          <w:sz w:val="24"/>
          <w:lang w:val="en-IN"/>
        </w:rPr>
        <w:t>.</w:t>
      </w:r>
      <w:r>
        <w:rPr>
          <w:rFonts w:ascii="Book Antiqua" w:hAnsi="Book Antiqua" w:cs="Times New Roman"/>
          <w:b/>
          <w:bCs/>
          <w:sz w:val="24"/>
          <w:lang w:val="en-IN"/>
        </w:rPr>
        <w:t>1</w:t>
      </w:r>
      <w:r w:rsidR="00171243" w:rsidRPr="00653FF6">
        <w:rPr>
          <w:rFonts w:ascii="Book Antiqua" w:hAnsi="Book Antiqua" w:cs="Times New Roman"/>
          <w:b/>
          <w:bCs/>
          <w:sz w:val="24"/>
          <w:lang w:val="en-IN"/>
        </w:rPr>
        <w:t>.</w:t>
      </w:r>
      <w:r>
        <w:rPr>
          <w:rFonts w:ascii="Book Antiqua" w:hAnsi="Book Antiqua" w:cs="Times New Roman"/>
          <w:b/>
          <w:bCs/>
          <w:sz w:val="24"/>
          <w:lang w:val="en-IN"/>
        </w:rPr>
        <w:t>4</w:t>
      </w:r>
      <w:r w:rsidR="00171243" w:rsidRPr="00653FF6">
        <w:rPr>
          <w:rFonts w:ascii="Book Antiqua" w:hAnsi="Book Antiqua" w:cs="Times New Roman"/>
          <w:b/>
          <w:bCs/>
          <w:sz w:val="24"/>
          <w:lang w:val="en-IN"/>
        </w:rPr>
        <w:t xml:space="preserve"> Qualitative phytochemical analysis </w:t>
      </w:r>
    </w:p>
    <w:p w14:paraId="4DE665E3" w14:textId="66BC3F49" w:rsidR="00171243" w:rsidRPr="00653FF6" w:rsidRDefault="00171243" w:rsidP="00171243">
      <w:pPr>
        <w:spacing w:after="100" w:afterAutospacing="1" w:line="360" w:lineRule="auto"/>
        <w:ind w:firstLine="720"/>
        <w:jc w:val="both"/>
        <w:rPr>
          <w:rFonts w:ascii="Book Antiqua" w:eastAsia="Times New Roman" w:hAnsi="Book Antiqua" w:cs="Times New Roman"/>
          <w:sz w:val="24"/>
          <w:szCs w:val="24"/>
          <w:lang w:val="en-IN" w:eastAsia="en-IN"/>
        </w:rPr>
      </w:pPr>
      <w:r w:rsidRPr="00653FF6">
        <w:rPr>
          <w:rFonts w:ascii="Book Antiqua" w:eastAsia="Times New Roman" w:hAnsi="Book Antiqua" w:cs="Times New Roman"/>
          <w:sz w:val="24"/>
          <w:szCs w:val="24"/>
          <w:lang w:val="en-IN" w:eastAsia="en-IN"/>
        </w:rPr>
        <w:t xml:space="preserve">Preliminary phytochemical tests of </w:t>
      </w:r>
      <w:r w:rsidRPr="00653FF6">
        <w:rPr>
          <w:rFonts w:ascii="Book Antiqua" w:hAnsi="Book Antiqua" w:cs="Times New Roman"/>
          <w:i/>
          <w:iCs/>
          <w:sz w:val="24"/>
          <w:szCs w:val="24"/>
        </w:rPr>
        <w:t>T. paniculata</w:t>
      </w:r>
      <w:r w:rsidRPr="00653FF6">
        <w:rPr>
          <w:rFonts w:ascii="Book Antiqua" w:hAnsi="Book Antiqua" w:cs="Times New Roman"/>
        </w:rPr>
        <w:t xml:space="preserve"> </w:t>
      </w:r>
      <w:r w:rsidRPr="00653FF6">
        <w:rPr>
          <w:rFonts w:ascii="Book Antiqua" w:eastAsia="Times New Roman" w:hAnsi="Book Antiqua" w:cs="Times New Roman"/>
          <w:sz w:val="24"/>
          <w:szCs w:val="24"/>
          <w:lang w:val="en-IN" w:eastAsia="en-IN"/>
        </w:rPr>
        <w:t>were carried out to detect the presence of major bioactive compounds. Standard procedures are used to screen for alkaloids, flavonoids, tannins, saponins, glycosides, terpenoids, and phenols. Alkaloids can be identified using Mayer’s or Wagner’s reagent, which forms a precipitate. Flavonoids are tested using the alkaline reagent test, showing a yellow colouration. Tannins are detected with ferric chloride, producing a blue-black or greenish colour. Saponins are confirmed by persistent froth formation in a foam test. These qualitative tests help determine the potential therapeutic properties of the plant extract before advanced analyses.</w:t>
      </w:r>
    </w:p>
    <w:p w14:paraId="1ADF92AE" w14:textId="2D89526C" w:rsidR="00171243" w:rsidRPr="00653FF6" w:rsidRDefault="009A2E85" w:rsidP="00171243">
      <w:pPr>
        <w:spacing w:after="0" w:line="360" w:lineRule="auto"/>
        <w:jc w:val="both"/>
        <w:rPr>
          <w:rFonts w:ascii="Book Antiqua" w:hAnsi="Book Antiqua" w:cs="Times New Roman"/>
          <w:sz w:val="24"/>
          <w:szCs w:val="24"/>
        </w:rPr>
      </w:pPr>
      <w:r>
        <w:rPr>
          <w:rFonts w:ascii="Book Antiqua" w:hAnsi="Book Antiqua" w:cs="Times New Roman"/>
          <w:b/>
          <w:bCs/>
          <w:sz w:val="24"/>
          <w:szCs w:val="24"/>
        </w:rPr>
        <w:t xml:space="preserve">A. </w:t>
      </w:r>
      <w:r w:rsidR="00171243" w:rsidRPr="00653FF6">
        <w:rPr>
          <w:rFonts w:ascii="Book Antiqua" w:hAnsi="Book Antiqua" w:cs="Times New Roman"/>
          <w:b/>
          <w:bCs/>
          <w:sz w:val="24"/>
          <w:szCs w:val="24"/>
        </w:rPr>
        <w:t>Test for Alkaloids</w:t>
      </w:r>
      <w:r w:rsidR="00171243" w:rsidRPr="00653FF6">
        <w:rPr>
          <w:rFonts w:ascii="Book Antiqua" w:hAnsi="Book Antiqua" w:cs="Times New Roman"/>
          <w:sz w:val="24"/>
          <w:szCs w:val="24"/>
        </w:rPr>
        <w:t>.</w:t>
      </w:r>
    </w:p>
    <w:p w14:paraId="0E0ACF31" w14:textId="77777777" w:rsidR="00171243" w:rsidRPr="00653FF6" w:rsidRDefault="00171243" w:rsidP="00171243">
      <w:pPr>
        <w:pStyle w:val="NormalWeb"/>
        <w:spacing w:line="360" w:lineRule="auto"/>
        <w:jc w:val="both"/>
        <w:rPr>
          <w:rFonts w:ascii="Book Antiqua" w:hAnsi="Book Antiqua"/>
          <w:lang w:val="en-IN" w:eastAsia="en-IN"/>
        </w:rPr>
      </w:pPr>
      <w:r w:rsidRPr="00653FF6">
        <w:rPr>
          <w:rFonts w:ascii="Book Antiqua" w:hAnsi="Book Antiqua"/>
        </w:rPr>
        <w:t xml:space="preserve"> </w:t>
      </w:r>
      <w:r w:rsidRPr="00653FF6">
        <w:rPr>
          <w:rFonts w:ascii="Book Antiqua" w:hAnsi="Book Antiqua"/>
          <w:b/>
          <w:bCs/>
        </w:rPr>
        <w:t>Wagner’s test:</w:t>
      </w:r>
      <w:r w:rsidRPr="00653FF6">
        <w:rPr>
          <w:rFonts w:ascii="Book Antiqua" w:hAnsi="Book Antiqua"/>
        </w:rPr>
        <w:t xml:space="preserve"> This </w:t>
      </w:r>
      <w:r w:rsidRPr="00653FF6">
        <w:rPr>
          <w:rFonts w:ascii="Book Antiqua" w:hAnsi="Book Antiqua"/>
          <w:lang w:val="en-IN" w:eastAsia="en-IN"/>
        </w:rPr>
        <w:t xml:space="preserve">is used to detect alkaloids in plant extracts. Add </w:t>
      </w:r>
      <w:r w:rsidRPr="00653FF6">
        <w:rPr>
          <w:rFonts w:ascii="Book Antiqua" w:hAnsi="Book Antiqua"/>
          <w:bCs/>
          <w:lang w:val="en-IN" w:eastAsia="en-IN"/>
        </w:rPr>
        <w:t>1–2 mL</w:t>
      </w:r>
      <w:r w:rsidRPr="00653FF6">
        <w:rPr>
          <w:rFonts w:ascii="Book Antiqua" w:hAnsi="Book Antiqua"/>
          <w:lang w:val="en-IN" w:eastAsia="en-IN"/>
        </w:rPr>
        <w:t xml:space="preserve"> of the extract to a test tube, then add </w:t>
      </w:r>
      <w:r w:rsidRPr="00653FF6">
        <w:rPr>
          <w:rFonts w:ascii="Book Antiqua" w:hAnsi="Book Antiqua"/>
          <w:bCs/>
          <w:lang w:val="en-IN" w:eastAsia="en-IN"/>
        </w:rPr>
        <w:t>2–3 drops</w:t>
      </w:r>
      <w:r w:rsidRPr="00653FF6">
        <w:rPr>
          <w:rFonts w:ascii="Book Antiqua" w:hAnsi="Book Antiqua"/>
          <w:lang w:val="en-IN" w:eastAsia="en-IN"/>
        </w:rPr>
        <w:t xml:space="preserve"> of Wagner’s reagent (iodine in potassium iodide solution). The formation of a </w:t>
      </w:r>
      <w:r w:rsidRPr="00653FF6">
        <w:rPr>
          <w:rFonts w:ascii="Book Antiqua" w:hAnsi="Book Antiqua"/>
          <w:bCs/>
          <w:lang w:val="en-IN" w:eastAsia="en-IN"/>
        </w:rPr>
        <w:t>reddish-brown precipitate</w:t>
      </w:r>
      <w:r w:rsidRPr="00653FF6">
        <w:rPr>
          <w:rFonts w:ascii="Book Antiqua" w:hAnsi="Book Antiqua"/>
          <w:lang w:val="en-IN" w:eastAsia="en-IN"/>
        </w:rPr>
        <w:t xml:space="preserve"> indicates the presence of alkaloids.</w:t>
      </w:r>
    </w:p>
    <w:p w14:paraId="4FBB4432" w14:textId="77777777" w:rsidR="00171243" w:rsidRPr="00454AA6" w:rsidRDefault="00171243" w:rsidP="00171243">
      <w:pPr>
        <w:pStyle w:val="NormalWeb"/>
        <w:spacing w:line="360" w:lineRule="auto"/>
        <w:jc w:val="both"/>
        <w:rPr>
          <w:rFonts w:ascii="Book Antiqua" w:hAnsi="Book Antiqua"/>
        </w:rPr>
      </w:pPr>
      <w:r w:rsidRPr="00653FF6">
        <w:rPr>
          <w:rFonts w:ascii="Book Antiqua" w:hAnsi="Book Antiqua"/>
          <w:b/>
          <w:bCs/>
          <w:lang w:val="en-IN" w:eastAsia="en-IN"/>
        </w:rPr>
        <w:t>Mayer’s test:</w:t>
      </w:r>
      <w:r w:rsidRPr="00653FF6">
        <w:rPr>
          <w:rFonts w:ascii="Book Antiqua" w:hAnsi="Book Antiqua"/>
          <w:lang w:val="en-IN" w:eastAsia="en-IN"/>
        </w:rPr>
        <w:t xml:space="preserve"> </w:t>
      </w:r>
      <w:r w:rsidRPr="00454AA6">
        <w:rPr>
          <w:rFonts w:ascii="Book Antiqua" w:hAnsi="Book Antiqua"/>
        </w:rPr>
        <w:t xml:space="preserve">This is used to detect alkaloids in plant extracts. To </w:t>
      </w:r>
      <w:r w:rsidRPr="00454AA6">
        <w:rPr>
          <w:rStyle w:val="Strong"/>
          <w:rFonts w:ascii="Book Antiqua" w:hAnsi="Book Antiqua"/>
          <w:b w:val="0"/>
          <w:bCs w:val="0"/>
        </w:rPr>
        <w:t>1–2 mL</w:t>
      </w:r>
      <w:r w:rsidRPr="00454AA6">
        <w:rPr>
          <w:rFonts w:ascii="Book Antiqua" w:hAnsi="Book Antiqua"/>
        </w:rPr>
        <w:t xml:space="preserve"> of the extract, add </w:t>
      </w:r>
      <w:r w:rsidRPr="00454AA6">
        <w:rPr>
          <w:rStyle w:val="Strong"/>
          <w:rFonts w:ascii="Book Antiqua" w:hAnsi="Book Antiqua"/>
          <w:b w:val="0"/>
          <w:bCs w:val="0"/>
        </w:rPr>
        <w:t>2–3 drops</w:t>
      </w:r>
      <w:r w:rsidRPr="00454AA6">
        <w:rPr>
          <w:rFonts w:ascii="Book Antiqua" w:hAnsi="Book Antiqua"/>
        </w:rPr>
        <w:t xml:space="preserve"> of Mayer’s reagent (potassium mercuric iodide solution). A</w:t>
      </w:r>
      <w:r w:rsidRPr="00454AA6">
        <w:rPr>
          <w:rFonts w:ascii="Book Antiqua" w:hAnsi="Book Antiqua"/>
          <w:b/>
          <w:bCs/>
        </w:rPr>
        <w:t xml:space="preserve"> </w:t>
      </w:r>
      <w:r w:rsidRPr="00454AA6">
        <w:rPr>
          <w:rStyle w:val="Strong"/>
          <w:rFonts w:ascii="Book Antiqua" w:hAnsi="Book Antiqua"/>
          <w:b w:val="0"/>
          <w:bCs w:val="0"/>
        </w:rPr>
        <w:t>creamy white or pale yellow precipitate</w:t>
      </w:r>
      <w:r w:rsidRPr="00454AA6">
        <w:rPr>
          <w:rFonts w:ascii="Book Antiqua" w:hAnsi="Book Antiqua"/>
        </w:rPr>
        <w:t xml:space="preserve"> indicates the presence of alkaloids.</w:t>
      </w:r>
    </w:p>
    <w:p w14:paraId="1B2379F9" w14:textId="77777777" w:rsidR="009A2E85" w:rsidRPr="00454AA6" w:rsidRDefault="009A2E85" w:rsidP="00171243">
      <w:pPr>
        <w:pStyle w:val="NormalWeb"/>
        <w:spacing w:before="100" w:beforeAutospacing="1" w:after="0" w:line="360" w:lineRule="auto"/>
        <w:jc w:val="both"/>
        <w:rPr>
          <w:rFonts w:ascii="Book Antiqua" w:hAnsi="Book Antiqua"/>
          <w:b/>
          <w:bCs/>
          <w:lang w:val="en-IN" w:eastAsia="en-IN"/>
        </w:rPr>
      </w:pPr>
    </w:p>
    <w:p w14:paraId="5E34113F" w14:textId="1A2F141E" w:rsidR="00171243" w:rsidRPr="00653FF6" w:rsidRDefault="009A2E85" w:rsidP="00171243">
      <w:pPr>
        <w:pStyle w:val="NormalWeb"/>
        <w:spacing w:before="100" w:beforeAutospacing="1" w:after="0" w:line="360" w:lineRule="auto"/>
        <w:jc w:val="both"/>
        <w:rPr>
          <w:rFonts w:ascii="Book Antiqua" w:hAnsi="Book Antiqua"/>
          <w:b/>
          <w:bCs/>
          <w:lang w:val="en-IN" w:eastAsia="en-IN"/>
        </w:rPr>
      </w:pPr>
      <w:r>
        <w:rPr>
          <w:rFonts w:ascii="Book Antiqua" w:hAnsi="Book Antiqua"/>
          <w:b/>
          <w:bCs/>
          <w:lang w:val="en-IN" w:eastAsia="en-IN"/>
        </w:rPr>
        <w:lastRenderedPageBreak/>
        <w:t xml:space="preserve">B. </w:t>
      </w:r>
      <w:r w:rsidR="00171243" w:rsidRPr="00653FF6">
        <w:rPr>
          <w:rFonts w:ascii="Book Antiqua" w:hAnsi="Book Antiqua"/>
          <w:b/>
          <w:bCs/>
          <w:lang w:val="en-IN" w:eastAsia="en-IN"/>
        </w:rPr>
        <w:t>Test for Flavonoids.</w:t>
      </w:r>
    </w:p>
    <w:p w14:paraId="0E868AFC" w14:textId="31E53900" w:rsidR="00171243" w:rsidRPr="00653FF6" w:rsidRDefault="009A2E85" w:rsidP="00171243">
      <w:pPr>
        <w:pStyle w:val="NormalWeb"/>
        <w:spacing w:after="0" w:line="360" w:lineRule="auto"/>
        <w:jc w:val="both"/>
        <w:rPr>
          <w:rFonts w:ascii="Book Antiqua" w:hAnsi="Book Antiqua"/>
        </w:rPr>
      </w:pPr>
      <w:r>
        <w:rPr>
          <w:rFonts w:ascii="Book Antiqua" w:hAnsi="Book Antiqua"/>
          <w:b/>
          <w:bCs/>
        </w:rPr>
        <w:t>L</w:t>
      </w:r>
      <w:r w:rsidR="00171243" w:rsidRPr="00653FF6">
        <w:rPr>
          <w:rFonts w:ascii="Book Antiqua" w:hAnsi="Book Antiqua"/>
          <w:b/>
          <w:bCs/>
        </w:rPr>
        <w:t>ead acetate test:</w:t>
      </w:r>
      <w:r w:rsidR="00171243" w:rsidRPr="00653FF6">
        <w:rPr>
          <w:rFonts w:ascii="Book Antiqua" w:hAnsi="Book Antiqua"/>
        </w:rPr>
        <w:t xml:space="preserve"> Add </w:t>
      </w:r>
      <w:r w:rsidR="00171243" w:rsidRPr="00454AA6">
        <w:rPr>
          <w:rStyle w:val="Strong"/>
          <w:rFonts w:ascii="Book Antiqua" w:hAnsi="Book Antiqua"/>
          <w:b w:val="0"/>
          <w:bCs w:val="0"/>
        </w:rPr>
        <w:t>1–2 mL</w:t>
      </w:r>
      <w:r w:rsidR="00171243" w:rsidRPr="00653FF6">
        <w:rPr>
          <w:rFonts w:ascii="Book Antiqua" w:hAnsi="Book Antiqua"/>
        </w:rPr>
        <w:t xml:space="preserve"> of plant extract to a test tube and then add </w:t>
      </w:r>
      <w:r w:rsidR="00171243" w:rsidRPr="00653FF6">
        <w:rPr>
          <w:rStyle w:val="Strong"/>
          <w:rFonts w:ascii="Book Antiqua" w:hAnsi="Book Antiqua"/>
        </w:rPr>
        <w:t>1 mL</w:t>
      </w:r>
      <w:r w:rsidR="00171243" w:rsidRPr="00653FF6">
        <w:rPr>
          <w:rFonts w:ascii="Book Antiqua" w:hAnsi="Book Antiqua"/>
        </w:rPr>
        <w:t xml:space="preserve"> of 10% lead acetate solution. The formation of a </w:t>
      </w:r>
      <w:r w:rsidR="00171243" w:rsidRPr="00454AA6">
        <w:rPr>
          <w:rStyle w:val="Strong"/>
          <w:rFonts w:ascii="Book Antiqua" w:hAnsi="Book Antiqua"/>
          <w:b w:val="0"/>
          <w:bCs w:val="0"/>
        </w:rPr>
        <w:t>yellow or white precipitate</w:t>
      </w:r>
      <w:r w:rsidR="00171243" w:rsidRPr="00653FF6">
        <w:rPr>
          <w:rFonts w:ascii="Book Antiqua" w:hAnsi="Book Antiqua"/>
          <w:b/>
          <w:bCs/>
        </w:rPr>
        <w:t xml:space="preserve"> </w:t>
      </w:r>
      <w:r w:rsidR="00171243" w:rsidRPr="00653FF6">
        <w:rPr>
          <w:rFonts w:ascii="Book Antiqua" w:hAnsi="Book Antiqua"/>
        </w:rPr>
        <w:t>indicates the presence of flavonoids.</w:t>
      </w:r>
    </w:p>
    <w:p w14:paraId="5A8EAB01" w14:textId="77777777" w:rsidR="00171243" w:rsidRPr="00653FF6" w:rsidRDefault="00171243" w:rsidP="00171243">
      <w:pPr>
        <w:pStyle w:val="NormalWeb"/>
        <w:spacing w:before="240" w:line="360" w:lineRule="auto"/>
        <w:jc w:val="both"/>
        <w:rPr>
          <w:rFonts w:ascii="Book Antiqua" w:hAnsi="Book Antiqua"/>
        </w:rPr>
      </w:pPr>
      <w:r w:rsidRPr="00653FF6">
        <w:rPr>
          <w:rFonts w:ascii="Book Antiqua" w:hAnsi="Book Antiqua"/>
          <w:b/>
          <w:bCs/>
        </w:rPr>
        <w:t>Ferric chloride test:</w:t>
      </w:r>
      <w:r w:rsidRPr="00653FF6">
        <w:rPr>
          <w:rFonts w:ascii="Book Antiqua" w:hAnsi="Book Antiqua"/>
        </w:rPr>
        <w:t xml:space="preserve"> For the ferric chloride test, add </w:t>
      </w:r>
      <w:r w:rsidRPr="00454AA6">
        <w:rPr>
          <w:rStyle w:val="Strong"/>
          <w:rFonts w:ascii="Book Antiqua" w:hAnsi="Book Antiqua"/>
          <w:b w:val="0"/>
          <w:bCs w:val="0"/>
        </w:rPr>
        <w:t>1–2 mL</w:t>
      </w:r>
      <w:r w:rsidRPr="00653FF6">
        <w:rPr>
          <w:rFonts w:ascii="Book Antiqua" w:hAnsi="Book Antiqua"/>
        </w:rPr>
        <w:t xml:space="preserve"> of plant extract to a test tube, then add</w:t>
      </w:r>
      <w:r w:rsidRPr="00653FF6">
        <w:rPr>
          <w:rFonts w:ascii="Book Antiqua" w:hAnsi="Book Antiqua"/>
          <w:b/>
        </w:rPr>
        <w:t xml:space="preserve"> </w:t>
      </w:r>
      <w:r w:rsidRPr="00454AA6">
        <w:rPr>
          <w:rStyle w:val="Strong"/>
          <w:rFonts w:ascii="Book Antiqua" w:hAnsi="Book Antiqua"/>
          <w:b w:val="0"/>
          <w:bCs w:val="0"/>
        </w:rPr>
        <w:t>1–2 drops</w:t>
      </w:r>
      <w:r w:rsidRPr="00653FF6">
        <w:rPr>
          <w:rFonts w:ascii="Book Antiqua" w:hAnsi="Book Antiqua"/>
          <w:b/>
        </w:rPr>
        <w:t xml:space="preserve"> </w:t>
      </w:r>
      <w:r w:rsidRPr="00653FF6">
        <w:rPr>
          <w:rFonts w:ascii="Book Antiqua" w:hAnsi="Book Antiqua"/>
        </w:rPr>
        <w:t>of 5% ferric chloride solution. The formation of a</w:t>
      </w:r>
      <w:r w:rsidRPr="00653FF6">
        <w:rPr>
          <w:rFonts w:ascii="Book Antiqua" w:hAnsi="Book Antiqua"/>
          <w:b/>
        </w:rPr>
        <w:t xml:space="preserve"> </w:t>
      </w:r>
      <w:r w:rsidRPr="00454AA6">
        <w:rPr>
          <w:rStyle w:val="Strong"/>
          <w:rFonts w:ascii="Book Antiqua" w:hAnsi="Book Antiqua"/>
          <w:b w:val="0"/>
          <w:bCs w:val="0"/>
        </w:rPr>
        <w:t>blue-green or blackish coloration</w:t>
      </w:r>
      <w:r w:rsidRPr="00653FF6">
        <w:rPr>
          <w:rFonts w:ascii="Book Antiqua" w:hAnsi="Book Antiqua"/>
          <w:b/>
        </w:rPr>
        <w:t xml:space="preserve"> </w:t>
      </w:r>
      <w:r w:rsidRPr="00653FF6">
        <w:rPr>
          <w:rFonts w:ascii="Book Antiqua" w:hAnsi="Book Antiqua"/>
        </w:rPr>
        <w:t>indicates the presence of phenolic compounds or tannins.</w:t>
      </w:r>
    </w:p>
    <w:p w14:paraId="2E432DD1" w14:textId="708B9763" w:rsidR="00171243" w:rsidRPr="00653FF6" w:rsidRDefault="009A2E85" w:rsidP="00171243">
      <w:pPr>
        <w:spacing w:after="0" w:line="360" w:lineRule="auto"/>
        <w:jc w:val="both"/>
        <w:rPr>
          <w:rFonts w:ascii="Book Antiqua" w:hAnsi="Book Antiqua" w:cs="Times New Roman"/>
          <w:b/>
          <w:bCs/>
          <w:sz w:val="24"/>
          <w:szCs w:val="24"/>
        </w:rPr>
      </w:pPr>
      <w:r>
        <w:rPr>
          <w:rFonts w:ascii="Book Antiqua" w:hAnsi="Book Antiqua" w:cs="Times New Roman"/>
          <w:b/>
          <w:bCs/>
          <w:sz w:val="24"/>
          <w:szCs w:val="24"/>
        </w:rPr>
        <w:t xml:space="preserve">C. </w:t>
      </w:r>
      <w:r w:rsidR="00171243" w:rsidRPr="00653FF6">
        <w:rPr>
          <w:rFonts w:ascii="Book Antiqua" w:hAnsi="Book Antiqua" w:cs="Times New Roman"/>
          <w:b/>
          <w:bCs/>
          <w:sz w:val="24"/>
          <w:szCs w:val="24"/>
        </w:rPr>
        <w:t>Test for phenolics</w:t>
      </w:r>
    </w:p>
    <w:p w14:paraId="62416658" w14:textId="77777777" w:rsidR="00171243" w:rsidRPr="00653FF6" w:rsidRDefault="00171243" w:rsidP="00171243">
      <w:pPr>
        <w:spacing w:line="360" w:lineRule="auto"/>
        <w:jc w:val="both"/>
        <w:rPr>
          <w:rFonts w:ascii="Book Antiqua" w:hAnsi="Book Antiqua" w:cs="Times New Roman"/>
          <w:b/>
          <w:bCs/>
          <w:sz w:val="24"/>
          <w:szCs w:val="24"/>
          <w:u w:val="single"/>
        </w:rPr>
      </w:pPr>
      <w:r w:rsidRPr="00653FF6">
        <w:rPr>
          <w:rFonts w:ascii="Book Antiqua" w:hAnsi="Book Antiqua" w:cs="Times New Roman"/>
          <w:b/>
          <w:bCs/>
          <w:sz w:val="24"/>
          <w:szCs w:val="24"/>
        </w:rPr>
        <w:t>Ferric chloride test:</w:t>
      </w:r>
      <w:r w:rsidRPr="00653FF6">
        <w:rPr>
          <w:rFonts w:ascii="Book Antiqua" w:hAnsi="Book Antiqua" w:cs="Times New Roman"/>
          <w:sz w:val="24"/>
          <w:szCs w:val="24"/>
        </w:rPr>
        <w:t xml:space="preserve"> To 3ml of crude extracts, drops of 5%</w:t>
      </w:r>
      <w:bookmarkStart w:id="0" w:name="_Hlk141099816"/>
      <w:r w:rsidRPr="00653FF6">
        <w:rPr>
          <w:rFonts w:ascii="Book Antiqua" w:hAnsi="Book Antiqua" w:cs="Times New Roman"/>
          <w:sz w:val="24"/>
          <w:szCs w:val="24"/>
        </w:rPr>
        <w:t xml:space="preserve">Ferric chloride </w:t>
      </w:r>
      <w:bookmarkEnd w:id="0"/>
      <w:r w:rsidRPr="00653FF6">
        <w:rPr>
          <w:rFonts w:ascii="Book Antiqua" w:hAnsi="Book Antiqua" w:cs="Times New Roman"/>
          <w:sz w:val="24"/>
          <w:szCs w:val="24"/>
        </w:rPr>
        <w:t xml:space="preserve">were added. Appearance of bluish-green or black </w:t>
      </w:r>
      <w:proofErr w:type="spellStart"/>
      <w:r w:rsidRPr="00653FF6">
        <w:rPr>
          <w:rFonts w:ascii="Book Antiqua" w:hAnsi="Book Antiqua" w:cs="Times New Roman"/>
          <w:sz w:val="24"/>
          <w:szCs w:val="24"/>
        </w:rPr>
        <w:t>colour</w:t>
      </w:r>
      <w:proofErr w:type="spellEnd"/>
      <w:r w:rsidRPr="00653FF6">
        <w:rPr>
          <w:rFonts w:ascii="Book Antiqua" w:hAnsi="Book Antiqua" w:cs="Times New Roman"/>
          <w:sz w:val="24"/>
          <w:szCs w:val="24"/>
        </w:rPr>
        <w:t xml:space="preserve"> suggested the presence of phenolics.</w:t>
      </w:r>
    </w:p>
    <w:p w14:paraId="02001963" w14:textId="44072CF7" w:rsidR="00171243" w:rsidRPr="00653FF6" w:rsidRDefault="009A2E85" w:rsidP="00171243">
      <w:pPr>
        <w:spacing w:after="0" w:line="360" w:lineRule="auto"/>
        <w:jc w:val="both"/>
        <w:rPr>
          <w:rFonts w:ascii="Book Antiqua" w:hAnsi="Book Antiqua" w:cs="Times New Roman"/>
          <w:b/>
          <w:bCs/>
          <w:sz w:val="24"/>
          <w:szCs w:val="24"/>
        </w:rPr>
      </w:pPr>
      <w:r>
        <w:rPr>
          <w:rFonts w:ascii="Book Antiqua" w:hAnsi="Book Antiqua" w:cs="Times New Roman"/>
          <w:b/>
          <w:bCs/>
          <w:sz w:val="24"/>
          <w:szCs w:val="24"/>
        </w:rPr>
        <w:t xml:space="preserve">D. </w:t>
      </w:r>
      <w:r w:rsidR="00171243" w:rsidRPr="00653FF6">
        <w:rPr>
          <w:rFonts w:ascii="Book Antiqua" w:hAnsi="Book Antiqua" w:cs="Times New Roman"/>
          <w:b/>
          <w:bCs/>
          <w:sz w:val="24"/>
          <w:szCs w:val="24"/>
        </w:rPr>
        <w:t>Test for terpenoids</w:t>
      </w:r>
    </w:p>
    <w:p w14:paraId="58DA8F27" w14:textId="77777777" w:rsidR="00171243" w:rsidRDefault="00171243" w:rsidP="009A2E85">
      <w:pPr>
        <w:spacing w:line="360" w:lineRule="auto"/>
        <w:jc w:val="both"/>
        <w:rPr>
          <w:rFonts w:ascii="Book Antiqua" w:hAnsi="Book Antiqua" w:cs="Times New Roman"/>
          <w:sz w:val="24"/>
          <w:szCs w:val="24"/>
        </w:rPr>
      </w:pPr>
      <w:r w:rsidRPr="00653FF6">
        <w:rPr>
          <w:rFonts w:ascii="Book Antiqua" w:hAnsi="Book Antiqua" w:cs="Times New Roman"/>
          <w:b/>
          <w:bCs/>
          <w:sz w:val="24"/>
          <w:szCs w:val="24"/>
        </w:rPr>
        <w:t>Salkowski test:</w:t>
      </w:r>
      <w:r w:rsidRPr="00653FF6">
        <w:rPr>
          <w:rFonts w:ascii="Book Antiqua" w:hAnsi="Book Antiqua" w:cs="Times New Roman"/>
          <w:sz w:val="24"/>
          <w:szCs w:val="24"/>
        </w:rPr>
        <w:t xml:space="preserve"> To the extracts, chloroform (2ml) and few drops of conc. </w:t>
      </w:r>
      <w:proofErr w:type="spellStart"/>
      <w:r w:rsidRPr="00653FF6">
        <w:rPr>
          <w:rFonts w:ascii="Book Antiqua" w:hAnsi="Book Antiqua" w:cs="Times New Roman"/>
          <w:sz w:val="24"/>
          <w:szCs w:val="24"/>
        </w:rPr>
        <w:t>sulphuric</w:t>
      </w:r>
      <w:proofErr w:type="spellEnd"/>
      <w:r w:rsidRPr="00653FF6">
        <w:rPr>
          <w:rFonts w:ascii="Book Antiqua" w:hAnsi="Book Antiqua" w:cs="Times New Roman"/>
          <w:sz w:val="24"/>
          <w:szCs w:val="24"/>
        </w:rPr>
        <w:t xml:space="preserve"> acid was added and shaken well. After withstanding a reaction mixture for a while, emergence of reddish-brown ring at the interface, suggested the presence of terpenoids</w:t>
      </w:r>
    </w:p>
    <w:p w14:paraId="4EC546D5" w14:textId="03591FED" w:rsidR="009A2E85" w:rsidRPr="00653FF6" w:rsidRDefault="009A2E85" w:rsidP="009A2E85">
      <w:pPr>
        <w:autoSpaceDE w:val="0"/>
        <w:autoSpaceDN w:val="0"/>
        <w:adjustRightInd w:val="0"/>
        <w:spacing w:before="240" w:after="0" w:line="360" w:lineRule="auto"/>
        <w:jc w:val="both"/>
        <w:rPr>
          <w:rFonts w:ascii="Book Antiqua" w:hAnsi="Book Antiqua" w:cs="Times New Roman"/>
          <w:b/>
          <w:bCs/>
          <w:sz w:val="24"/>
          <w:szCs w:val="24"/>
        </w:rPr>
      </w:pPr>
      <w:r>
        <w:rPr>
          <w:rFonts w:ascii="Book Antiqua" w:hAnsi="Book Antiqua" w:cs="Times New Roman"/>
          <w:b/>
          <w:bCs/>
          <w:sz w:val="24"/>
          <w:szCs w:val="24"/>
        </w:rPr>
        <w:t xml:space="preserve">3.1.4. </w:t>
      </w:r>
      <w:r w:rsidRPr="00653FF6">
        <w:rPr>
          <w:rFonts w:ascii="Book Antiqua" w:hAnsi="Book Antiqua" w:cs="Times New Roman"/>
          <w:b/>
          <w:bCs/>
          <w:sz w:val="24"/>
          <w:szCs w:val="24"/>
        </w:rPr>
        <w:t>HR-LCMS analysis of crude extracts</w:t>
      </w:r>
    </w:p>
    <w:p w14:paraId="5D896C95" w14:textId="77777777" w:rsidR="009A2E85" w:rsidRDefault="009A2E85" w:rsidP="00DA03A5">
      <w:pPr>
        <w:tabs>
          <w:tab w:val="left" w:pos="90"/>
        </w:tabs>
        <w:spacing w:line="360" w:lineRule="auto"/>
        <w:jc w:val="both"/>
        <w:rPr>
          <w:rFonts w:ascii="Book Antiqua" w:hAnsi="Book Antiqua" w:cs="Times New Roman"/>
          <w:sz w:val="24"/>
          <w:szCs w:val="24"/>
        </w:rPr>
      </w:pPr>
      <w:r w:rsidRPr="00653FF6">
        <w:rPr>
          <w:rFonts w:ascii="Book Antiqua" w:hAnsi="Book Antiqua" w:cs="Times New Roman"/>
          <w:sz w:val="24"/>
          <w:szCs w:val="24"/>
        </w:rPr>
        <w:t xml:space="preserve">  </w:t>
      </w:r>
      <w:r w:rsidRPr="00653FF6">
        <w:rPr>
          <w:rFonts w:ascii="Book Antiqua" w:hAnsi="Book Antiqua" w:cs="Times New Roman"/>
          <w:sz w:val="24"/>
          <w:szCs w:val="24"/>
        </w:rPr>
        <w:tab/>
        <w:t xml:space="preserve">A high-resolution liquid chromatograph mass spectrometer (HR-LCMS) G6550A (Agilent technologies) instrument was used to examine the bioactive components from the sequential solvent extracts of </w:t>
      </w:r>
      <w:r w:rsidRPr="00653FF6">
        <w:rPr>
          <w:rFonts w:ascii="Book Antiqua" w:hAnsi="Book Antiqua" w:cs="Times New Roman"/>
          <w:i/>
          <w:iCs/>
          <w:sz w:val="24"/>
          <w:szCs w:val="24"/>
        </w:rPr>
        <w:t>Terminalia paniculata</w:t>
      </w:r>
      <w:r w:rsidRPr="00653FF6">
        <w:rPr>
          <w:rFonts w:ascii="Book Antiqua" w:hAnsi="Book Antiqua" w:cs="Times New Roman"/>
          <w:sz w:val="24"/>
          <w:szCs w:val="24"/>
        </w:rPr>
        <w:t xml:space="preserve"> bark extracts. The method used for chromatography was 30 mins ± ESI 10032014_MSMS.m. HR-LC-MS analysis was performed at the Sophisticated Analytical Instrument Facility (SAIF), Indian Institute of Technology, Mumbai, India. A needle wash was used to inject 5 </w:t>
      </w:r>
      <w:proofErr w:type="spellStart"/>
      <w:r w:rsidRPr="00653FF6">
        <w:rPr>
          <w:rFonts w:ascii="Book Antiqua" w:hAnsi="Book Antiqua" w:cs="Times New Roman"/>
          <w:sz w:val="24"/>
          <w:szCs w:val="24"/>
        </w:rPr>
        <w:t>μl</w:t>
      </w:r>
      <w:proofErr w:type="spellEnd"/>
      <w:r w:rsidRPr="00653FF6">
        <w:rPr>
          <w:rFonts w:ascii="Book Antiqua" w:hAnsi="Book Antiqua" w:cs="Times New Roman"/>
          <w:sz w:val="24"/>
          <w:szCs w:val="24"/>
        </w:rPr>
        <w:t xml:space="preserve"> of RPE, REE and RME into an Agilent ultra-high performance liquid chromatography system that was fitted with a </w:t>
      </w:r>
      <w:proofErr w:type="spellStart"/>
      <w:r w:rsidRPr="00653FF6">
        <w:rPr>
          <w:rFonts w:ascii="Book Antiqua" w:hAnsi="Book Antiqua" w:cs="Times New Roman"/>
          <w:sz w:val="24"/>
          <w:szCs w:val="24"/>
        </w:rPr>
        <w:t>Hypersil</w:t>
      </w:r>
      <w:proofErr w:type="spellEnd"/>
      <w:r w:rsidRPr="00653FF6">
        <w:rPr>
          <w:rFonts w:ascii="Book Antiqua" w:hAnsi="Book Antiqua" w:cs="Times New Roman"/>
          <w:sz w:val="24"/>
          <w:szCs w:val="24"/>
        </w:rPr>
        <w:t xml:space="preserve"> Gold column (C18 100 × 2.1 mm3 MICRON). The elution solvent was 0.1% formic acid in water (A) and acetonitrile (B) at a flow rate of 0.3 ml/ minute. The gradient system changed its composition from 95% A: 5% B to 5% </w:t>
      </w:r>
      <w:r w:rsidRPr="00653FF6">
        <w:rPr>
          <w:rFonts w:ascii="Book Antiqua" w:hAnsi="Book Antiqua" w:cs="Times New Roman"/>
          <w:sz w:val="24"/>
          <w:szCs w:val="24"/>
        </w:rPr>
        <w:lastRenderedPageBreak/>
        <w:t xml:space="preserve">A: 95% B in 50 minutes, returned to the original composition in 10 minutes, and then retained that composition for 5 minutes. The following MS source parameters were used: capillary voltage of 3,500 V, nebulizer pressure of 35 psi, gas temperature of 250°C, and drying gas flow of 13 l/minute. The method used for chromatography was 30 mins ± ESI 10032014_MSMS.m. HR-LC-MS analysis was performed at the Sophisticated Analytical Instrument Facility (SAIF), Indian Institute of Technology, Mumbai, India. The MS analysis was conducted using the positive and negative ionization modes of the ESI. The compounds were identified by comparison with their retention time (RT), mass, abundance area and m/z cloud best match with stored </w:t>
      </w:r>
      <w:proofErr w:type="spellStart"/>
      <w:r w:rsidRPr="00653FF6">
        <w:rPr>
          <w:rFonts w:ascii="Book Antiqua" w:hAnsi="Book Antiqua" w:cs="Times New Roman"/>
          <w:sz w:val="24"/>
          <w:szCs w:val="24"/>
        </w:rPr>
        <w:t>Metlin</w:t>
      </w:r>
      <w:proofErr w:type="spellEnd"/>
      <w:r w:rsidRPr="00653FF6">
        <w:rPr>
          <w:rFonts w:ascii="Book Antiqua" w:hAnsi="Book Antiqua" w:cs="Times New Roman"/>
          <w:sz w:val="24"/>
          <w:szCs w:val="24"/>
        </w:rPr>
        <w:t xml:space="preserve"> Library available with IIT, Bombay. The mass spectrometric analysis was done using Agilent Mass Hunter software.</w:t>
      </w:r>
    </w:p>
    <w:p w14:paraId="24002ABE" w14:textId="345132B7" w:rsidR="00171243" w:rsidRPr="009A2E85" w:rsidRDefault="009A2E85" w:rsidP="009A2E85">
      <w:pPr>
        <w:spacing w:line="360" w:lineRule="auto"/>
        <w:jc w:val="both"/>
        <w:rPr>
          <w:rFonts w:ascii="Book Antiqua" w:hAnsi="Book Antiqua" w:cs="Times New Roman"/>
          <w:sz w:val="24"/>
          <w:szCs w:val="24"/>
        </w:rPr>
      </w:pPr>
      <w:r>
        <w:rPr>
          <w:rFonts w:ascii="Book Antiqua" w:hAnsi="Book Antiqua" w:cs="Times New Roman"/>
          <w:b/>
          <w:bCs/>
          <w:sz w:val="24"/>
          <w:szCs w:val="24"/>
        </w:rPr>
        <w:t xml:space="preserve">3.1.5. </w:t>
      </w:r>
      <w:r w:rsidR="00171243" w:rsidRPr="00653FF6">
        <w:rPr>
          <w:rFonts w:ascii="Book Antiqua" w:hAnsi="Book Antiqua" w:cs="Times New Roman"/>
          <w:b/>
          <w:bCs/>
          <w:sz w:val="24"/>
          <w:szCs w:val="24"/>
        </w:rPr>
        <w:t>Quantitative phytochemical investigation:</w:t>
      </w:r>
    </w:p>
    <w:p w14:paraId="35747D1C" w14:textId="09681CB6" w:rsidR="00171243" w:rsidRPr="00145C04" w:rsidRDefault="00171243" w:rsidP="00DA03A5">
      <w:pPr>
        <w:pStyle w:val="ListParagraph"/>
        <w:numPr>
          <w:ilvl w:val="0"/>
          <w:numId w:val="3"/>
        </w:numPr>
        <w:tabs>
          <w:tab w:val="left" w:pos="270"/>
        </w:tabs>
        <w:autoSpaceDE w:val="0"/>
        <w:autoSpaceDN w:val="0"/>
        <w:adjustRightInd w:val="0"/>
        <w:spacing w:after="0" w:line="360" w:lineRule="auto"/>
        <w:ind w:left="0" w:firstLine="0"/>
        <w:jc w:val="both"/>
        <w:rPr>
          <w:rFonts w:ascii="Book Antiqua" w:hAnsi="Book Antiqua" w:cs="Times New Roman"/>
          <w:b/>
          <w:color w:val="131413"/>
          <w:sz w:val="24"/>
          <w:szCs w:val="24"/>
        </w:rPr>
      </w:pPr>
      <w:r w:rsidRPr="00145C04">
        <w:rPr>
          <w:rFonts w:ascii="Book Antiqua" w:hAnsi="Book Antiqua" w:cs="Times New Roman"/>
          <w:b/>
          <w:color w:val="131413"/>
          <w:sz w:val="24"/>
          <w:szCs w:val="24"/>
        </w:rPr>
        <w:t>Determination of Total phenolic capacity (TPC):</w:t>
      </w:r>
    </w:p>
    <w:p w14:paraId="50F07CF4" w14:textId="77777777" w:rsidR="00171243" w:rsidRPr="00653FF6" w:rsidRDefault="00171243" w:rsidP="00171243">
      <w:pPr>
        <w:autoSpaceDE w:val="0"/>
        <w:autoSpaceDN w:val="0"/>
        <w:adjustRightInd w:val="0"/>
        <w:spacing w:after="0" w:line="360" w:lineRule="auto"/>
        <w:ind w:firstLine="720"/>
        <w:jc w:val="both"/>
        <w:rPr>
          <w:rFonts w:ascii="Book Antiqua" w:hAnsi="Book Antiqua" w:cs="Times New Roman"/>
          <w:bCs/>
          <w:color w:val="131413"/>
          <w:sz w:val="24"/>
          <w:szCs w:val="24"/>
        </w:rPr>
      </w:pPr>
      <w:r w:rsidRPr="00653FF6">
        <w:rPr>
          <w:rFonts w:ascii="Book Antiqua" w:hAnsi="Book Antiqua" w:cs="Times New Roman"/>
          <w:bCs/>
          <w:color w:val="131413"/>
          <w:sz w:val="24"/>
          <w:szCs w:val="24"/>
        </w:rPr>
        <w:t xml:space="preserve">The total phenolic content of </w:t>
      </w:r>
      <w:r w:rsidRPr="00653FF6">
        <w:rPr>
          <w:rFonts w:ascii="Book Antiqua" w:hAnsi="Book Antiqua" w:cs="Times New Roman"/>
          <w:bCs/>
          <w:i/>
          <w:iCs/>
          <w:color w:val="131413"/>
          <w:sz w:val="24"/>
          <w:szCs w:val="24"/>
        </w:rPr>
        <w:t>T. paniculata</w:t>
      </w:r>
      <w:r w:rsidRPr="00653FF6">
        <w:rPr>
          <w:rFonts w:ascii="Book Antiqua" w:hAnsi="Book Antiqua" w:cs="Times New Roman"/>
          <w:bCs/>
          <w:color w:val="131413"/>
          <w:sz w:val="24"/>
          <w:szCs w:val="24"/>
        </w:rPr>
        <w:t xml:space="preserve"> was determined using the modified method of Chang et al. (2002). 20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the extract at 250 </w:t>
      </w:r>
      <w:proofErr w:type="spellStart"/>
      <w:r w:rsidRPr="00653FF6">
        <w:rPr>
          <w:rFonts w:ascii="Book Antiqua" w:hAnsi="Book Antiqua" w:cs="Times New Roman"/>
          <w:bCs/>
          <w:color w:val="131413"/>
          <w:sz w:val="24"/>
          <w:szCs w:val="24"/>
        </w:rPr>
        <w:t>μg</w:t>
      </w:r>
      <w:proofErr w:type="spellEnd"/>
      <w:r w:rsidRPr="00653FF6">
        <w:rPr>
          <w:rFonts w:ascii="Book Antiqua" w:hAnsi="Book Antiqua" w:cs="Times New Roman"/>
          <w:bCs/>
          <w:color w:val="131413"/>
          <w:sz w:val="24"/>
          <w:szCs w:val="24"/>
        </w:rPr>
        <w:t xml:space="preserve">/mL was mixed with 50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10% Folin-</w:t>
      </w:r>
      <w:proofErr w:type="spellStart"/>
      <w:r w:rsidRPr="00653FF6">
        <w:rPr>
          <w:rFonts w:ascii="Book Antiqua" w:hAnsi="Book Antiqua" w:cs="Times New Roman"/>
          <w:bCs/>
          <w:color w:val="131413"/>
          <w:sz w:val="24"/>
          <w:szCs w:val="24"/>
        </w:rPr>
        <w:t>Ciocalteu</w:t>
      </w:r>
      <w:proofErr w:type="spellEnd"/>
      <w:r w:rsidRPr="00653FF6">
        <w:rPr>
          <w:rFonts w:ascii="Book Antiqua" w:hAnsi="Book Antiqua" w:cs="Times New Roman"/>
          <w:bCs/>
          <w:color w:val="131413"/>
          <w:sz w:val="24"/>
          <w:szCs w:val="24"/>
        </w:rPr>
        <w:t xml:space="preserve"> reagent and allowed to incubation for 5 minutes. After incubation 40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7.5% Sodium carbonate solution is added and incubated at 50</w:t>
      </w:r>
      <w:r w:rsidRPr="00653FF6">
        <w:rPr>
          <w:rFonts w:ascii="Book Antiqua" w:hAnsi="Book Antiqua" w:cs="Times New Roman"/>
          <w:color w:val="131413"/>
          <w:sz w:val="24"/>
          <w:szCs w:val="24"/>
        </w:rPr>
        <w:t xml:space="preserve">°C for 10 minutes. The absorbance was measured at 765 nm. The total phenolic content of the extract was expressed in terms of gallic acid equivalent </w:t>
      </w:r>
      <w:r w:rsidRPr="00653FF6">
        <w:rPr>
          <w:rFonts w:ascii="Book Antiqua" w:hAnsi="Book Antiqua" w:cs="Times New Roman"/>
          <w:bCs/>
          <w:color w:val="131413"/>
          <w:sz w:val="24"/>
          <w:szCs w:val="24"/>
        </w:rPr>
        <w:t>(</w:t>
      </w:r>
      <w:proofErr w:type="spellStart"/>
      <w:r w:rsidRPr="00653FF6">
        <w:rPr>
          <w:rFonts w:ascii="Book Antiqua" w:hAnsi="Book Antiqua" w:cs="Times New Roman"/>
          <w:bCs/>
          <w:color w:val="131413"/>
          <w:sz w:val="24"/>
          <w:szCs w:val="24"/>
        </w:rPr>
        <w:t>μg</w:t>
      </w:r>
      <w:proofErr w:type="spellEnd"/>
      <w:r w:rsidRPr="00653FF6">
        <w:rPr>
          <w:rFonts w:ascii="Book Antiqua" w:hAnsi="Book Antiqua" w:cs="Times New Roman"/>
          <w:bCs/>
          <w:color w:val="131413"/>
          <w:sz w:val="24"/>
          <w:szCs w:val="24"/>
        </w:rPr>
        <w:t>/mg).</w:t>
      </w:r>
    </w:p>
    <w:p w14:paraId="6E687BA3" w14:textId="18039321" w:rsidR="00171243" w:rsidRPr="00145C04" w:rsidRDefault="00171243" w:rsidP="00145C04">
      <w:pPr>
        <w:pStyle w:val="ListParagraph"/>
        <w:numPr>
          <w:ilvl w:val="0"/>
          <w:numId w:val="3"/>
        </w:numPr>
        <w:autoSpaceDE w:val="0"/>
        <w:autoSpaceDN w:val="0"/>
        <w:adjustRightInd w:val="0"/>
        <w:spacing w:before="240" w:after="0" w:line="360" w:lineRule="auto"/>
        <w:ind w:left="360"/>
        <w:jc w:val="both"/>
        <w:rPr>
          <w:rFonts w:ascii="Book Antiqua" w:hAnsi="Book Antiqua" w:cs="Times New Roman"/>
          <w:b/>
          <w:color w:val="131413"/>
          <w:sz w:val="24"/>
          <w:szCs w:val="24"/>
        </w:rPr>
      </w:pPr>
      <w:r w:rsidRPr="00145C04">
        <w:rPr>
          <w:rFonts w:ascii="Book Antiqua" w:hAnsi="Book Antiqua" w:cs="Times New Roman"/>
          <w:b/>
          <w:color w:val="131413"/>
          <w:sz w:val="24"/>
          <w:szCs w:val="24"/>
        </w:rPr>
        <w:t>Determination of Total flavonoid capacity (TFC):</w:t>
      </w:r>
    </w:p>
    <w:p w14:paraId="395C1227" w14:textId="77777777" w:rsidR="00171243" w:rsidRPr="00653FF6" w:rsidRDefault="00171243" w:rsidP="00171243">
      <w:pPr>
        <w:autoSpaceDE w:val="0"/>
        <w:autoSpaceDN w:val="0"/>
        <w:adjustRightInd w:val="0"/>
        <w:spacing w:after="0" w:line="360" w:lineRule="auto"/>
        <w:ind w:firstLine="720"/>
        <w:jc w:val="both"/>
        <w:rPr>
          <w:rFonts w:ascii="Book Antiqua" w:hAnsi="Book Antiqua" w:cs="Times New Roman"/>
          <w:bCs/>
          <w:color w:val="131413"/>
          <w:sz w:val="24"/>
          <w:szCs w:val="24"/>
        </w:rPr>
      </w:pPr>
      <w:r w:rsidRPr="00653FF6">
        <w:rPr>
          <w:rFonts w:ascii="Book Antiqua" w:hAnsi="Book Antiqua" w:cs="Times New Roman"/>
          <w:bCs/>
          <w:color w:val="131413"/>
          <w:sz w:val="24"/>
          <w:szCs w:val="24"/>
        </w:rPr>
        <w:t xml:space="preserve">The total flavonoid content of </w:t>
      </w:r>
      <w:proofErr w:type="spellStart"/>
      <w:r w:rsidRPr="00653FF6">
        <w:rPr>
          <w:rFonts w:ascii="Book Antiqua" w:hAnsi="Book Antiqua" w:cs="Times New Roman"/>
          <w:bCs/>
          <w:i/>
          <w:iCs/>
          <w:color w:val="131413"/>
          <w:sz w:val="24"/>
          <w:szCs w:val="24"/>
        </w:rPr>
        <w:t>T.paniculata</w:t>
      </w:r>
      <w:proofErr w:type="spellEnd"/>
      <w:r w:rsidRPr="00653FF6">
        <w:rPr>
          <w:rFonts w:ascii="Book Antiqua" w:hAnsi="Book Antiqua" w:cs="Times New Roman"/>
          <w:bCs/>
          <w:color w:val="131413"/>
          <w:sz w:val="24"/>
          <w:szCs w:val="24"/>
        </w:rPr>
        <w:t xml:space="preserve"> was determined using the modified method of </w:t>
      </w:r>
      <w:proofErr w:type="spellStart"/>
      <w:r w:rsidRPr="00653FF6">
        <w:rPr>
          <w:rFonts w:ascii="Book Antiqua" w:hAnsi="Book Antiqua" w:cs="Times New Roman"/>
          <w:bCs/>
          <w:color w:val="131413"/>
          <w:sz w:val="24"/>
          <w:szCs w:val="24"/>
        </w:rPr>
        <w:t>Zhishen</w:t>
      </w:r>
      <w:proofErr w:type="spellEnd"/>
      <w:r w:rsidRPr="00653FF6">
        <w:rPr>
          <w:rFonts w:ascii="Book Antiqua" w:hAnsi="Book Antiqua" w:cs="Times New Roman"/>
          <w:bCs/>
          <w:color w:val="131413"/>
          <w:sz w:val="24"/>
          <w:szCs w:val="24"/>
        </w:rPr>
        <w:t xml:space="preserve"> </w:t>
      </w:r>
      <w:r w:rsidRPr="00653FF6">
        <w:rPr>
          <w:rFonts w:ascii="Book Antiqua" w:hAnsi="Book Antiqua" w:cs="Times New Roman"/>
          <w:bCs/>
          <w:i/>
          <w:iCs/>
          <w:color w:val="131413"/>
          <w:sz w:val="24"/>
          <w:szCs w:val="24"/>
        </w:rPr>
        <w:t>et al</w:t>
      </w:r>
      <w:r w:rsidRPr="00653FF6">
        <w:rPr>
          <w:rFonts w:ascii="Book Antiqua" w:hAnsi="Book Antiqua" w:cs="Times New Roman"/>
          <w:bCs/>
          <w:color w:val="131413"/>
          <w:sz w:val="24"/>
          <w:szCs w:val="24"/>
        </w:rPr>
        <w:t xml:space="preserve">. (1999). Briefly, 100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the extract at 1mg/mL was mixed with 6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5% sodium nitrite and 6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10% aluminum chloride. After incubating the reaction mixture at room temperature for 5 minutes, 40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1 M sodium hydroxide was added. The volume was then adjusted to 200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with the addition of 48 </w:t>
      </w:r>
      <w:proofErr w:type="spellStart"/>
      <w:r w:rsidRPr="00653FF6">
        <w:rPr>
          <w:rFonts w:ascii="Book Antiqua" w:hAnsi="Book Antiqua" w:cs="Times New Roman"/>
          <w:bCs/>
          <w:color w:val="131413"/>
          <w:sz w:val="24"/>
          <w:szCs w:val="24"/>
        </w:rPr>
        <w:t>μl</w:t>
      </w:r>
      <w:proofErr w:type="spellEnd"/>
      <w:r w:rsidRPr="00653FF6">
        <w:rPr>
          <w:rFonts w:ascii="Book Antiqua" w:hAnsi="Book Antiqua" w:cs="Times New Roman"/>
          <w:bCs/>
          <w:color w:val="131413"/>
          <w:sz w:val="24"/>
          <w:szCs w:val="24"/>
        </w:rPr>
        <w:t xml:space="preserve"> of distilled water. The absorbance was measured at </w:t>
      </w:r>
      <w:r w:rsidRPr="00653FF6">
        <w:rPr>
          <w:rFonts w:ascii="Book Antiqua" w:hAnsi="Book Antiqua" w:cs="Times New Roman"/>
          <w:bCs/>
          <w:color w:val="131413"/>
          <w:sz w:val="24"/>
          <w:szCs w:val="24"/>
        </w:rPr>
        <w:lastRenderedPageBreak/>
        <w:t>510 nm against the blank. The total flavonoid content of the extract was expressed in terms of quercetin equivalent (</w:t>
      </w:r>
      <w:proofErr w:type="spellStart"/>
      <w:r w:rsidRPr="00653FF6">
        <w:rPr>
          <w:rFonts w:ascii="Book Antiqua" w:hAnsi="Book Antiqua" w:cs="Times New Roman"/>
          <w:bCs/>
          <w:color w:val="131413"/>
          <w:sz w:val="24"/>
          <w:szCs w:val="24"/>
        </w:rPr>
        <w:t>μg</w:t>
      </w:r>
      <w:proofErr w:type="spellEnd"/>
      <w:r w:rsidRPr="00653FF6">
        <w:rPr>
          <w:rFonts w:ascii="Book Antiqua" w:hAnsi="Book Antiqua" w:cs="Times New Roman"/>
          <w:bCs/>
          <w:color w:val="131413"/>
          <w:sz w:val="24"/>
          <w:szCs w:val="24"/>
        </w:rPr>
        <w:t>/mg).</w:t>
      </w:r>
    </w:p>
    <w:p w14:paraId="274DF09C" w14:textId="3ECC19FB" w:rsidR="00171243" w:rsidRPr="00145C04" w:rsidRDefault="00171243" w:rsidP="00145C04">
      <w:pPr>
        <w:pStyle w:val="ListParagraph"/>
        <w:numPr>
          <w:ilvl w:val="0"/>
          <w:numId w:val="3"/>
        </w:numPr>
        <w:autoSpaceDE w:val="0"/>
        <w:autoSpaceDN w:val="0"/>
        <w:adjustRightInd w:val="0"/>
        <w:spacing w:before="240" w:after="0" w:line="360" w:lineRule="auto"/>
        <w:ind w:left="360"/>
        <w:jc w:val="both"/>
        <w:rPr>
          <w:rFonts w:ascii="Book Antiqua" w:hAnsi="Book Antiqua" w:cs="Times New Roman"/>
          <w:b/>
          <w:color w:val="131413"/>
          <w:sz w:val="24"/>
          <w:szCs w:val="24"/>
        </w:rPr>
      </w:pPr>
      <w:r w:rsidRPr="00145C04">
        <w:rPr>
          <w:rFonts w:ascii="Book Antiqua" w:hAnsi="Book Antiqua" w:cs="Times New Roman"/>
          <w:b/>
          <w:color w:val="131413"/>
          <w:sz w:val="24"/>
          <w:szCs w:val="24"/>
        </w:rPr>
        <w:t>Determination of Total Tannin Content (TTC):</w:t>
      </w:r>
    </w:p>
    <w:p w14:paraId="15FE82CD" w14:textId="745F4513" w:rsidR="009A2E85" w:rsidRDefault="00171243" w:rsidP="002A6FAD">
      <w:pPr>
        <w:tabs>
          <w:tab w:val="left" w:pos="360"/>
          <w:tab w:val="left" w:pos="810"/>
        </w:tabs>
        <w:autoSpaceDE w:val="0"/>
        <w:autoSpaceDN w:val="0"/>
        <w:adjustRightInd w:val="0"/>
        <w:spacing w:line="360" w:lineRule="auto"/>
        <w:jc w:val="both"/>
        <w:rPr>
          <w:rFonts w:ascii="Book Antiqua" w:hAnsi="Book Antiqua" w:cs="Times New Roman"/>
          <w:bCs/>
          <w:color w:val="131413"/>
          <w:sz w:val="24"/>
          <w:szCs w:val="24"/>
        </w:rPr>
      </w:pPr>
      <w:r w:rsidRPr="00653FF6">
        <w:rPr>
          <w:rFonts w:ascii="Book Antiqua" w:hAnsi="Book Antiqua" w:cs="Times New Roman"/>
          <w:bCs/>
          <w:color w:val="131413"/>
          <w:sz w:val="24"/>
          <w:szCs w:val="24"/>
        </w:rPr>
        <w:t xml:space="preserve">  </w:t>
      </w:r>
      <w:r w:rsidR="00CB4963">
        <w:rPr>
          <w:rFonts w:ascii="Book Antiqua" w:hAnsi="Book Antiqua" w:cs="Times New Roman"/>
          <w:bCs/>
          <w:color w:val="131413"/>
          <w:sz w:val="24"/>
          <w:szCs w:val="24"/>
        </w:rPr>
        <w:tab/>
      </w:r>
      <w:r w:rsidR="00CB4963">
        <w:rPr>
          <w:rFonts w:ascii="Book Antiqua" w:hAnsi="Book Antiqua" w:cs="Times New Roman"/>
          <w:bCs/>
          <w:color w:val="131413"/>
          <w:sz w:val="24"/>
          <w:szCs w:val="24"/>
        </w:rPr>
        <w:tab/>
      </w:r>
      <w:r w:rsidRPr="00653FF6">
        <w:rPr>
          <w:rFonts w:ascii="Book Antiqua" w:hAnsi="Book Antiqua" w:cs="Times New Roman"/>
          <w:bCs/>
          <w:color w:val="131413"/>
          <w:sz w:val="24"/>
          <w:szCs w:val="24"/>
        </w:rPr>
        <w:t>The TTC of the sample was assessed using the FC method using Tannic acid (Modified method of Ramya Shanmugam). The reaction mixture is made different concentrations ranging from 2 to 10µl of plant extract in different wells of all plant extract and added 5µl of FC reagent(2N FC reagent diluted in 1:1 ratio) and add 10 µl 35% sodium carbonate respectively were included and the final capacity was diluted to 250 µl using sterile water. The reagents were kept for 30 min incubation at RT after thorough shaking. The OD was read using a spectrophotometer at 700 nm. The findings were expressed in terms of mg tannic acid for each gram of dried extract.</w:t>
      </w:r>
    </w:p>
    <w:p w14:paraId="0FC84EC8" w14:textId="7F080AB1" w:rsidR="009A2E85" w:rsidRDefault="009A2E85" w:rsidP="009A2E85">
      <w:pPr>
        <w:autoSpaceDE w:val="0"/>
        <w:autoSpaceDN w:val="0"/>
        <w:adjustRightInd w:val="0"/>
        <w:spacing w:line="360" w:lineRule="auto"/>
        <w:jc w:val="both"/>
        <w:rPr>
          <w:rFonts w:ascii="Book Antiqua" w:hAnsi="Book Antiqua" w:cs="Times New Roman"/>
          <w:bCs/>
          <w:color w:val="131413"/>
          <w:sz w:val="24"/>
          <w:szCs w:val="24"/>
        </w:rPr>
      </w:pPr>
      <w:r>
        <w:rPr>
          <w:rFonts w:ascii="Book Antiqua" w:hAnsi="Book Antiqua" w:cs="Times New Roman"/>
          <w:b/>
          <w:bCs/>
          <w:sz w:val="24"/>
          <w:szCs w:val="24"/>
        </w:rPr>
        <w:t>3.</w:t>
      </w:r>
      <w:r w:rsidR="00145C04">
        <w:rPr>
          <w:rFonts w:ascii="Book Antiqua" w:hAnsi="Book Antiqua" w:cs="Times New Roman"/>
          <w:b/>
          <w:bCs/>
          <w:sz w:val="24"/>
          <w:szCs w:val="24"/>
        </w:rPr>
        <w:t xml:space="preserve">2. </w:t>
      </w:r>
      <w:r w:rsidR="00171243" w:rsidRPr="00653FF6">
        <w:rPr>
          <w:rFonts w:ascii="Book Antiqua" w:hAnsi="Book Antiqua" w:cs="Times New Roman"/>
          <w:b/>
          <w:bCs/>
          <w:sz w:val="24"/>
          <w:szCs w:val="24"/>
        </w:rPr>
        <w:t>Evaluation of pharmacological activities:</w:t>
      </w:r>
    </w:p>
    <w:p w14:paraId="3CEA1B63" w14:textId="25581E9C" w:rsidR="00171243" w:rsidRPr="00145C04" w:rsidRDefault="00171243" w:rsidP="00145C04">
      <w:pPr>
        <w:pStyle w:val="ListParagraph"/>
        <w:numPr>
          <w:ilvl w:val="0"/>
          <w:numId w:val="4"/>
        </w:numPr>
        <w:tabs>
          <w:tab w:val="left" w:pos="270"/>
        </w:tabs>
        <w:autoSpaceDE w:val="0"/>
        <w:autoSpaceDN w:val="0"/>
        <w:adjustRightInd w:val="0"/>
        <w:spacing w:line="360" w:lineRule="auto"/>
        <w:ind w:left="360"/>
        <w:jc w:val="both"/>
        <w:rPr>
          <w:rFonts w:ascii="Book Antiqua" w:hAnsi="Book Antiqua" w:cs="Times New Roman"/>
          <w:bCs/>
          <w:color w:val="131413"/>
          <w:sz w:val="24"/>
          <w:szCs w:val="24"/>
        </w:rPr>
      </w:pPr>
      <w:r w:rsidRPr="00145C04">
        <w:rPr>
          <w:rFonts w:ascii="Book Antiqua" w:hAnsi="Book Antiqua" w:cs="Times New Roman"/>
          <w:b/>
          <w:bCs/>
          <w:i/>
          <w:iCs/>
          <w:sz w:val="24"/>
          <w:szCs w:val="24"/>
        </w:rPr>
        <w:t>In vitro</w:t>
      </w:r>
      <w:r w:rsidRPr="00145C04">
        <w:rPr>
          <w:rFonts w:ascii="Book Antiqua" w:hAnsi="Book Antiqua" w:cs="Times New Roman"/>
          <w:b/>
          <w:bCs/>
          <w:sz w:val="24"/>
          <w:szCs w:val="24"/>
        </w:rPr>
        <w:t xml:space="preserve"> antioxidant activities:</w:t>
      </w:r>
    </w:p>
    <w:p w14:paraId="7C297AD4" w14:textId="77777777" w:rsidR="00171243" w:rsidRPr="00145C04" w:rsidRDefault="00171243" w:rsidP="00145C04">
      <w:pPr>
        <w:pStyle w:val="ListParagraph"/>
        <w:numPr>
          <w:ilvl w:val="0"/>
          <w:numId w:val="7"/>
        </w:numPr>
        <w:tabs>
          <w:tab w:val="left" w:pos="270"/>
        </w:tabs>
        <w:autoSpaceDE w:val="0"/>
        <w:autoSpaceDN w:val="0"/>
        <w:adjustRightInd w:val="0"/>
        <w:spacing w:after="0" w:line="360" w:lineRule="auto"/>
        <w:ind w:left="270" w:hanging="90"/>
        <w:jc w:val="both"/>
        <w:rPr>
          <w:rFonts w:ascii="Book Antiqua" w:hAnsi="Book Antiqua" w:cs="Times New Roman"/>
          <w:b/>
          <w:color w:val="131413"/>
          <w:sz w:val="24"/>
          <w:szCs w:val="24"/>
        </w:rPr>
      </w:pPr>
      <w:r w:rsidRPr="00145C04">
        <w:rPr>
          <w:rFonts w:ascii="Book Antiqua" w:hAnsi="Book Antiqua" w:cs="Times New Roman"/>
          <w:b/>
          <w:color w:val="131413"/>
          <w:sz w:val="24"/>
          <w:szCs w:val="24"/>
        </w:rPr>
        <w:t>Total antioxidant capacity</w:t>
      </w:r>
    </w:p>
    <w:p w14:paraId="5E5A1D5C" w14:textId="77777777" w:rsidR="00171243" w:rsidRPr="00653FF6" w:rsidRDefault="00171243" w:rsidP="00145C04">
      <w:pPr>
        <w:autoSpaceDE w:val="0"/>
        <w:autoSpaceDN w:val="0"/>
        <w:adjustRightInd w:val="0"/>
        <w:spacing w:after="0" w:line="360" w:lineRule="auto"/>
        <w:ind w:left="90" w:firstLine="720"/>
        <w:jc w:val="both"/>
        <w:rPr>
          <w:rFonts w:ascii="Book Antiqua" w:hAnsi="Book Antiqua" w:cs="Times New Roman"/>
          <w:color w:val="131413"/>
          <w:sz w:val="24"/>
          <w:szCs w:val="24"/>
        </w:rPr>
      </w:pPr>
      <w:r w:rsidRPr="00653FF6">
        <w:rPr>
          <w:rFonts w:ascii="Book Antiqua" w:hAnsi="Book Antiqua" w:cs="Times New Roman"/>
          <w:color w:val="131413"/>
          <w:sz w:val="24"/>
          <w:szCs w:val="24"/>
        </w:rPr>
        <w:t xml:space="preserve">The total antioxidant capacity of </w:t>
      </w:r>
      <w:r w:rsidRPr="00653FF6">
        <w:rPr>
          <w:rFonts w:ascii="Book Antiqua" w:hAnsi="Book Antiqua" w:cs="Times New Roman"/>
          <w:i/>
          <w:iCs/>
          <w:color w:val="131413"/>
          <w:sz w:val="24"/>
          <w:szCs w:val="24"/>
        </w:rPr>
        <w:t>T. paniculata</w:t>
      </w:r>
      <w:r w:rsidRPr="00653FF6">
        <w:rPr>
          <w:rFonts w:ascii="Book Antiqua" w:hAnsi="Book Antiqua" w:cs="Times New Roman"/>
          <w:color w:val="131413"/>
          <w:sz w:val="24"/>
          <w:szCs w:val="24"/>
        </w:rPr>
        <w:t xml:space="preserve"> was determined using phospho- molybdenum method as illustrated by </w:t>
      </w:r>
      <w:proofErr w:type="spellStart"/>
      <w:r w:rsidRPr="00653FF6">
        <w:rPr>
          <w:rFonts w:ascii="Book Antiqua" w:hAnsi="Book Antiqua" w:cs="Times New Roman"/>
          <w:color w:val="131413"/>
          <w:sz w:val="24"/>
          <w:szCs w:val="24"/>
        </w:rPr>
        <w:t>Umamaheswari</w:t>
      </w:r>
      <w:proofErr w:type="spellEnd"/>
      <w:r w:rsidRPr="00653FF6">
        <w:rPr>
          <w:rFonts w:ascii="Book Antiqua" w:hAnsi="Book Antiqua" w:cs="Times New Roman"/>
          <w:color w:val="131413"/>
          <w:sz w:val="24"/>
          <w:szCs w:val="24"/>
        </w:rPr>
        <w:t xml:space="preserve"> et al., (2008). In the reaction mixture, 4 </w:t>
      </w:r>
      <w:proofErr w:type="spellStart"/>
      <w:r w:rsidRPr="00653FF6">
        <w:rPr>
          <w:rFonts w:ascii="Book Antiqua" w:hAnsi="Book Antiqua" w:cs="Times New Roman"/>
          <w:color w:val="131413"/>
          <w:sz w:val="24"/>
          <w:szCs w:val="24"/>
        </w:rPr>
        <w:t>μl</w:t>
      </w:r>
      <w:proofErr w:type="spellEnd"/>
      <w:r w:rsidRPr="00653FF6">
        <w:rPr>
          <w:rFonts w:ascii="Book Antiqua" w:hAnsi="Book Antiqua" w:cs="Times New Roman"/>
          <w:color w:val="131413"/>
          <w:sz w:val="24"/>
          <w:szCs w:val="24"/>
        </w:rPr>
        <w:t xml:space="preserve"> (1mg/ml) of extract was added with reagent solutions (196 </w:t>
      </w:r>
      <w:proofErr w:type="spellStart"/>
      <w:r w:rsidRPr="00653FF6">
        <w:rPr>
          <w:rFonts w:ascii="Book Antiqua" w:hAnsi="Book Antiqua" w:cs="Times New Roman"/>
          <w:color w:val="131413"/>
          <w:sz w:val="24"/>
          <w:szCs w:val="24"/>
        </w:rPr>
        <w:t>μl</w:t>
      </w:r>
      <w:proofErr w:type="spellEnd"/>
      <w:r w:rsidRPr="00653FF6">
        <w:rPr>
          <w:rFonts w:ascii="Book Antiqua" w:hAnsi="Book Antiqua" w:cs="Times New Roman"/>
          <w:color w:val="131413"/>
          <w:sz w:val="24"/>
          <w:szCs w:val="24"/>
        </w:rPr>
        <w:t xml:space="preserve">) containing 0.6M sulfuric acid, 28mM </w:t>
      </w:r>
      <w:bookmarkStart w:id="1" w:name="_Hlk145849311"/>
      <w:r w:rsidRPr="00653FF6">
        <w:rPr>
          <w:rFonts w:ascii="Book Antiqua" w:hAnsi="Book Antiqua" w:cs="Times New Roman"/>
          <w:color w:val="131413"/>
          <w:sz w:val="24"/>
          <w:szCs w:val="24"/>
        </w:rPr>
        <w:t xml:space="preserve">sodium phosphate </w:t>
      </w:r>
      <w:bookmarkEnd w:id="1"/>
      <w:r w:rsidRPr="00653FF6">
        <w:rPr>
          <w:rFonts w:ascii="Book Antiqua" w:hAnsi="Book Antiqua" w:cs="Times New Roman"/>
          <w:color w:val="131413"/>
          <w:sz w:val="24"/>
          <w:szCs w:val="24"/>
        </w:rPr>
        <w:t xml:space="preserve">and 4mM </w:t>
      </w:r>
      <w:bookmarkStart w:id="2" w:name="_Hlk145849337"/>
      <w:r w:rsidRPr="00653FF6">
        <w:rPr>
          <w:rFonts w:ascii="Book Antiqua" w:hAnsi="Book Antiqua" w:cs="Times New Roman"/>
          <w:color w:val="131413"/>
          <w:sz w:val="24"/>
          <w:szCs w:val="24"/>
        </w:rPr>
        <w:t>ammonium molybdate</w:t>
      </w:r>
      <w:bookmarkEnd w:id="2"/>
      <w:r w:rsidRPr="00653FF6">
        <w:rPr>
          <w:rFonts w:ascii="Book Antiqua" w:hAnsi="Book Antiqua" w:cs="Times New Roman"/>
          <w:color w:val="131413"/>
          <w:sz w:val="24"/>
          <w:szCs w:val="24"/>
        </w:rPr>
        <w:t>. Then, the reaction mixture was incubated for a period of 90 min in water bath at 95°C. When the mixture attained room temperature, absorbance was measured at 630 nm. Ethanol is used in blank as a substitute of extract. The TAC of extract was calculated as ascorbic acid equivalent.</w:t>
      </w:r>
    </w:p>
    <w:p w14:paraId="2B0DEAC0" w14:textId="77777777" w:rsidR="00171243" w:rsidRPr="00145C04" w:rsidRDefault="00171243" w:rsidP="00145C04">
      <w:pPr>
        <w:pStyle w:val="ListParagraph"/>
        <w:numPr>
          <w:ilvl w:val="0"/>
          <w:numId w:val="7"/>
        </w:numPr>
        <w:tabs>
          <w:tab w:val="left" w:pos="540"/>
          <w:tab w:val="left" w:pos="720"/>
        </w:tabs>
        <w:autoSpaceDE w:val="0"/>
        <w:autoSpaceDN w:val="0"/>
        <w:adjustRightInd w:val="0"/>
        <w:spacing w:before="240" w:after="0" w:line="360" w:lineRule="auto"/>
        <w:ind w:left="450" w:hanging="90"/>
        <w:jc w:val="both"/>
        <w:rPr>
          <w:rFonts w:ascii="Book Antiqua" w:eastAsia="CharisSIL" w:hAnsi="Book Antiqua" w:cs="Times New Roman"/>
          <w:b/>
          <w:bCs/>
          <w:sz w:val="24"/>
          <w:szCs w:val="24"/>
        </w:rPr>
      </w:pPr>
      <w:r w:rsidRPr="00145C04">
        <w:rPr>
          <w:rFonts w:ascii="Book Antiqua" w:eastAsia="CharisSIL" w:hAnsi="Book Antiqua" w:cs="Times New Roman"/>
          <w:b/>
          <w:bCs/>
          <w:sz w:val="24"/>
          <w:szCs w:val="24"/>
        </w:rPr>
        <w:t>Reducing power capacity</w:t>
      </w:r>
    </w:p>
    <w:p w14:paraId="33E109EF" w14:textId="77777777" w:rsidR="00EA494A" w:rsidRDefault="00171243" w:rsidP="00EA494A">
      <w:pPr>
        <w:autoSpaceDE w:val="0"/>
        <w:autoSpaceDN w:val="0"/>
        <w:adjustRightInd w:val="0"/>
        <w:spacing w:before="240" w:after="0" w:line="360" w:lineRule="auto"/>
        <w:ind w:left="90" w:firstLine="720"/>
        <w:jc w:val="both"/>
        <w:rPr>
          <w:rFonts w:ascii="Book Antiqua" w:hAnsi="Book Antiqua" w:cs="Times New Roman"/>
          <w:color w:val="131413"/>
          <w:sz w:val="24"/>
          <w:szCs w:val="24"/>
        </w:rPr>
      </w:pPr>
      <w:r w:rsidRPr="00653FF6">
        <w:rPr>
          <w:rFonts w:ascii="Book Antiqua" w:eastAsia="CharisSIL" w:hAnsi="Book Antiqua" w:cs="Times New Roman"/>
          <w:sz w:val="24"/>
          <w:szCs w:val="24"/>
        </w:rPr>
        <w:t xml:space="preserve">Ferric ions reducing power was measured according to the method of Singhal et al (2011), with a slightest modification. Ethanolic extract of </w:t>
      </w:r>
      <w:r w:rsidRPr="00653FF6">
        <w:rPr>
          <w:rFonts w:ascii="Book Antiqua" w:eastAsia="CharisSIL" w:hAnsi="Book Antiqua" w:cs="Times New Roman"/>
          <w:i/>
          <w:iCs/>
          <w:sz w:val="24"/>
          <w:szCs w:val="24"/>
        </w:rPr>
        <w:t xml:space="preserve">T. paniculata </w:t>
      </w:r>
      <w:r w:rsidRPr="00653FF6">
        <w:rPr>
          <w:rFonts w:ascii="Book Antiqua" w:eastAsia="CharisSIL" w:hAnsi="Book Antiqua" w:cs="Times New Roman"/>
          <w:sz w:val="24"/>
          <w:szCs w:val="24"/>
        </w:rPr>
        <w:t>bark in  500</w:t>
      </w:r>
      <w:r w:rsidRPr="00653FF6">
        <w:rPr>
          <w:rFonts w:ascii="Book Antiqua" w:eastAsia="CharisSIL" w:hAnsi="Book Antiqua" w:cs="Times New Roman"/>
          <w:sz w:val="24"/>
          <w:szCs w:val="24"/>
        </w:rPr>
        <w:sym w:font="Symbol" w:char="F06D"/>
      </w:r>
      <w:r w:rsidRPr="00653FF6">
        <w:rPr>
          <w:rFonts w:ascii="Book Antiqua" w:eastAsia="CharisSIL" w:hAnsi="Book Antiqua" w:cs="Times New Roman"/>
          <w:sz w:val="24"/>
          <w:szCs w:val="24"/>
        </w:rPr>
        <w:t xml:space="preserve">g was mixed with 50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xml:space="preserve"> of 20 mM phosphate buffer and </w:t>
      </w:r>
      <w:r w:rsidRPr="00653FF6">
        <w:rPr>
          <w:rFonts w:ascii="Book Antiqua" w:eastAsia="CharisSIL" w:hAnsi="Book Antiqua" w:cs="Times New Roman"/>
          <w:sz w:val="24"/>
          <w:szCs w:val="24"/>
        </w:rPr>
        <w:lastRenderedPageBreak/>
        <w:t xml:space="preserve">50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xml:space="preserve"> of 1%, w/v potassium ferricyanide. Afterwards, 50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xml:space="preserve"> of 10%, w/v trichloroacetic acid and 10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xml:space="preserve"> 0.1% w/v ferric chloride were added to the mixture, which was kept for 10 min at room temperature. Finally, the absorbance was measured at 700 nm. Ascorbic acid used as positive standard reference</w:t>
      </w:r>
      <w:r w:rsidR="002E4974">
        <w:rPr>
          <w:rFonts w:ascii="Book Antiqua" w:eastAsia="CharisSIL" w:hAnsi="Book Antiqua" w:cs="Times New Roman"/>
          <w:sz w:val="24"/>
          <w:szCs w:val="24"/>
        </w:rPr>
        <w:t xml:space="preserve">. </w:t>
      </w:r>
      <w:r w:rsidR="00FD2C24">
        <w:rPr>
          <w:rFonts w:ascii="Book Antiqua" w:eastAsia="CharisSIL" w:hAnsi="Book Antiqua" w:cs="Times New Roman"/>
          <w:sz w:val="24"/>
          <w:szCs w:val="24"/>
        </w:rPr>
        <w:t>T</w:t>
      </w:r>
      <w:r w:rsidR="002E4974">
        <w:rPr>
          <w:rFonts w:ascii="Book Antiqua" w:eastAsia="CharisSIL" w:hAnsi="Book Antiqua" w:cs="Times New Roman"/>
          <w:sz w:val="24"/>
          <w:szCs w:val="24"/>
        </w:rPr>
        <w:t>he</w:t>
      </w:r>
      <w:r w:rsidR="00FD2C24">
        <w:rPr>
          <w:rFonts w:ascii="Book Antiqua" w:eastAsia="CharisSIL" w:hAnsi="Book Antiqua" w:cs="Times New Roman"/>
          <w:sz w:val="24"/>
          <w:szCs w:val="24"/>
        </w:rPr>
        <w:t xml:space="preserve"> </w:t>
      </w:r>
      <w:r w:rsidR="0084639A">
        <w:rPr>
          <w:rFonts w:ascii="Book Antiqua" w:eastAsia="CharisSIL" w:hAnsi="Book Antiqua" w:cs="Times New Roman"/>
          <w:sz w:val="24"/>
          <w:szCs w:val="24"/>
        </w:rPr>
        <w:t>R</w:t>
      </w:r>
      <w:r w:rsidR="00FD2C24">
        <w:rPr>
          <w:rFonts w:ascii="Book Antiqua" w:eastAsia="CharisSIL" w:hAnsi="Book Antiqua" w:cs="Times New Roman"/>
          <w:sz w:val="24"/>
          <w:szCs w:val="24"/>
        </w:rPr>
        <w:t xml:space="preserve">educing </w:t>
      </w:r>
      <w:r w:rsidR="0084639A">
        <w:rPr>
          <w:rFonts w:ascii="Book Antiqua" w:eastAsia="CharisSIL" w:hAnsi="Book Antiqua" w:cs="Times New Roman"/>
          <w:sz w:val="24"/>
          <w:szCs w:val="24"/>
        </w:rPr>
        <w:t>Power C</w:t>
      </w:r>
      <w:r w:rsidR="00FD2C24">
        <w:rPr>
          <w:rFonts w:ascii="Book Antiqua" w:eastAsia="CharisSIL" w:hAnsi="Book Antiqua" w:cs="Times New Roman"/>
          <w:sz w:val="24"/>
          <w:szCs w:val="24"/>
        </w:rPr>
        <w:t xml:space="preserve">apacity </w:t>
      </w:r>
      <w:r w:rsidR="00FD2C24" w:rsidRPr="00653FF6">
        <w:rPr>
          <w:rFonts w:ascii="Book Antiqua" w:hAnsi="Book Antiqua" w:cs="Times New Roman"/>
          <w:color w:val="131413"/>
          <w:sz w:val="24"/>
          <w:szCs w:val="24"/>
        </w:rPr>
        <w:t>of extract was calculated as ascorbic acid equivalent.</w:t>
      </w:r>
    </w:p>
    <w:p w14:paraId="1742D98C" w14:textId="1CE5CC25" w:rsidR="00171243" w:rsidRPr="00EA494A" w:rsidRDefault="00171243" w:rsidP="00EA494A">
      <w:pPr>
        <w:pStyle w:val="ListParagraph"/>
        <w:numPr>
          <w:ilvl w:val="0"/>
          <w:numId w:val="7"/>
        </w:numPr>
        <w:autoSpaceDE w:val="0"/>
        <w:autoSpaceDN w:val="0"/>
        <w:adjustRightInd w:val="0"/>
        <w:spacing w:before="240" w:after="0" w:line="360" w:lineRule="auto"/>
        <w:ind w:left="270" w:hanging="90"/>
        <w:jc w:val="both"/>
        <w:rPr>
          <w:rFonts w:ascii="Book Antiqua" w:hAnsi="Book Antiqua" w:cs="Times New Roman"/>
          <w:color w:val="131413"/>
          <w:sz w:val="24"/>
          <w:szCs w:val="24"/>
        </w:rPr>
      </w:pPr>
      <w:r w:rsidRPr="00EA494A">
        <w:rPr>
          <w:rFonts w:ascii="Book Antiqua" w:eastAsia="CharisSIL" w:hAnsi="Book Antiqua" w:cs="Times New Roman"/>
          <w:b/>
          <w:bCs/>
          <w:sz w:val="24"/>
          <w:szCs w:val="24"/>
        </w:rPr>
        <w:t xml:space="preserve">DPPH radical scavenging activity </w:t>
      </w:r>
    </w:p>
    <w:p w14:paraId="7E9880D8" w14:textId="0883C230" w:rsidR="00171243" w:rsidRPr="00171243" w:rsidRDefault="00171243" w:rsidP="00171243">
      <w:pPr>
        <w:autoSpaceDE w:val="0"/>
        <w:autoSpaceDN w:val="0"/>
        <w:adjustRightInd w:val="0"/>
        <w:spacing w:after="0" w:line="360" w:lineRule="auto"/>
        <w:ind w:firstLine="720"/>
        <w:jc w:val="both"/>
        <w:rPr>
          <w:rFonts w:ascii="Book Antiqua" w:hAnsi="Book Antiqua" w:cs="Times New Roman"/>
          <w:color w:val="000000" w:themeColor="text1"/>
          <w:sz w:val="24"/>
          <w:szCs w:val="24"/>
          <w:lang w:bidi="kn-IN"/>
        </w:rPr>
      </w:pPr>
      <w:r w:rsidRPr="00653FF6">
        <w:rPr>
          <w:rFonts w:ascii="Book Antiqua" w:eastAsia="CharisSIL" w:hAnsi="Book Antiqua" w:cs="Times New Roman"/>
          <w:sz w:val="24"/>
          <w:szCs w:val="24"/>
        </w:rPr>
        <w:t xml:space="preserve">The antioxidant capability of the extracts was assessed according to Barca </w:t>
      </w:r>
      <w:r w:rsidRPr="00653FF6">
        <w:rPr>
          <w:rFonts w:ascii="Book Antiqua" w:eastAsia="CharisSIL" w:hAnsi="Book Antiqua" w:cs="Times New Roman"/>
          <w:i/>
          <w:iCs/>
          <w:sz w:val="24"/>
          <w:szCs w:val="24"/>
        </w:rPr>
        <w:t>et al.,</w:t>
      </w:r>
      <w:r w:rsidRPr="00653FF6">
        <w:rPr>
          <w:rFonts w:ascii="Book Antiqua" w:eastAsia="CharisSIL" w:hAnsi="Book Antiqua" w:cs="Times New Roman"/>
          <w:sz w:val="24"/>
          <w:szCs w:val="24"/>
        </w:rPr>
        <w:t xml:space="preserve"> (2003) with some modifications. 0.1mM </w:t>
      </w:r>
      <w:bookmarkStart w:id="3" w:name="_Hlk145849464"/>
      <w:r w:rsidRPr="00653FF6">
        <w:rPr>
          <w:rFonts w:ascii="Book Antiqua" w:eastAsia="CharisSIL" w:hAnsi="Book Antiqua" w:cs="Times New Roman"/>
          <w:sz w:val="24"/>
          <w:szCs w:val="24"/>
        </w:rPr>
        <w:t>DPPH</w:t>
      </w:r>
      <w:bookmarkEnd w:id="3"/>
      <w:r w:rsidRPr="00653FF6">
        <w:rPr>
          <w:rFonts w:ascii="Book Antiqua" w:eastAsia="CharisSIL" w:hAnsi="Book Antiqua" w:cs="Times New Roman"/>
          <w:sz w:val="24"/>
          <w:szCs w:val="24"/>
        </w:rPr>
        <w:t xml:space="preserve"> (100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xml:space="preserve">) solution was added to a 96-well microplate containing extracts (100 </w:t>
      </w:r>
      <w:proofErr w:type="spellStart"/>
      <w:r w:rsidRPr="00653FF6">
        <w:rPr>
          <w:rFonts w:ascii="Book Antiqua" w:eastAsia="CharisSIL" w:hAnsi="Book Antiqua" w:cs="Times New Roman"/>
          <w:sz w:val="24"/>
          <w:szCs w:val="24"/>
        </w:rPr>
        <w:t>μl</w:t>
      </w:r>
      <w:proofErr w:type="spellEnd"/>
      <w:r w:rsidRPr="00653FF6">
        <w:rPr>
          <w:rFonts w:ascii="Book Antiqua" w:eastAsia="CharisSIL" w:hAnsi="Book Antiqua" w:cs="Times New Roman"/>
          <w:sz w:val="24"/>
          <w:szCs w:val="24"/>
        </w:rPr>
        <w:t>) of different concentration (10, 20, 30, 40 and 50 µg/ml) and incubated in dark at 28 °C for 30 min. Then, t</w:t>
      </w:r>
      <w:r w:rsidRPr="00653FF6">
        <w:rPr>
          <w:rFonts w:ascii="Book Antiqua" w:hAnsi="Book Antiqua" w:cs="Times New Roman"/>
          <w:sz w:val="24"/>
          <w:szCs w:val="24"/>
        </w:rPr>
        <w:t xml:space="preserve">he absorbance was recorded at a wavelength of 517nm. </w:t>
      </w:r>
      <w:bookmarkStart w:id="4" w:name="_Hlk145849491"/>
      <w:r w:rsidRPr="00653FF6">
        <w:rPr>
          <w:rFonts w:ascii="Book Antiqua" w:eastAsia="CharisSIL" w:hAnsi="Book Antiqua" w:cs="Times New Roman"/>
          <w:sz w:val="24"/>
          <w:szCs w:val="24"/>
        </w:rPr>
        <w:t xml:space="preserve">Ascorbic acid </w:t>
      </w:r>
      <w:bookmarkEnd w:id="4"/>
      <w:r w:rsidRPr="00653FF6">
        <w:rPr>
          <w:rFonts w:ascii="Book Antiqua" w:eastAsia="CharisSIL" w:hAnsi="Book Antiqua" w:cs="Times New Roman"/>
          <w:sz w:val="24"/>
          <w:szCs w:val="24"/>
        </w:rPr>
        <w:t xml:space="preserve">was considered as a standard compound and the % inhibitions were determined using the formula: </w:t>
      </w:r>
      <w:r w:rsidRPr="00653FF6">
        <w:rPr>
          <w:rFonts w:ascii="Book Antiqua" w:hAnsi="Book Antiqua" w:cs="Times New Roman"/>
          <w:color w:val="000000" w:themeColor="text1"/>
          <w:sz w:val="24"/>
          <w:szCs w:val="24"/>
          <w:lang w:bidi="kn-IN"/>
        </w:rPr>
        <w:t>% of inhibition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x 100, where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is the absorbance of the control and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 xml:space="preserve"> is the absorbance of the extract reaction.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value was calculated using the formula: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 [(ΣC/ΣI) × 50],</w:t>
      </w:r>
      <w:r w:rsidRPr="00653FF6">
        <w:rPr>
          <w:rFonts w:ascii="Book Antiqua" w:hAnsi="Book Antiqua" w:cs="Times New Roman"/>
          <w:color w:val="000000" w:themeColor="text1"/>
          <w:sz w:val="24"/>
          <w:szCs w:val="24"/>
        </w:rPr>
        <w:t xml:space="preserve"> where ΣC </w:t>
      </w:r>
      <w:r w:rsidRPr="00653FF6">
        <w:rPr>
          <w:rFonts w:ascii="Book Antiqua" w:hAnsi="Book Antiqua" w:cs="Times New Roman"/>
          <w:color w:val="000000" w:themeColor="text1"/>
          <w:sz w:val="24"/>
          <w:szCs w:val="24"/>
          <w:lang w:bidi="kn-IN"/>
        </w:rPr>
        <w:t xml:space="preserve">is the sum of extract concentrations used to test and </w:t>
      </w:r>
      <w:r w:rsidRPr="00653FF6">
        <w:rPr>
          <w:rFonts w:ascii="Book Antiqua" w:hAnsi="Book Antiqua" w:cs="Times New Roman"/>
          <w:color w:val="000000" w:themeColor="text1"/>
          <w:sz w:val="24"/>
          <w:szCs w:val="24"/>
        </w:rPr>
        <w:t>Σ</w:t>
      </w:r>
      <w:r w:rsidRPr="00653FF6">
        <w:rPr>
          <w:rFonts w:ascii="Book Antiqua" w:hAnsi="Book Antiqua" w:cs="Times New Roman"/>
          <w:color w:val="000000" w:themeColor="text1"/>
          <w:sz w:val="24"/>
          <w:szCs w:val="24"/>
          <w:lang w:bidi="kn-IN"/>
        </w:rPr>
        <w:t>I is the sum of the percentage of inhibition at different concentrations.</w:t>
      </w:r>
    </w:p>
    <w:p w14:paraId="3B93E710" w14:textId="46D4B005" w:rsidR="00171243" w:rsidRPr="00145C04" w:rsidRDefault="00145C04" w:rsidP="00874583">
      <w:pPr>
        <w:pStyle w:val="ListParagraph"/>
        <w:numPr>
          <w:ilvl w:val="0"/>
          <w:numId w:val="7"/>
        </w:numPr>
        <w:autoSpaceDE w:val="0"/>
        <w:autoSpaceDN w:val="0"/>
        <w:adjustRightInd w:val="0"/>
        <w:spacing w:before="240" w:after="0" w:line="360" w:lineRule="auto"/>
        <w:ind w:left="270" w:firstLine="0"/>
        <w:jc w:val="both"/>
        <w:rPr>
          <w:rFonts w:ascii="Book Antiqua" w:eastAsia="CharisSIL" w:hAnsi="Book Antiqua" w:cs="Times New Roman"/>
          <w:sz w:val="24"/>
          <w:szCs w:val="24"/>
        </w:rPr>
      </w:pPr>
      <w:r>
        <w:rPr>
          <w:rFonts w:ascii="Book Antiqua" w:hAnsi="Book Antiqua" w:cs="Times New Roman"/>
          <w:b/>
          <w:bCs/>
          <w:sz w:val="24"/>
          <w:szCs w:val="24"/>
        </w:rPr>
        <w:t xml:space="preserve"> </w:t>
      </w:r>
      <w:r w:rsidR="00171243" w:rsidRPr="00145C04">
        <w:rPr>
          <w:rFonts w:ascii="Book Antiqua" w:hAnsi="Book Antiqua" w:cs="Times New Roman"/>
          <w:b/>
          <w:bCs/>
          <w:sz w:val="24"/>
          <w:szCs w:val="24"/>
        </w:rPr>
        <w:t>ABTS radical scavenging activity:</w:t>
      </w:r>
      <w:r w:rsidR="00171243" w:rsidRPr="00145C04">
        <w:rPr>
          <w:rFonts w:ascii="Book Antiqua" w:hAnsi="Book Antiqua" w:cs="Times New Roman"/>
          <w:sz w:val="24"/>
          <w:szCs w:val="24"/>
        </w:rPr>
        <w:t xml:space="preserve"> </w:t>
      </w:r>
    </w:p>
    <w:p w14:paraId="0578918D" w14:textId="37A9A1FD" w:rsidR="00171243" w:rsidRPr="00171243" w:rsidRDefault="00171243" w:rsidP="00171243">
      <w:pPr>
        <w:autoSpaceDE w:val="0"/>
        <w:autoSpaceDN w:val="0"/>
        <w:adjustRightInd w:val="0"/>
        <w:spacing w:before="240" w:after="0" w:line="360" w:lineRule="auto"/>
        <w:ind w:firstLine="720"/>
        <w:jc w:val="both"/>
        <w:rPr>
          <w:rFonts w:ascii="Book Antiqua" w:hAnsi="Book Antiqua" w:cs="Times New Roman"/>
          <w:sz w:val="24"/>
          <w:szCs w:val="24"/>
        </w:rPr>
      </w:pPr>
      <w:r w:rsidRPr="00653FF6">
        <w:rPr>
          <w:rFonts w:ascii="Book Antiqua" w:hAnsi="Book Antiqua" w:cs="Times New Roman"/>
          <w:sz w:val="24"/>
          <w:szCs w:val="24"/>
        </w:rPr>
        <w:t xml:space="preserve">In accordance to the method of </w:t>
      </w:r>
      <w:proofErr w:type="spellStart"/>
      <w:r w:rsidRPr="00653FF6">
        <w:rPr>
          <w:rFonts w:ascii="Book Antiqua" w:hAnsi="Book Antiqua" w:cs="Times New Roman"/>
          <w:sz w:val="24"/>
          <w:szCs w:val="24"/>
        </w:rPr>
        <w:t>Qabaha</w:t>
      </w:r>
      <w:proofErr w:type="spellEnd"/>
      <w:r w:rsidRPr="00653FF6">
        <w:rPr>
          <w:rFonts w:ascii="Book Antiqua" w:hAnsi="Book Antiqua" w:cs="Times New Roman"/>
          <w:sz w:val="24"/>
          <w:szCs w:val="24"/>
        </w:rPr>
        <w:t xml:space="preserve"> </w:t>
      </w:r>
      <w:r w:rsidRPr="00653FF6">
        <w:rPr>
          <w:rFonts w:ascii="Book Antiqua" w:hAnsi="Book Antiqua" w:cs="Times New Roman"/>
          <w:i/>
          <w:iCs/>
          <w:sz w:val="24"/>
          <w:szCs w:val="24"/>
        </w:rPr>
        <w:t>et al.,</w:t>
      </w:r>
      <w:r w:rsidRPr="00653FF6">
        <w:rPr>
          <w:rFonts w:ascii="Book Antiqua" w:hAnsi="Book Antiqua" w:cs="Times New Roman"/>
          <w:sz w:val="24"/>
          <w:szCs w:val="24"/>
        </w:rPr>
        <w:t xml:space="preserve"> (2023), ABTS radical scavenging activity was done. ABTS solution was prepared by mixing 2.45mM </w:t>
      </w:r>
      <w:bookmarkStart w:id="5" w:name="_Hlk145849528"/>
      <w:r w:rsidRPr="00653FF6">
        <w:rPr>
          <w:rFonts w:ascii="Book Antiqua" w:hAnsi="Book Antiqua" w:cs="Times New Roman"/>
          <w:sz w:val="24"/>
          <w:szCs w:val="24"/>
        </w:rPr>
        <w:t xml:space="preserve">potassium persulfate </w:t>
      </w:r>
      <w:bookmarkEnd w:id="5"/>
      <w:r w:rsidRPr="00653FF6">
        <w:rPr>
          <w:rFonts w:ascii="Book Antiqua" w:hAnsi="Book Antiqua" w:cs="Times New Roman"/>
          <w:sz w:val="24"/>
          <w:szCs w:val="24"/>
        </w:rPr>
        <w:t xml:space="preserve">with 2mM </w:t>
      </w:r>
      <w:bookmarkStart w:id="6" w:name="_Hlk145849547"/>
      <w:r w:rsidRPr="00653FF6">
        <w:rPr>
          <w:rFonts w:ascii="Book Antiqua" w:hAnsi="Book Antiqua" w:cs="Times New Roman"/>
          <w:sz w:val="24"/>
          <w:szCs w:val="24"/>
        </w:rPr>
        <w:t>ABTS</w:t>
      </w:r>
      <w:bookmarkEnd w:id="6"/>
      <w:r w:rsidRPr="00653FF6">
        <w:rPr>
          <w:rFonts w:ascii="Book Antiqua" w:hAnsi="Book Antiqua" w:cs="Times New Roman"/>
          <w:sz w:val="24"/>
          <w:szCs w:val="24"/>
        </w:rPr>
        <w:t xml:space="preserve"> in H</w:t>
      </w:r>
      <w:r w:rsidRPr="00653FF6">
        <w:rPr>
          <w:rFonts w:ascii="Book Antiqua" w:hAnsi="Book Antiqua" w:cs="Times New Roman"/>
          <w:sz w:val="24"/>
          <w:szCs w:val="24"/>
          <w:vertAlign w:val="subscript"/>
        </w:rPr>
        <w:t>2</w:t>
      </w:r>
      <w:r w:rsidRPr="00653FF6">
        <w:rPr>
          <w:rFonts w:ascii="Book Antiqua" w:hAnsi="Book Antiqua" w:cs="Times New Roman"/>
          <w:sz w:val="24"/>
          <w:szCs w:val="24"/>
        </w:rPr>
        <w:t xml:space="preserve">O, which was then left at room temperature for 16 hours in the dark and diluted with distilled water to exhibit an absorbance of 0.700 ± 0.025 at 734nm. Later, in a 96-well microplate, prepared ABTS solution (160μl) was treated to crude samples (50 </w:t>
      </w:r>
      <w:proofErr w:type="spellStart"/>
      <w:r w:rsidRPr="00653FF6">
        <w:rPr>
          <w:rFonts w:ascii="Book Antiqua" w:hAnsi="Book Antiqua" w:cs="Times New Roman"/>
          <w:sz w:val="24"/>
          <w:szCs w:val="24"/>
        </w:rPr>
        <w:t>μl</w:t>
      </w:r>
      <w:proofErr w:type="spellEnd"/>
      <w:r w:rsidRPr="00653FF6">
        <w:rPr>
          <w:rFonts w:ascii="Book Antiqua" w:hAnsi="Book Antiqua" w:cs="Times New Roman"/>
          <w:sz w:val="24"/>
          <w:szCs w:val="24"/>
        </w:rPr>
        <w:t xml:space="preserve">) and kept for 10 min of incubation at dark. Then, the absorbance of the samples was measured at 734 nm. </w:t>
      </w:r>
      <w:r w:rsidRPr="00653FF6">
        <w:rPr>
          <w:rFonts w:ascii="Book Antiqua" w:eastAsia="CharisSIL" w:hAnsi="Book Antiqua" w:cs="Times New Roman"/>
          <w:sz w:val="24"/>
          <w:szCs w:val="24"/>
        </w:rPr>
        <w:t xml:space="preserve">Ascorbic acid was considered as a standard compound and the % inhibitions were determined using the formula: </w:t>
      </w:r>
      <w:r w:rsidRPr="00653FF6">
        <w:rPr>
          <w:rFonts w:ascii="Book Antiqua" w:hAnsi="Book Antiqua" w:cs="Times New Roman"/>
          <w:color w:val="000000" w:themeColor="text1"/>
          <w:sz w:val="24"/>
          <w:szCs w:val="24"/>
          <w:lang w:bidi="kn-IN"/>
        </w:rPr>
        <w:t>% of inhibition =</w:t>
      </w:r>
      <w:r w:rsidRPr="00653FF6">
        <w:rPr>
          <w:rFonts w:ascii="Book Antiqua" w:hAnsi="Book Antiqua" w:cs="Times New Roman"/>
          <w:sz w:val="24"/>
          <w:szCs w:val="24"/>
        </w:rPr>
        <w:t xml:space="preserve"> </w:t>
      </w:r>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x 100, where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is the absorbance of the control and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 xml:space="preserve"> is the absorbance of </w:t>
      </w:r>
      <w:r w:rsidRPr="00653FF6">
        <w:rPr>
          <w:rFonts w:ascii="Book Antiqua" w:hAnsi="Book Antiqua" w:cs="Times New Roman"/>
          <w:color w:val="000000" w:themeColor="text1"/>
          <w:sz w:val="24"/>
          <w:szCs w:val="24"/>
          <w:lang w:bidi="kn-IN"/>
        </w:rPr>
        <w:lastRenderedPageBreak/>
        <w:t>the extract reaction.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value was calculated using the formula: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 [(ΣC/ΣI) × 50],</w:t>
      </w:r>
      <w:r w:rsidRPr="00653FF6">
        <w:rPr>
          <w:rFonts w:ascii="Book Antiqua" w:hAnsi="Book Antiqua" w:cs="Times New Roman"/>
          <w:color w:val="000000" w:themeColor="text1"/>
          <w:sz w:val="24"/>
          <w:szCs w:val="24"/>
        </w:rPr>
        <w:t xml:space="preserve"> where ΣC </w:t>
      </w:r>
      <w:r w:rsidRPr="00653FF6">
        <w:rPr>
          <w:rFonts w:ascii="Book Antiqua" w:hAnsi="Book Antiqua" w:cs="Times New Roman"/>
          <w:color w:val="000000" w:themeColor="text1"/>
          <w:sz w:val="24"/>
          <w:szCs w:val="24"/>
          <w:lang w:bidi="kn-IN"/>
        </w:rPr>
        <w:t xml:space="preserve">is the sum of extract concentrations used to test and </w:t>
      </w:r>
      <w:r w:rsidRPr="00653FF6">
        <w:rPr>
          <w:rFonts w:ascii="Book Antiqua" w:hAnsi="Book Antiqua" w:cs="Times New Roman"/>
          <w:color w:val="000000" w:themeColor="text1"/>
          <w:sz w:val="24"/>
          <w:szCs w:val="24"/>
        </w:rPr>
        <w:t>Σ</w:t>
      </w:r>
      <w:r w:rsidRPr="00653FF6">
        <w:rPr>
          <w:rFonts w:ascii="Book Antiqua" w:hAnsi="Book Antiqua" w:cs="Times New Roman"/>
          <w:color w:val="000000" w:themeColor="text1"/>
          <w:sz w:val="24"/>
          <w:szCs w:val="24"/>
          <w:lang w:bidi="kn-IN"/>
        </w:rPr>
        <w:t>I is the sum of the percentage of inhibition at different concentrations.</w:t>
      </w:r>
    </w:p>
    <w:p w14:paraId="7D74758E" w14:textId="32A77A02" w:rsidR="00171243" w:rsidRPr="00145C04" w:rsidRDefault="00145C04" w:rsidP="00145C04">
      <w:pPr>
        <w:pStyle w:val="ListParagraph"/>
        <w:numPr>
          <w:ilvl w:val="0"/>
          <w:numId w:val="7"/>
        </w:numPr>
        <w:autoSpaceDE w:val="0"/>
        <w:autoSpaceDN w:val="0"/>
        <w:adjustRightInd w:val="0"/>
        <w:spacing w:before="240" w:after="0" w:line="360" w:lineRule="auto"/>
        <w:ind w:left="270" w:firstLine="0"/>
        <w:jc w:val="both"/>
        <w:rPr>
          <w:rFonts w:ascii="Book Antiqua" w:hAnsi="Book Antiqua" w:cs="Times New Roman"/>
          <w:sz w:val="24"/>
          <w:szCs w:val="24"/>
        </w:rPr>
      </w:pPr>
      <w:r>
        <w:rPr>
          <w:rFonts w:ascii="Book Antiqua" w:eastAsia="CharisSIL" w:hAnsi="Book Antiqua" w:cs="Times New Roman"/>
          <w:b/>
          <w:bCs/>
          <w:sz w:val="24"/>
          <w:szCs w:val="24"/>
        </w:rPr>
        <w:t xml:space="preserve"> </w:t>
      </w:r>
      <w:r w:rsidR="00171243" w:rsidRPr="00145C04">
        <w:rPr>
          <w:rFonts w:ascii="Book Antiqua" w:eastAsia="CharisSIL" w:hAnsi="Book Antiqua" w:cs="Times New Roman"/>
          <w:b/>
          <w:bCs/>
          <w:sz w:val="24"/>
          <w:szCs w:val="24"/>
        </w:rPr>
        <w:t>Meatal chelating activity:</w:t>
      </w:r>
    </w:p>
    <w:p w14:paraId="550D8721" w14:textId="13518BA7" w:rsidR="00171243" w:rsidRPr="00874583" w:rsidRDefault="00171243" w:rsidP="00874583">
      <w:pPr>
        <w:autoSpaceDE w:val="0"/>
        <w:autoSpaceDN w:val="0"/>
        <w:adjustRightInd w:val="0"/>
        <w:spacing w:line="360" w:lineRule="auto"/>
        <w:jc w:val="both"/>
        <w:rPr>
          <w:rFonts w:ascii="Book Antiqua" w:hAnsi="Book Antiqua" w:cs="Times New Roman"/>
          <w:sz w:val="24"/>
          <w:szCs w:val="24"/>
        </w:rPr>
      </w:pPr>
      <w:r w:rsidRPr="00653FF6">
        <w:rPr>
          <w:rFonts w:ascii="Book Antiqua" w:eastAsia="CharisSIL" w:hAnsi="Book Antiqua" w:cs="Times New Roman"/>
          <w:sz w:val="24"/>
          <w:szCs w:val="24"/>
        </w:rPr>
        <w:t xml:space="preserve">The chelation of ferrous ions by the plant extract and by the standard molecules was estimated by the method of Ebrahimzadeh et al. (2010) with some modification. Briefly, different concentrations of plant extract (5, 10, 15, 20, and 25 </w:t>
      </w:r>
      <w:proofErr w:type="spellStart"/>
      <w:r w:rsidRPr="00653FF6">
        <w:rPr>
          <w:rFonts w:ascii="Book Antiqua" w:eastAsia="CharisSIL" w:hAnsi="Book Antiqua" w:cs="Times New Roman"/>
          <w:i/>
          <w:iCs/>
          <w:sz w:val="24"/>
          <w:szCs w:val="24"/>
        </w:rPr>
        <w:t>μ</w:t>
      </w:r>
      <w:r w:rsidRPr="00653FF6">
        <w:rPr>
          <w:rFonts w:ascii="Book Antiqua" w:eastAsia="CharisSIL" w:hAnsi="Book Antiqua" w:cs="Times New Roman"/>
          <w:sz w:val="24"/>
          <w:szCs w:val="24"/>
        </w:rPr>
        <w:t>g</w:t>
      </w:r>
      <w:proofErr w:type="spellEnd"/>
      <w:r w:rsidRPr="00653FF6">
        <w:rPr>
          <w:rFonts w:ascii="Book Antiqua" w:eastAsia="CharisSIL" w:hAnsi="Book Antiqua" w:cs="Times New Roman"/>
          <w:sz w:val="24"/>
          <w:szCs w:val="24"/>
        </w:rPr>
        <w:t>/mL)  were added to a solution of  2mm FeCl</w:t>
      </w:r>
      <w:r w:rsidRPr="00653FF6">
        <w:rPr>
          <w:rFonts w:ascii="Book Antiqua" w:eastAsia="CharisSIL" w:hAnsi="Book Antiqua" w:cs="Times New Roman"/>
          <w:sz w:val="24"/>
          <w:szCs w:val="24"/>
          <w:vertAlign w:val="subscript"/>
        </w:rPr>
        <w:t>2</w:t>
      </w:r>
      <w:r w:rsidRPr="00653FF6">
        <w:rPr>
          <w:rFonts w:ascii="Book Antiqua" w:eastAsia="CharisSIL" w:hAnsi="Book Antiqua" w:cs="Times New Roman"/>
          <w:sz w:val="24"/>
          <w:szCs w:val="24"/>
        </w:rPr>
        <w:t xml:space="preserve"> (10 µl). The reaction was initiated by the addition of 5mm ferrozine (40 µl) and the mixture was shaken vigorously and left standing at room temperature for 10 min. Absorbance of the solution was then measured spectrophotometrically at 562 nm in a spectrophotometer. EDTA was used as standard reference and the % inhibitions were determined using the formula: </w:t>
      </w:r>
      <w:r w:rsidRPr="00653FF6">
        <w:rPr>
          <w:rFonts w:ascii="Book Antiqua" w:hAnsi="Book Antiqua" w:cs="Times New Roman"/>
          <w:color w:val="000000" w:themeColor="text1"/>
          <w:sz w:val="24"/>
          <w:szCs w:val="24"/>
          <w:lang w:bidi="kn-IN"/>
        </w:rPr>
        <w:t>% of inhibition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x 100, where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is the absorbance of the control and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 xml:space="preserve"> is the absorbance of the extract reaction.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value was calculated using the formula: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 [(ΣC/ΣI) × 50],</w:t>
      </w:r>
      <w:r w:rsidRPr="00653FF6">
        <w:rPr>
          <w:rFonts w:ascii="Book Antiqua" w:hAnsi="Book Antiqua" w:cs="Times New Roman"/>
          <w:color w:val="000000" w:themeColor="text1"/>
          <w:sz w:val="24"/>
          <w:szCs w:val="24"/>
        </w:rPr>
        <w:t xml:space="preserve"> where ΣC </w:t>
      </w:r>
      <w:r w:rsidRPr="00653FF6">
        <w:rPr>
          <w:rFonts w:ascii="Book Antiqua" w:hAnsi="Book Antiqua" w:cs="Times New Roman"/>
          <w:color w:val="000000" w:themeColor="text1"/>
          <w:sz w:val="24"/>
          <w:szCs w:val="24"/>
          <w:lang w:bidi="kn-IN"/>
        </w:rPr>
        <w:t xml:space="preserve">is the sum of extract concentrations used to test and </w:t>
      </w:r>
      <w:r w:rsidRPr="00653FF6">
        <w:rPr>
          <w:rFonts w:ascii="Book Antiqua" w:hAnsi="Book Antiqua" w:cs="Times New Roman"/>
          <w:color w:val="000000" w:themeColor="text1"/>
          <w:sz w:val="24"/>
          <w:szCs w:val="24"/>
        </w:rPr>
        <w:t>Σ</w:t>
      </w:r>
      <w:r w:rsidRPr="00653FF6">
        <w:rPr>
          <w:rFonts w:ascii="Book Antiqua" w:hAnsi="Book Antiqua" w:cs="Times New Roman"/>
          <w:color w:val="000000" w:themeColor="text1"/>
          <w:sz w:val="24"/>
          <w:szCs w:val="24"/>
          <w:lang w:bidi="kn-IN"/>
        </w:rPr>
        <w:t>I is the sum of the percentage of inhibition at different concentrations.</w:t>
      </w:r>
    </w:p>
    <w:p w14:paraId="0305DB54" w14:textId="305BD75D" w:rsidR="00171243" w:rsidRPr="00DA03A5" w:rsidRDefault="00171243" w:rsidP="00DA03A5">
      <w:pPr>
        <w:pStyle w:val="ListParagraph"/>
        <w:numPr>
          <w:ilvl w:val="0"/>
          <w:numId w:val="4"/>
        </w:numPr>
        <w:autoSpaceDE w:val="0"/>
        <w:autoSpaceDN w:val="0"/>
        <w:adjustRightInd w:val="0"/>
        <w:spacing w:after="0" w:line="360" w:lineRule="auto"/>
        <w:ind w:left="360"/>
        <w:jc w:val="both"/>
        <w:rPr>
          <w:rFonts w:ascii="Book Antiqua" w:eastAsia="CharisSIL" w:hAnsi="Book Antiqua" w:cs="Times New Roman"/>
          <w:b/>
          <w:bCs/>
          <w:sz w:val="24"/>
          <w:szCs w:val="24"/>
        </w:rPr>
      </w:pPr>
      <w:r w:rsidRPr="00DA03A5">
        <w:rPr>
          <w:rFonts w:ascii="Book Antiqua" w:eastAsia="CharisSIL" w:hAnsi="Book Antiqua" w:cs="Times New Roman"/>
          <w:b/>
          <w:bCs/>
          <w:i/>
          <w:iCs/>
          <w:sz w:val="24"/>
          <w:szCs w:val="24"/>
        </w:rPr>
        <w:t>Invitro</w:t>
      </w:r>
      <w:r w:rsidRPr="00DA03A5">
        <w:rPr>
          <w:rFonts w:ascii="Book Antiqua" w:eastAsia="CharisSIL" w:hAnsi="Book Antiqua" w:cs="Times New Roman"/>
          <w:b/>
          <w:bCs/>
          <w:sz w:val="24"/>
          <w:szCs w:val="24"/>
        </w:rPr>
        <w:t xml:space="preserve"> Anti-inflammatory study:</w:t>
      </w:r>
    </w:p>
    <w:p w14:paraId="12BBCCEE" w14:textId="34E023E3" w:rsidR="00171243" w:rsidRPr="00DA03A5" w:rsidRDefault="00DA03A5" w:rsidP="00DA03A5">
      <w:pPr>
        <w:pStyle w:val="ListParagraph"/>
        <w:numPr>
          <w:ilvl w:val="0"/>
          <w:numId w:val="9"/>
        </w:numPr>
        <w:autoSpaceDE w:val="0"/>
        <w:autoSpaceDN w:val="0"/>
        <w:adjustRightInd w:val="0"/>
        <w:spacing w:after="0" w:line="360" w:lineRule="auto"/>
        <w:ind w:left="180" w:firstLine="0"/>
        <w:jc w:val="both"/>
        <w:rPr>
          <w:rFonts w:ascii="Book Antiqua" w:eastAsia="CharisSIL" w:hAnsi="Book Antiqua" w:cs="Times New Roman"/>
          <w:b/>
          <w:bCs/>
          <w:sz w:val="24"/>
          <w:szCs w:val="24"/>
        </w:rPr>
      </w:pPr>
      <w:r>
        <w:rPr>
          <w:rFonts w:ascii="Book Antiqua" w:eastAsia="CharisSIL" w:hAnsi="Book Antiqua" w:cs="Times New Roman"/>
          <w:b/>
          <w:bCs/>
          <w:sz w:val="24"/>
          <w:szCs w:val="24"/>
        </w:rPr>
        <w:t xml:space="preserve"> </w:t>
      </w:r>
      <w:r w:rsidR="00171243" w:rsidRPr="00DA03A5">
        <w:rPr>
          <w:rFonts w:ascii="Book Antiqua" w:eastAsia="CharisSIL" w:hAnsi="Book Antiqua" w:cs="Times New Roman"/>
          <w:b/>
          <w:bCs/>
          <w:sz w:val="24"/>
          <w:szCs w:val="24"/>
        </w:rPr>
        <w:t>Human red blood cell (HRBC) membrane stabilization activity:</w:t>
      </w:r>
    </w:p>
    <w:p w14:paraId="49B18EC5" w14:textId="77777777" w:rsidR="00171243" w:rsidRPr="00653FF6" w:rsidRDefault="00171243" w:rsidP="00171243">
      <w:pPr>
        <w:autoSpaceDE w:val="0"/>
        <w:autoSpaceDN w:val="0"/>
        <w:adjustRightInd w:val="0"/>
        <w:spacing w:after="0" w:line="360" w:lineRule="auto"/>
        <w:ind w:firstLine="720"/>
        <w:jc w:val="both"/>
        <w:rPr>
          <w:rFonts w:ascii="Book Antiqua" w:eastAsia="CharisSIL" w:hAnsi="Book Antiqua" w:cs="Times New Roman"/>
          <w:b/>
          <w:bCs/>
          <w:sz w:val="24"/>
          <w:szCs w:val="24"/>
        </w:rPr>
      </w:pPr>
      <w:r w:rsidRPr="00653FF6">
        <w:rPr>
          <w:rFonts w:ascii="Book Antiqua" w:eastAsia="CharisSIL" w:hAnsi="Book Antiqua" w:cs="Times New Roman"/>
          <w:sz w:val="24"/>
          <w:szCs w:val="24"/>
        </w:rPr>
        <w:t xml:space="preserve">The anti-inflammatory activity of bark extract of </w:t>
      </w:r>
      <w:r w:rsidRPr="00653FF6">
        <w:rPr>
          <w:rFonts w:ascii="Book Antiqua" w:eastAsia="CharisSIL" w:hAnsi="Book Antiqua" w:cs="Times New Roman"/>
          <w:i/>
          <w:iCs/>
          <w:sz w:val="24"/>
          <w:szCs w:val="24"/>
        </w:rPr>
        <w:t>T. paniculata</w:t>
      </w:r>
      <w:r w:rsidRPr="00653FF6">
        <w:rPr>
          <w:rFonts w:ascii="Book Antiqua" w:eastAsia="CharisSIL" w:hAnsi="Book Antiqua" w:cs="Times New Roman"/>
          <w:sz w:val="24"/>
          <w:szCs w:val="24"/>
        </w:rPr>
        <w:t xml:space="preserve"> was assessed according to </w:t>
      </w:r>
      <w:proofErr w:type="spellStart"/>
      <w:r w:rsidRPr="00653FF6">
        <w:rPr>
          <w:rFonts w:ascii="Book Antiqua" w:eastAsia="CharisSIL" w:hAnsi="Book Antiqua" w:cs="Times New Roman"/>
          <w:sz w:val="24"/>
          <w:szCs w:val="24"/>
        </w:rPr>
        <w:t>Yerramsetty</w:t>
      </w:r>
      <w:proofErr w:type="spellEnd"/>
      <w:r w:rsidRPr="00653FF6">
        <w:rPr>
          <w:rFonts w:ascii="Book Antiqua" w:eastAsia="CharisSIL" w:hAnsi="Book Antiqua" w:cs="Times New Roman"/>
          <w:sz w:val="24"/>
          <w:szCs w:val="24"/>
        </w:rPr>
        <w:t xml:space="preserve"> </w:t>
      </w:r>
      <w:proofErr w:type="spellStart"/>
      <w:r w:rsidRPr="00653FF6">
        <w:rPr>
          <w:rFonts w:ascii="Book Antiqua" w:eastAsia="CharisSIL" w:hAnsi="Book Antiqua" w:cs="Times New Roman"/>
          <w:sz w:val="24"/>
          <w:szCs w:val="24"/>
        </w:rPr>
        <w:t>nagaharika</w:t>
      </w:r>
      <w:proofErr w:type="spellEnd"/>
      <w:r w:rsidRPr="00653FF6">
        <w:rPr>
          <w:rFonts w:ascii="Book Antiqua" w:eastAsia="CharisSIL" w:hAnsi="Book Antiqua" w:cs="Times New Roman"/>
          <w:sz w:val="24"/>
          <w:szCs w:val="24"/>
        </w:rPr>
        <w:t xml:space="preserve"> et al.(2013) with some modification. This assay was determined by HRBC membrane stabilization method. Blood was collected from healthy volunteers. The collected blood was mixed with equal volume of 2% dextrose, 0.8% Sodium citrate, 0.05% citric acid, 0.42% Sodium chloride in water. The blood was centrifuged at 3000rpm and packed cells are washed with  </w:t>
      </w:r>
      <w:proofErr w:type="spellStart"/>
      <w:r w:rsidRPr="00653FF6">
        <w:rPr>
          <w:rFonts w:ascii="Book Antiqua" w:eastAsia="CharisSIL" w:hAnsi="Book Antiqua" w:cs="Times New Roman"/>
          <w:sz w:val="24"/>
          <w:szCs w:val="24"/>
        </w:rPr>
        <w:t>isosaline</w:t>
      </w:r>
      <w:proofErr w:type="spellEnd"/>
      <w:r w:rsidRPr="00653FF6">
        <w:rPr>
          <w:rFonts w:ascii="Book Antiqua" w:eastAsia="CharisSIL" w:hAnsi="Book Antiqua" w:cs="Times New Roman"/>
          <w:sz w:val="24"/>
          <w:szCs w:val="24"/>
        </w:rPr>
        <w:t xml:space="preserve"> (0.8%, pH 7.2) and 10% v/v was made with </w:t>
      </w:r>
      <w:proofErr w:type="spellStart"/>
      <w:r w:rsidRPr="00653FF6">
        <w:rPr>
          <w:rFonts w:ascii="Book Antiqua" w:eastAsia="CharisSIL" w:hAnsi="Book Antiqua" w:cs="Times New Roman"/>
          <w:sz w:val="24"/>
          <w:szCs w:val="24"/>
        </w:rPr>
        <w:t>isosaline</w:t>
      </w:r>
      <w:proofErr w:type="spellEnd"/>
      <w:r w:rsidRPr="00653FF6">
        <w:rPr>
          <w:rFonts w:ascii="Book Antiqua" w:eastAsia="CharisSIL" w:hAnsi="Book Antiqua" w:cs="Times New Roman"/>
          <w:sz w:val="24"/>
          <w:szCs w:val="24"/>
        </w:rPr>
        <w:t>.</w:t>
      </w:r>
    </w:p>
    <w:p w14:paraId="272CF037" w14:textId="7947E83D" w:rsidR="00171243" w:rsidRPr="00653FF6" w:rsidRDefault="00171243" w:rsidP="00171243">
      <w:pPr>
        <w:autoSpaceDE w:val="0"/>
        <w:autoSpaceDN w:val="0"/>
        <w:adjustRightInd w:val="0"/>
        <w:spacing w:before="240" w:after="0" w:line="360" w:lineRule="auto"/>
        <w:ind w:firstLine="720"/>
        <w:jc w:val="both"/>
        <w:rPr>
          <w:rFonts w:ascii="Book Antiqua" w:eastAsia="CharisSIL" w:hAnsi="Book Antiqua" w:cs="Times New Roman"/>
          <w:b/>
          <w:bCs/>
          <w:sz w:val="24"/>
          <w:szCs w:val="24"/>
        </w:rPr>
      </w:pPr>
      <w:r w:rsidRPr="00653FF6">
        <w:rPr>
          <w:rFonts w:ascii="Book Antiqua" w:eastAsia="CharisSIL" w:hAnsi="Book Antiqua" w:cs="Times New Roman"/>
          <w:sz w:val="24"/>
          <w:szCs w:val="24"/>
        </w:rPr>
        <w:t xml:space="preserve">The assay mixture was contain 0.15Mm, pH 7.4, phosphate buffer(50 µL), 0.36% Hyposaline(100 µL), HRBC(25 µL) solutions was added to 96 well </w:t>
      </w:r>
      <w:r w:rsidRPr="00653FF6">
        <w:rPr>
          <w:rFonts w:ascii="Book Antiqua" w:eastAsia="CharisSIL" w:hAnsi="Book Antiqua" w:cs="Times New Roman"/>
          <w:sz w:val="24"/>
          <w:szCs w:val="24"/>
        </w:rPr>
        <w:lastRenderedPageBreak/>
        <w:t>microplate containing extracts (50 µL) of different concentration and incubate at 37</w:t>
      </w:r>
      <w:r w:rsidRPr="00653FF6">
        <w:rPr>
          <w:rFonts w:ascii="Book Antiqua" w:eastAsia="CharisSIL" w:hAnsi="Book Antiqua" w:cs="Times New Roman"/>
          <w:sz w:val="24"/>
          <w:szCs w:val="24"/>
          <w:vertAlign w:val="superscript"/>
        </w:rPr>
        <w:t xml:space="preserve">0 </w:t>
      </w:r>
      <w:r w:rsidRPr="00653FF6">
        <w:rPr>
          <w:rFonts w:ascii="Book Antiqua" w:eastAsia="CharisSIL" w:hAnsi="Book Antiqua" w:cs="Times New Roman"/>
          <w:sz w:val="24"/>
          <w:szCs w:val="24"/>
        </w:rPr>
        <w:t>for 30 min then centrifuge at 3000rpm for 15 mins. Then the absorbance of the supernatant of the sample was measured at 560nm(</w:t>
      </w:r>
      <w:proofErr w:type="spellStart"/>
      <w:r w:rsidRPr="00653FF6">
        <w:rPr>
          <w:rFonts w:ascii="Book Antiqua" w:eastAsia="CharisSIL" w:hAnsi="Book Antiqua" w:cs="Times New Roman"/>
          <w:sz w:val="24"/>
          <w:szCs w:val="24"/>
        </w:rPr>
        <w:t>Gandhidasan</w:t>
      </w:r>
      <w:proofErr w:type="spellEnd"/>
      <w:r w:rsidRPr="00653FF6">
        <w:rPr>
          <w:rFonts w:ascii="Book Antiqua" w:eastAsia="CharisSIL" w:hAnsi="Book Antiqua" w:cs="Times New Roman"/>
          <w:sz w:val="24"/>
          <w:szCs w:val="24"/>
        </w:rPr>
        <w:t xml:space="preserve"> R </w:t>
      </w:r>
      <w:r w:rsidRPr="00653FF6">
        <w:rPr>
          <w:rFonts w:ascii="Book Antiqua" w:eastAsia="CharisSIL" w:hAnsi="Book Antiqua" w:cs="Times New Roman"/>
          <w:i/>
          <w:iCs/>
          <w:sz w:val="24"/>
          <w:szCs w:val="24"/>
        </w:rPr>
        <w:t>et al</w:t>
      </w:r>
      <w:r w:rsidRPr="00653FF6">
        <w:rPr>
          <w:rFonts w:ascii="Book Antiqua" w:eastAsia="CharisSIL" w:hAnsi="Book Antiqua" w:cs="Times New Roman"/>
          <w:sz w:val="24"/>
          <w:szCs w:val="24"/>
        </w:rPr>
        <w:t xml:space="preserve">.). Diclofenac was used as reference standard. The percentage of HRBC membrane stabilization assay was calculated using formula: </w:t>
      </w:r>
      <w:r w:rsidRPr="00653FF6">
        <w:rPr>
          <w:rFonts w:ascii="Book Antiqua" w:hAnsi="Book Antiqua" w:cs="Times New Roman"/>
          <w:color w:val="000000" w:themeColor="text1"/>
          <w:sz w:val="24"/>
          <w:szCs w:val="24"/>
          <w:lang w:bidi="kn-IN"/>
        </w:rPr>
        <w:t>% of inhibition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x 100, where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is the absorbance of the control and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 xml:space="preserve"> is the absorbance of the extract reaction.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value was calculated using the formula: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 [(ΣC/ΣI) × 50],</w:t>
      </w:r>
      <w:r w:rsidRPr="00653FF6">
        <w:rPr>
          <w:rFonts w:ascii="Book Antiqua" w:hAnsi="Book Antiqua" w:cs="Times New Roman"/>
          <w:color w:val="000000" w:themeColor="text1"/>
          <w:sz w:val="24"/>
          <w:szCs w:val="24"/>
        </w:rPr>
        <w:t xml:space="preserve"> where ΣC </w:t>
      </w:r>
      <w:r w:rsidRPr="00653FF6">
        <w:rPr>
          <w:rFonts w:ascii="Book Antiqua" w:hAnsi="Book Antiqua" w:cs="Times New Roman"/>
          <w:color w:val="000000" w:themeColor="text1"/>
          <w:sz w:val="24"/>
          <w:szCs w:val="24"/>
          <w:lang w:bidi="kn-IN"/>
        </w:rPr>
        <w:t xml:space="preserve">is the sum of extract concentrations used to test and </w:t>
      </w:r>
      <w:r w:rsidRPr="00653FF6">
        <w:rPr>
          <w:rFonts w:ascii="Book Antiqua" w:hAnsi="Book Antiqua" w:cs="Times New Roman"/>
          <w:color w:val="000000" w:themeColor="text1"/>
          <w:sz w:val="24"/>
          <w:szCs w:val="24"/>
        </w:rPr>
        <w:t>Σ</w:t>
      </w:r>
      <w:r w:rsidRPr="00653FF6">
        <w:rPr>
          <w:rFonts w:ascii="Book Antiqua" w:hAnsi="Book Antiqua" w:cs="Times New Roman"/>
          <w:color w:val="000000" w:themeColor="text1"/>
          <w:sz w:val="24"/>
          <w:szCs w:val="24"/>
          <w:lang w:bidi="kn-IN"/>
        </w:rPr>
        <w:t>I is the sum of the percentage of inhibition at different concentrations.</w:t>
      </w:r>
    </w:p>
    <w:p w14:paraId="02083218" w14:textId="77777777" w:rsidR="00171243" w:rsidRPr="00DA03A5" w:rsidRDefault="00171243" w:rsidP="00DA03A5">
      <w:pPr>
        <w:pStyle w:val="ListParagraph"/>
        <w:numPr>
          <w:ilvl w:val="0"/>
          <w:numId w:val="9"/>
        </w:numPr>
        <w:autoSpaceDE w:val="0"/>
        <w:autoSpaceDN w:val="0"/>
        <w:adjustRightInd w:val="0"/>
        <w:spacing w:before="240" w:after="0" w:line="360" w:lineRule="auto"/>
        <w:ind w:left="180" w:firstLine="0"/>
        <w:jc w:val="both"/>
        <w:rPr>
          <w:rFonts w:ascii="Book Antiqua" w:eastAsia="CharisSIL" w:hAnsi="Book Antiqua" w:cs="Times New Roman"/>
          <w:sz w:val="24"/>
          <w:szCs w:val="24"/>
        </w:rPr>
      </w:pPr>
      <w:r w:rsidRPr="00DA03A5">
        <w:rPr>
          <w:rFonts w:ascii="Book Antiqua" w:eastAsia="CharisSIL" w:hAnsi="Book Antiqua" w:cs="Times New Roman"/>
          <w:b/>
          <w:bCs/>
          <w:sz w:val="24"/>
          <w:szCs w:val="24"/>
        </w:rPr>
        <w:t>Inhibition of Albumin denaturation activity:</w:t>
      </w:r>
    </w:p>
    <w:p w14:paraId="0F767A78" w14:textId="77777777" w:rsidR="00171243" w:rsidRPr="00653FF6" w:rsidRDefault="00171243" w:rsidP="00171243">
      <w:pPr>
        <w:autoSpaceDE w:val="0"/>
        <w:autoSpaceDN w:val="0"/>
        <w:adjustRightInd w:val="0"/>
        <w:spacing w:after="0" w:line="360" w:lineRule="auto"/>
        <w:ind w:firstLine="720"/>
        <w:jc w:val="both"/>
        <w:rPr>
          <w:rFonts w:ascii="Book Antiqua" w:hAnsi="Book Antiqua" w:cs="Times New Roman"/>
          <w:color w:val="000000" w:themeColor="text1"/>
          <w:sz w:val="24"/>
          <w:szCs w:val="24"/>
          <w:lang w:bidi="kn-IN"/>
        </w:rPr>
      </w:pPr>
      <w:r w:rsidRPr="00653FF6">
        <w:rPr>
          <w:rFonts w:ascii="Book Antiqua" w:eastAsia="CharisSIL" w:hAnsi="Book Antiqua" w:cs="Times New Roman"/>
          <w:sz w:val="24"/>
          <w:szCs w:val="24"/>
        </w:rPr>
        <w:t xml:space="preserve">The in vitro anti-inflammatory activity of </w:t>
      </w:r>
      <w:r w:rsidRPr="00171243">
        <w:rPr>
          <w:rFonts w:ascii="Book Antiqua" w:eastAsia="CharisSIL" w:hAnsi="Book Antiqua" w:cs="Times New Roman"/>
          <w:i/>
          <w:iCs/>
          <w:sz w:val="24"/>
          <w:szCs w:val="24"/>
        </w:rPr>
        <w:t>T. paniculata</w:t>
      </w:r>
      <w:r w:rsidRPr="00653FF6">
        <w:rPr>
          <w:rFonts w:ascii="Book Antiqua" w:eastAsia="CharisSIL" w:hAnsi="Book Antiqua" w:cs="Times New Roman"/>
          <w:sz w:val="24"/>
          <w:szCs w:val="24"/>
        </w:rPr>
        <w:t xml:space="preserve"> was carried out according to the method of </w:t>
      </w:r>
      <w:proofErr w:type="spellStart"/>
      <w:r w:rsidRPr="00653FF6">
        <w:rPr>
          <w:rFonts w:ascii="Book Antiqua" w:eastAsia="CharisSIL" w:hAnsi="Book Antiqua" w:cs="Times New Roman"/>
          <w:sz w:val="24"/>
          <w:szCs w:val="24"/>
        </w:rPr>
        <w:t>Belkhodia</w:t>
      </w:r>
      <w:proofErr w:type="spellEnd"/>
      <w:r w:rsidRPr="00653FF6">
        <w:rPr>
          <w:rFonts w:ascii="Book Antiqua" w:eastAsia="CharisSIL" w:hAnsi="Book Antiqua" w:cs="Times New Roman"/>
          <w:sz w:val="24"/>
          <w:szCs w:val="24"/>
        </w:rPr>
        <w:t xml:space="preserve"> by monitoring the inhibition of protein denaturation. The method consisted of preparing 0.5ml of reaction mixture consisting of 0.45ml egg albumin (5% aqueous solution) and 0.05ml of plant extract (250 µg/ml). The standard mixture of Diclofenac  (ss) (0.5 ml) was prepared in the same condition (0.45 ml egg albumin 5% and 0.05 ml of the standard solution of diclofenac with a concentration of (250 µg/ml). pH was calibrated at 6.3 using 1N HCl. After preparation mixtures were incubated at 37</w:t>
      </w:r>
      <w:r w:rsidRPr="00653FF6">
        <w:rPr>
          <w:rFonts w:ascii="Book Antiqua" w:eastAsia="CharisSIL" w:hAnsi="Book Antiqua" w:cs="Times New Roman"/>
          <w:sz w:val="24"/>
          <w:szCs w:val="24"/>
          <w:vertAlign w:val="superscript"/>
        </w:rPr>
        <w:t xml:space="preserve">0 </w:t>
      </w:r>
      <w:r w:rsidRPr="00653FF6">
        <w:rPr>
          <w:rFonts w:ascii="Book Antiqua" w:eastAsia="CharisSIL" w:hAnsi="Book Antiqua" w:cs="Times New Roman"/>
          <w:sz w:val="24"/>
          <w:szCs w:val="24"/>
        </w:rPr>
        <w:t>C for 20 min subsequently heating at 57</w:t>
      </w:r>
      <w:r w:rsidRPr="00653FF6">
        <w:rPr>
          <w:rFonts w:ascii="Book Antiqua" w:eastAsia="CharisSIL" w:hAnsi="Book Antiqua" w:cs="Times New Roman"/>
          <w:sz w:val="24"/>
          <w:szCs w:val="24"/>
          <w:vertAlign w:val="superscript"/>
        </w:rPr>
        <w:t>0</w:t>
      </w:r>
      <w:r w:rsidRPr="00653FF6">
        <w:rPr>
          <w:rFonts w:ascii="Book Antiqua" w:eastAsia="CharisSIL" w:hAnsi="Book Antiqua" w:cs="Times New Roman"/>
          <w:sz w:val="24"/>
          <w:szCs w:val="24"/>
        </w:rPr>
        <w:t xml:space="preserve"> C for 30 min. After cooling the samples, 2.5 ml phosphate buffered saline (pH 6.3) was added to each test tube. Moreover 0.05ml </w:t>
      </w:r>
      <w:proofErr w:type="spellStart"/>
      <w:r w:rsidRPr="00653FF6">
        <w:rPr>
          <w:rFonts w:ascii="Book Antiqua" w:eastAsia="CharisSIL" w:hAnsi="Book Antiqua" w:cs="Times New Roman"/>
          <w:sz w:val="24"/>
          <w:szCs w:val="24"/>
        </w:rPr>
        <w:t>disttiled</w:t>
      </w:r>
      <w:proofErr w:type="spellEnd"/>
      <w:r w:rsidRPr="00653FF6">
        <w:rPr>
          <w:rFonts w:ascii="Book Antiqua" w:eastAsia="CharisSIL" w:hAnsi="Book Antiqua" w:cs="Times New Roman"/>
          <w:sz w:val="24"/>
          <w:szCs w:val="24"/>
        </w:rPr>
        <w:t xml:space="preserve"> water was used in place of plant extract in control test tube whilst product control did not contain egg albumin. The absorbance was measured by the UV-Visible spectrophotometer at 416 nm and the percentage of inhibition of protein denaturation was calculated  by the formula: </w:t>
      </w:r>
      <w:r w:rsidRPr="00653FF6">
        <w:rPr>
          <w:rFonts w:ascii="Book Antiqua" w:hAnsi="Book Antiqua" w:cs="Times New Roman"/>
          <w:color w:val="000000" w:themeColor="text1"/>
          <w:sz w:val="24"/>
          <w:szCs w:val="24"/>
          <w:lang w:bidi="kn-IN"/>
        </w:rPr>
        <w:t>% of inhibition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x 100, where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control</w:t>
      </w:r>
      <w:proofErr w:type="spellEnd"/>
      <w:r w:rsidRPr="00653FF6">
        <w:rPr>
          <w:rFonts w:ascii="Book Antiqua" w:hAnsi="Book Antiqua" w:cs="Times New Roman"/>
          <w:color w:val="000000" w:themeColor="text1"/>
          <w:sz w:val="24"/>
          <w:szCs w:val="24"/>
          <w:lang w:bidi="kn-IN"/>
        </w:rPr>
        <w:t xml:space="preserve"> is the absorbance of the control and </w:t>
      </w:r>
      <w:proofErr w:type="spellStart"/>
      <w:r w:rsidRPr="00653FF6">
        <w:rPr>
          <w:rFonts w:ascii="Book Antiqua" w:hAnsi="Book Antiqua" w:cs="Times New Roman"/>
          <w:color w:val="000000" w:themeColor="text1"/>
          <w:sz w:val="24"/>
          <w:szCs w:val="24"/>
          <w:lang w:bidi="kn-IN"/>
        </w:rPr>
        <w:t>A</w:t>
      </w:r>
      <w:r w:rsidRPr="00653FF6">
        <w:rPr>
          <w:rFonts w:ascii="Book Antiqua" w:hAnsi="Book Antiqua" w:cs="Times New Roman"/>
          <w:color w:val="000000" w:themeColor="text1"/>
          <w:sz w:val="24"/>
          <w:szCs w:val="24"/>
          <w:vertAlign w:val="subscript"/>
          <w:lang w:bidi="kn-IN"/>
        </w:rPr>
        <w:t>test</w:t>
      </w:r>
      <w:proofErr w:type="spellEnd"/>
      <w:r w:rsidRPr="00653FF6">
        <w:rPr>
          <w:rFonts w:ascii="Book Antiqua" w:hAnsi="Book Antiqua" w:cs="Times New Roman"/>
          <w:color w:val="000000" w:themeColor="text1"/>
          <w:sz w:val="24"/>
          <w:szCs w:val="24"/>
          <w:lang w:bidi="kn-IN"/>
        </w:rPr>
        <w:t xml:space="preserve"> is the absorbance of the extract reaction.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value was calculated using the formula: IC</w:t>
      </w:r>
      <w:r w:rsidRPr="00653FF6">
        <w:rPr>
          <w:rFonts w:ascii="Book Antiqua" w:hAnsi="Book Antiqua" w:cs="Times New Roman"/>
          <w:color w:val="000000" w:themeColor="text1"/>
          <w:sz w:val="24"/>
          <w:szCs w:val="24"/>
          <w:vertAlign w:val="subscript"/>
          <w:lang w:bidi="kn-IN"/>
        </w:rPr>
        <w:t>50</w:t>
      </w:r>
      <w:r w:rsidRPr="00653FF6">
        <w:rPr>
          <w:rFonts w:ascii="Book Antiqua" w:hAnsi="Book Antiqua" w:cs="Times New Roman"/>
          <w:color w:val="000000" w:themeColor="text1"/>
          <w:sz w:val="24"/>
          <w:szCs w:val="24"/>
          <w:lang w:bidi="kn-IN"/>
        </w:rPr>
        <w:t xml:space="preserve"> = [(ΣC/ΣI) × 50],</w:t>
      </w:r>
      <w:r w:rsidRPr="00653FF6">
        <w:rPr>
          <w:rFonts w:ascii="Book Antiqua" w:hAnsi="Book Antiqua" w:cs="Times New Roman"/>
          <w:color w:val="000000" w:themeColor="text1"/>
          <w:sz w:val="24"/>
          <w:szCs w:val="24"/>
        </w:rPr>
        <w:t xml:space="preserve"> where ΣC </w:t>
      </w:r>
      <w:r w:rsidRPr="00653FF6">
        <w:rPr>
          <w:rFonts w:ascii="Book Antiqua" w:hAnsi="Book Antiqua" w:cs="Times New Roman"/>
          <w:color w:val="000000" w:themeColor="text1"/>
          <w:sz w:val="24"/>
          <w:szCs w:val="24"/>
          <w:lang w:bidi="kn-IN"/>
        </w:rPr>
        <w:t xml:space="preserve">is the sum of extract concentrations used to test and </w:t>
      </w:r>
      <w:r w:rsidRPr="00653FF6">
        <w:rPr>
          <w:rFonts w:ascii="Book Antiqua" w:hAnsi="Book Antiqua" w:cs="Times New Roman"/>
          <w:color w:val="000000" w:themeColor="text1"/>
          <w:sz w:val="24"/>
          <w:szCs w:val="24"/>
        </w:rPr>
        <w:t>Σ</w:t>
      </w:r>
      <w:r w:rsidRPr="00653FF6">
        <w:rPr>
          <w:rFonts w:ascii="Book Antiqua" w:hAnsi="Book Antiqua" w:cs="Times New Roman"/>
          <w:color w:val="000000" w:themeColor="text1"/>
          <w:sz w:val="24"/>
          <w:szCs w:val="24"/>
          <w:lang w:bidi="kn-IN"/>
        </w:rPr>
        <w:t>I is the sum of the percentage of inhibition at different concentrations.</w:t>
      </w:r>
    </w:p>
    <w:p w14:paraId="428586FD" w14:textId="77777777" w:rsidR="00820F18" w:rsidRDefault="00820F18"/>
    <w:sectPr w:rsidR="00820F18" w:rsidSect="00171243">
      <w:pgSz w:w="11906" w:h="16838" w:code="9"/>
      <w:pgMar w:top="1584" w:right="1584" w:bottom="1584"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harisSIL">
    <w:altName w:val="MS Gothic"/>
    <w:panose1 w:val="00000000000000000000"/>
    <w:charset w:val="80"/>
    <w:family w:val="swiss"/>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73F"/>
    <w:multiLevelType w:val="hybridMultilevel"/>
    <w:tmpl w:val="F6C807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2BBE"/>
    <w:multiLevelType w:val="hybridMultilevel"/>
    <w:tmpl w:val="55A02B90"/>
    <w:lvl w:ilvl="0" w:tplc="BD142D0A">
      <w:start w:val="1"/>
      <w:numFmt w:val="lowerRoman"/>
      <w:lvlText w:val="%1."/>
      <w:lvlJc w:val="right"/>
      <w:pPr>
        <w:ind w:left="45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83483B"/>
    <w:multiLevelType w:val="hybridMultilevel"/>
    <w:tmpl w:val="A222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C258A"/>
    <w:multiLevelType w:val="hybridMultilevel"/>
    <w:tmpl w:val="CBA07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A1631"/>
    <w:multiLevelType w:val="hybridMultilevel"/>
    <w:tmpl w:val="C3203E02"/>
    <w:lvl w:ilvl="0" w:tplc="280E0F5A">
      <w:start w:val="1"/>
      <w:numFmt w:val="lowerLetter"/>
      <w:lvlText w:val="%1)"/>
      <w:lvlJc w:val="left"/>
      <w:pPr>
        <w:ind w:left="900" w:hanging="360"/>
      </w:pPr>
      <w:rPr>
        <w:rFonts w:hint="default"/>
        <w:b/>
        <w:i w:val="0"/>
        <w:i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AE22019"/>
    <w:multiLevelType w:val="hybridMultilevel"/>
    <w:tmpl w:val="B7CCC130"/>
    <w:lvl w:ilvl="0" w:tplc="F6884DC4">
      <w:start w:val="1"/>
      <w:numFmt w:val="lowerRoman"/>
      <w:lvlText w:val="%1."/>
      <w:lvlJc w:val="right"/>
      <w:pPr>
        <w:ind w:left="54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EB7912"/>
    <w:multiLevelType w:val="hybridMultilevel"/>
    <w:tmpl w:val="D18C9050"/>
    <w:lvl w:ilvl="0" w:tplc="04090017">
      <w:start w:val="1"/>
      <w:numFmt w:val="lowerLetter"/>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7" w15:restartNumberingAfterBreak="0">
    <w:nsid w:val="4A7112C9"/>
    <w:multiLevelType w:val="hybridMultilevel"/>
    <w:tmpl w:val="CDE444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3A0BCD"/>
    <w:multiLevelType w:val="hybridMultilevel"/>
    <w:tmpl w:val="F6665D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563E3"/>
    <w:multiLevelType w:val="hybridMultilevel"/>
    <w:tmpl w:val="768EC4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402835"/>
    <w:multiLevelType w:val="hybridMultilevel"/>
    <w:tmpl w:val="17346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115129541">
    <w:abstractNumId w:val="10"/>
  </w:num>
  <w:num w:numId="2" w16cid:durableId="1170826534">
    <w:abstractNumId w:val="6"/>
  </w:num>
  <w:num w:numId="3" w16cid:durableId="751044109">
    <w:abstractNumId w:val="9"/>
  </w:num>
  <w:num w:numId="4" w16cid:durableId="111096901">
    <w:abstractNumId w:val="4"/>
  </w:num>
  <w:num w:numId="5" w16cid:durableId="1210384643">
    <w:abstractNumId w:val="0"/>
  </w:num>
  <w:num w:numId="6" w16cid:durableId="1415669473">
    <w:abstractNumId w:val="3"/>
  </w:num>
  <w:num w:numId="7" w16cid:durableId="2088185710">
    <w:abstractNumId w:val="5"/>
  </w:num>
  <w:num w:numId="8" w16cid:durableId="631181673">
    <w:abstractNumId w:val="2"/>
  </w:num>
  <w:num w:numId="9" w16cid:durableId="816608180">
    <w:abstractNumId w:val="1"/>
  </w:num>
  <w:num w:numId="10" w16cid:durableId="1149319823">
    <w:abstractNumId w:val="7"/>
  </w:num>
  <w:num w:numId="11" w16cid:durableId="1983609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43"/>
    <w:rsid w:val="00010410"/>
    <w:rsid w:val="00145C04"/>
    <w:rsid w:val="00171243"/>
    <w:rsid w:val="00201DA7"/>
    <w:rsid w:val="00223F77"/>
    <w:rsid w:val="002A6FAD"/>
    <w:rsid w:val="002E4974"/>
    <w:rsid w:val="004227C9"/>
    <w:rsid w:val="00454AA6"/>
    <w:rsid w:val="0060574F"/>
    <w:rsid w:val="00820F18"/>
    <w:rsid w:val="0084639A"/>
    <w:rsid w:val="00874583"/>
    <w:rsid w:val="008A49CE"/>
    <w:rsid w:val="008C3B8C"/>
    <w:rsid w:val="009A2E85"/>
    <w:rsid w:val="00B04028"/>
    <w:rsid w:val="00C531CA"/>
    <w:rsid w:val="00C83A63"/>
    <w:rsid w:val="00CB4963"/>
    <w:rsid w:val="00DA03A5"/>
    <w:rsid w:val="00E046E1"/>
    <w:rsid w:val="00E61C39"/>
    <w:rsid w:val="00EA494A"/>
    <w:rsid w:val="00EE3D0C"/>
    <w:rsid w:val="00F00FDF"/>
    <w:rsid w:val="00F71838"/>
    <w:rsid w:val="00FD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E8FE"/>
  <w15:chartTrackingRefBased/>
  <w15:docId w15:val="{766237F9-AC5F-47B6-ABB7-B25EAA01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43"/>
    <w:pPr>
      <w:spacing w:line="259" w:lineRule="auto"/>
    </w:pPr>
    <w:rPr>
      <w:sz w:val="22"/>
      <w:szCs w:val="22"/>
    </w:rPr>
  </w:style>
  <w:style w:type="paragraph" w:styleId="Heading1">
    <w:name w:val="heading 1"/>
    <w:basedOn w:val="Normal"/>
    <w:next w:val="Normal"/>
    <w:link w:val="Heading1Char"/>
    <w:uiPriority w:val="9"/>
    <w:qFormat/>
    <w:rsid w:val="00171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43"/>
    <w:rPr>
      <w:rFonts w:eastAsiaTheme="majorEastAsia" w:cstheme="majorBidi"/>
      <w:color w:val="272727" w:themeColor="text1" w:themeTint="D8"/>
    </w:rPr>
  </w:style>
  <w:style w:type="paragraph" w:styleId="Title">
    <w:name w:val="Title"/>
    <w:basedOn w:val="Normal"/>
    <w:next w:val="Normal"/>
    <w:link w:val="TitleChar"/>
    <w:uiPriority w:val="10"/>
    <w:qFormat/>
    <w:rsid w:val="00171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43"/>
    <w:pPr>
      <w:spacing w:before="160"/>
      <w:jc w:val="center"/>
    </w:pPr>
    <w:rPr>
      <w:i/>
      <w:iCs/>
      <w:color w:val="404040" w:themeColor="text1" w:themeTint="BF"/>
    </w:rPr>
  </w:style>
  <w:style w:type="character" w:customStyle="1" w:styleId="QuoteChar">
    <w:name w:val="Quote Char"/>
    <w:basedOn w:val="DefaultParagraphFont"/>
    <w:link w:val="Quote"/>
    <w:uiPriority w:val="29"/>
    <w:rsid w:val="00171243"/>
    <w:rPr>
      <w:i/>
      <w:iCs/>
      <w:color w:val="404040" w:themeColor="text1" w:themeTint="BF"/>
    </w:rPr>
  </w:style>
  <w:style w:type="paragraph" w:styleId="ListParagraph">
    <w:name w:val="List Paragraph"/>
    <w:basedOn w:val="Normal"/>
    <w:uiPriority w:val="34"/>
    <w:qFormat/>
    <w:rsid w:val="00171243"/>
    <w:pPr>
      <w:ind w:left="720"/>
      <w:contextualSpacing/>
    </w:pPr>
  </w:style>
  <w:style w:type="character" w:styleId="IntenseEmphasis">
    <w:name w:val="Intense Emphasis"/>
    <w:basedOn w:val="DefaultParagraphFont"/>
    <w:uiPriority w:val="21"/>
    <w:qFormat/>
    <w:rsid w:val="00171243"/>
    <w:rPr>
      <w:i/>
      <w:iCs/>
      <w:color w:val="2F5496" w:themeColor="accent1" w:themeShade="BF"/>
    </w:rPr>
  </w:style>
  <w:style w:type="paragraph" w:styleId="IntenseQuote">
    <w:name w:val="Intense Quote"/>
    <w:basedOn w:val="Normal"/>
    <w:next w:val="Normal"/>
    <w:link w:val="IntenseQuoteChar"/>
    <w:uiPriority w:val="30"/>
    <w:qFormat/>
    <w:rsid w:val="00171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243"/>
    <w:rPr>
      <w:i/>
      <w:iCs/>
      <w:color w:val="2F5496" w:themeColor="accent1" w:themeShade="BF"/>
    </w:rPr>
  </w:style>
  <w:style w:type="character" w:styleId="IntenseReference">
    <w:name w:val="Intense Reference"/>
    <w:basedOn w:val="DefaultParagraphFont"/>
    <w:uiPriority w:val="32"/>
    <w:qFormat/>
    <w:rsid w:val="00171243"/>
    <w:rPr>
      <w:b/>
      <w:bCs/>
      <w:smallCaps/>
      <w:color w:val="2F5496" w:themeColor="accent1" w:themeShade="BF"/>
      <w:spacing w:val="5"/>
    </w:rPr>
  </w:style>
  <w:style w:type="paragraph" w:styleId="NormalWeb">
    <w:name w:val="Normal (Web)"/>
    <w:basedOn w:val="Normal"/>
    <w:uiPriority w:val="99"/>
    <w:unhideWhenUsed/>
    <w:rsid w:val="00171243"/>
    <w:rPr>
      <w:rFonts w:ascii="Times New Roman" w:hAnsi="Times New Roman" w:cs="Times New Roman"/>
      <w:sz w:val="24"/>
      <w:szCs w:val="24"/>
    </w:rPr>
  </w:style>
  <w:style w:type="character" w:styleId="Strong">
    <w:name w:val="Strong"/>
    <w:basedOn w:val="DefaultParagraphFont"/>
    <w:uiPriority w:val="22"/>
    <w:qFormat/>
    <w:rsid w:val="00171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Charu</dc:creator>
  <cp:keywords/>
  <dc:description/>
  <cp:lastModifiedBy>Charan Charu</cp:lastModifiedBy>
  <cp:revision>17</cp:revision>
  <dcterms:created xsi:type="dcterms:W3CDTF">2025-08-04T12:18:00Z</dcterms:created>
  <dcterms:modified xsi:type="dcterms:W3CDTF">2025-08-08T17:25:00Z</dcterms:modified>
</cp:coreProperties>
</file>