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189EC" w14:textId="762A247F" w:rsidR="00E3530A" w:rsidRDefault="00E3530A" w:rsidP="00E3530A">
      <w:pPr>
        <w:pStyle w:val="ListParagraph"/>
        <w:numPr>
          <w:ilvl w:val="0"/>
          <w:numId w:val="1"/>
        </w:numPr>
        <w:rPr>
          <w:noProof/>
        </w:rPr>
      </w:pPr>
    </w:p>
    <w:p w14:paraId="25C54ECF" w14:textId="380D5A17" w:rsidR="00686A04" w:rsidRDefault="00FB0DF4">
      <w:r>
        <w:rPr>
          <w:noProof/>
        </w:rPr>
        <w:drawing>
          <wp:inline distT="0" distB="0" distL="0" distR="0" wp14:anchorId="7338CF16" wp14:editId="2CE06848">
            <wp:extent cx="38481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F392" w14:textId="74E74365" w:rsidR="00EC03C3" w:rsidRDefault="00EC03C3" w:rsidP="00EC03C3"/>
    <w:p w14:paraId="1D863EF0" w14:textId="77777777" w:rsidR="00EC03C3" w:rsidRDefault="00EC03C3"/>
    <w:p w14:paraId="5E423165" w14:textId="03CBD32C" w:rsidR="009515C7" w:rsidRDefault="00EC03C3">
      <w:r>
        <w:t>I have written a sample code for this</w:t>
      </w:r>
      <w:r w:rsidR="00BD00F9">
        <w:t xml:space="preserve"> using www.onlinegdb.com</w:t>
      </w:r>
    </w:p>
    <w:p w14:paraId="3DCE67A6" w14:textId="77777777" w:rsidR="00EC03C3" w:rsidRDefault="00EC03C3" w:rsidP="00EC03C3">
      <w:r>
        <w:t>#include &lt;</w:t>
      </w:r>
      <w:proofErr w:type="spellStart"/>
      <w:r>
        <w:t>stdio.h</w:t>
      </w:r>
      <w:proofErr w:type="spellEnd"/>
      <w:r>
        <w:t>&gt;</w:t>
      </w:r>
    </w:p>
    <w:p w14:paraId="326B0D8B" w14:textId="77777777" w:rsidR="00EC03C3" w:rsidRDefault="00EC03C3" w:rsidP="00EC03C3"/>
    <w:p w14:paraId="4FF356DA" w14:textId="77777777" w:rsidR="00EC03C3" w:rsidRDefault="00EC03C3" w:rsidP="00EC03C3">
      <w:r>
        <w:t xml:space="preserve">int </w:t>
      </w:r>
      <w:proofErr w:type="gramStart"/>
      <w:r>
        <w:t>main(</w:t>
      </w:r>
      <w:proofErr w:type="gramEnd"/>
      <w:r>
        <w:t>)</w:t>
      </w:r>
    </w:p>
    <w:p w14:paraId="4557BC5E" w14:textId="77777777" w:rsidR="00EC03C3" w:rsidRDefault="00EC03C3" w:rsidP="00EC03C3">
      <w:r>
        <w:t>{</w:t>
      </w:r>
    </w:p>
    <w:p w14:paraId="51E22D73" w14:textId="77777777" w:rsidR="00EC03C3" w:rsidRDefault="00EC03C3" w:rsidP="00EC03C3">
      <w:r>
        <w:t xml:space="preserve">    int var = 2020;</w:t>
      </w:r>
    </w:p>
    <w:p w14:paraId="6CF683AB" w14:textId="77777777" w:rsidR="00EC03C3" w:rsidRDefault="00EC03C3" w:rsidP="00EC03C3">
      <w:r>
        <w:t xml:space="preserve">    int&amp; </w:t>
      </w:r>
      <w:proofErr w:type="spellStart"/>
      <w:r>
        <w:t>varref</w:t>
      </w:r>
      <w:proofErr w:type="spellEnd"/>
      <w:r>
        <w:t xml:space="preserve"> = var;</w:t>
      </w:r>
      <w:bookmarkStart w:id="0" w:name="_GoBack"/>
      <w:bookmarkEnd w:id="0"/>
    </w:p>
    <w:p w14:paraId="482630BB" w14:textId="77777777" w:rsidR="00EC03C3" w:rsidRDefault="00EC03C3" w:rsidP="00EC03C3">
      <w:r>
        <w:t xml:space="preserve">    int* </w:t>
      </w:r>
      <w:proofErr w:type="spellStart"/>
      <w:r>
        <w:t>varptr</w:t>
      </w:r>
      <w:proofErr w:type="spellEnd"/>
      <w:r>
        <w:t xml:space="preserve"> = &amp;var;</w:t>
      </w:r>
    </w:p>
    <w:p w14:paraId="7C284847" w14:textId="77777777" w:rsidR="00EC03C3" w:rsidRDefault="00EC03C3" w:rsidP="00EC03C3">
      <w:r>
        <w:t xml:space="preserve">    int** </w:t>
      </w:r>
      <w:proofErr w:type="spellStart"/>
      <w:r>
        <w:t>vardptr</w:t>
      </w:r>
      <w:proofErr w:type="spellEnd"/>
      <w:r>
        <w:t xml:space="preserve"> = &amp;</w:t>
      </w:r>
      <w:proofErr w:type="spellStart"/>
      <w:r>
        <w:t>varptr</w:t>
      </w:r>
      <w:proofErr w:type="spellEnd"/>
      <w:r>
        <w:t>;</w:t>
      </w:r>
    </w:p>
    <w:p w14:paraId="3069BD89" w14:textId="77777777" w:rsidR="00EC03C3" w:rsidRDefault="00EC03C3" w:rsidP="00EC03C3">
      <w:r>
        <w:t xml:space="preserve">    int *** </w:t>
      </w:r>
      <w:proofErr w:type="spellStart"/>
      <w:r>
        <w:t>vartptr</w:t>
      </w:r>
      <w:proofErr w:type="spellEnd"/>
      <w:r>
        <w:t xml:space="preserve"> = &amp; </w:t>
      </w:r>
      <w:proofErr w:type="spellStart"/>
      <w:r>
        <w:t>vardptr</w:t>
      </w:r>
      <w:proofErr w:type="spellEnd"/>
      <w:r>
        <w:t>;</w:t>
      </w:r>
    </w:p>
    <w:p w14:paraId="6399006B" w14:textId="77777777" w:rsidR="00EC03C3" w:rsidRDefault="00EC03C3" w:rsidP="00EC03C3"/>
    <w:p w14:paraId="7FB1E5EE" w14:textId="77777777" w:rsidR="00EC03C3" w:rsidRDefault="00EC03C3" w:rsidP="00EC03C3">
      <w:r>
        <w:t xml:space="preserve">    return 0;</w:t>
      </w:r>
    </w:p>
    <w:p w14:paraId="117D9ED7" w14:textId="23B2010C" w:rsidR="00EC03C3" w:rsidRDefault="00EC03C3" w:rsidP="00EC03C3">
      <w:r>
        <w:t>}</w:t>
      </w:r>
    </w:p>
    <w:p w14:paraId="7EDEF46F" w14:textId="77777777" w:rsidR="00EC03C3" w:rsidRDefault="00EC03C3" w:rsidP="00EC03C3"/>
    <w:p w14:paraId="3F9B31BF" w14:textId="67117492" w:rsidR="00EC03C3" w:rsidRDefault="00EC03C3" w:rsidP="00EC03C3">
      <w:r>
        <w:t>Word length can be more than 8 bytes.</w:t>
      </w:r>
    </w:p>
    <w:p w14:paraId="619175D4" w14:textId="77777777" w:rsidR="00EC03C3" w:rsidRDefault="00EC03C3" w:rsidP="00EC03C3">
      <w:r>
        <w:t>I my case it was 64.</w:t>
      </w:r>
    </w:p>
    <w:p w14:paraId="24623822" w14:textId="77777777" w:rsidR="00EC03C3" w:rsidRDefault="00EC03C3" w:rsidP="00EC03C3">
      <w:r>
        <w:t>So output was like this</w:t>
      </w:r>
    </w:p>
    <w:p w14:paraId="31B60CAE" w14:textId="4DF6022E" w:rsidR="00EC03C3" w:rsidRDefault="00EC03C3" w:rsidP="00EC03C3">
      <w:r>
        <w:t xml:space="preserve">When I debugged the code with </w:t>
      </w:r>
      <w:proofErr w:type="spellStart"/>
      <w:r>
        <w:t>gdb</w:t>
      </w:r>
      <w:proofErr w:type="spellEnd"/>
      <w:r>
        <w:t>, I got following values:</w:t>
      </w:r>
    </w:p>
    <w:p w14:paraId="32A70E66" w14:textId="77777777" w:rsidR="00EC03C3" w:rsidRPr="00EC03C3" w:rsidRDefault="00EC03C3" w:rsidP="00EC03C3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C03C3">
        <w:rPr>
          <w:rFonts w:ascii="Courier" w:eastAsia="Times New Roman" w:hAnsi="Courier" w:cs="Times New Roman"/>
          <w:color w:val="FAFAFA"/>
          <w:sz w:val="21"/>
          <w:szCs w:val="21"/>
        </w:rPr>
        <w:lastRenderedPageBreak/>
        <w:t>(gdb) p varptr                                                                    </w:t>
      </w:r>
    </w:p>
    <w:p w14:paraId="4DE01AD9" w14:textId="77777777" w:rsidR="00EC03C3" w:rsidRPr="00EC03C3" w:rsidRDefault="00EC03C3" w:rsidP="00EC03C3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C03C3">
        <w:rPr>
          <w:rFonts w:ascii="Courier" w:eastAsia="Times New Roman" w:hAnsi="Courier" w:cs="Times New Roman"/>
          <w:color w:val="FAFAFA"/>
          <w:sz w:val="21"/>
          <w:szCs w:val="21"/>
        </w:rPr>
        <w:t>$3 = (int *) 0x7fffffffebcc                                                       </w:t>
      </w:r>
    </w:p>
    <w:p w14:paraId="2972CEBA" w14:textId="77777777" w:rsidR="00EC03C3" w:rsidRPr="00EC03C3" w:rsidRDefault="00EC03C3" w:rsidP="00EC03C3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C03C3">
        <w:rPr>
          <w:rFonts w:ascii="Courier" w:eastAsia="Times New Roman" w:hAnsi="Courier" w:cs="Times New Roman"/>
          <w:color w:val="FAFAFA"/>
          <w:sz w:val="21"/>
          <w:szCs w:val="21"/>
        </w:rPr>
        <w:t>(gdb) x/1xw 0x7fffffffebcc                                                        </w:t>
      </w:r>
    </w:p>
    <w:p w14:paraId="34716B85" w14:textId="77777777" w:rsidR="00EC03C3" w:rsidRPr="00EC03C3" w:rsidRDefault="00EC03C3" w:rsidP="00EC03C3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C03C3">
        <w:rPr>
          <w:rFonts w:ascii="Courier" w:eastAsia="Times New Roman" w:hAnsi="Courier" w:cs="Times New Roman"/>
          <w:color w:val="FAFAFA"/>
          <w:sz w:val="21"/>
          <w:szCs w:val="21"/>
        </w:rPr>
        <w:t>0x7fffffffebcc: 0x000007e4                                                        </w:t>
      </w:r>
    </w:p>
    <w:p w14:paraId="7E369EC3" w14:textId="52EF7897" w:rsidR="00EC03C3" w:rsidRDefault="00EC03C3" w:rsidP="00EC03C3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C03C3">
        <w:rPr>
          <w:rFonts w:ascii="Courier" w:eastAsia="Times New Roman" w:hAnsi="Courier" w:cs="Times New Roman"/>
          <w:color w:val="FAFAFA"/>
          <w:sz w:val="21"/>
          <w:szCs w:val="21"/>
        </w:rPr>
        <w:t>(</w:t>
      </w:r>
      <w:proofErr w:type="spellStart"/>
      <w:r w:rsidRPr="00EC03C3">
        <w:rPr>
          <w:rFonts w:ascii="Courier" w:eastAsia="Times New Roman" w:hAnsi="Courier" w:cs="Times New Roman"/>
          <w:color w:val="FAFAFA"/>
          <w:sz w:val="21"/>
          <w:szCs w:val="21"/>
        </w:rPr>
        <w:t>gdb</w:t>
      </w:r>
      <w:proofErr w:type="spellEnd"/>
      <w:r w:rsidRPr="00EC03C3">
        <w:rPr>
          <w:rFonts w:ascii="Courier" w:eastAsia="Times New Roman" w:hAnsi="Courier" w:cs="Times New Roman"/>
          <w:color w:val="FAFAFA"/>
          <w:sz w:val="21"/>
          <w:szCs w:val="21"/>
        </w:rPr>
        <w:t>)</w:t>
      </w:r>
      <w:r w:rsidR="006F5761">
        <w:rPr>
          <w:rFonts w:ascii="Courier" w:eastAsia="Times New Roman" w:hAnsi="Courier" w:cs="Times New Roman"/>
          <w:color w:val="FAFAFA"/>
          <w:sz w:val="21"/>
          <w:szCs w:val="21"/>
        </w:rPr>
        <w:tab/>
      </w:r>
    </w:p>
    <w:p w14:paraId="47F21A30" w14:textId="77777777" w:rsidR="006F5761" w:rsidRPr="00EC03C3" w:rsidRDefault="006F5761" w:rsidP="00EC03C3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</w:p>
    <w:p w14:paraId="71BE75A0" w14:textId="2DE37B68" w:rsidR="00EC03C3" w:rsidRDefault="00EC03C3" w:rsidP="00EC03C3"/>
    <w:p w14:paraId="0B0201B4" w14:textId="4FF78FC0" w:rsidR="006F5761" w:rsidRDefault="006F5761" w:rsidP="00EC03C3">
      <w:pPr>
        <w:rPr>
          <w:rFonts w:ascii="Courier" w:hAnsi="Courier"/>
          <w:color w:val="FAFAFA"/>
          <w:sz w:val="21"/>
          <w:szCs w:val="21"/>
          <w:shd w:val="clear" w:color="auto" w:fill="111111"/>
        </w:rPr>
      </w:pPr>
      <w:proofErr w:type="spellStart"/>
      <w:r>
        <w:t>varptr</w:t>
      </w:r>
      <w:proofErr w:type="spellEnd"/>
      <w:r>
        <w:t xml:space="preserve"> is stored at </w:t>
      </w:r>
      <w:r>
        <w:rPr>
          <w:rFonts w:ascii="Courier" w:hAnsi="Courier"/>
          <w:color w:val="FAFAFA"/>
          <w:sz w:val="21"/>
          <w:szCs w:val="21"/>
          <w:shd w:val="clear" w:color="auto" w:fill="111111"/>
        </w:rPr>
        <w:t xml:space="preserve">0x7fffffffebcc </w:t>
      </w:r>
    </w:p>
    <w:p w14:paraId="67528E8A" w14:textId="15E4537D" w:rsidR="006F5761" w:rsidRDefault="006F5761" w:rsidP="00EC03C3">
      <w:r>
        <w:t>which contains address of variable va</w:t>
      </w:r>
      <w:r w:rsidR="00E3530A">
        <w:t>r.</w:t>
      </w:r>
    </w:p>
    <w:p w14:paraId="73639429" w14:textId="4E37DA1C" w:rsidR="00E3530A" w:rsidRDefault="00E3530A" w:rsidP="00EC03C3"/>
    <w:p w14:paraId="1ED23158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$5 = 2020                                                                         </w:t>
      </w:r>
    </w:p>
    <w:p w14:paraId="00BBB3E5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p varref                                                                    </w:t>
      </w:r>
    </w:p>
    <w:p w14:paraId="3BF11123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$6 = (int &amp;) @0x7fffffffebbc: 2020                                                </w:t>
      </w:r>
    </w:p>
    <w:p w14:paraId="2A2B475B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p varptr                                                                    </w:t>
      </w:r>
    </w:p>
    <w:p w14:paraId="595D329E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$7 = (int *) 0x7fffffffebbc                                                       </w:t>
      </w:r>
    </w:p>
    <w:p w14:paraId="676BB8F4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x varptr                                                                    </w:t>
      </w:r>
    </w:p>
    <w:p w14:paraId="2AA35583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0x7fffffffebbc: 0x000007e4                                                        </w:t>
      </w:r>
    </w:p>
    <w:p w14:paraId="57145981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p vardptr                                                                   </w:t>
      </w:r>
    </w:p>
    <w:p w14:paraId="42BA9EAD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$8 = (int **) 0x7fffffffebc0                                                      </w:t>
      </w:r>
    </w:p>
    <w:p w14:paraId="0C663382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x vardptr                                                                   </w:t>
      </w:r>
    </w:p>
    <w:p w14:paraId="47D2C1D7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0x7fffffffebc0: 0xffffebbc                                                        </w:t>
      </w:r>
    </w:p>
    <w:p w14:paraId="7B63371C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p vartptr                                                                   </w:t>
      </w:r>
    </w:p>
    <w:p w14:paraId="28461D7E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$9 = (int ***) 0x7fffffffebc8                                                     </w:t>
      </w:r>
    </w:p>
    <w:p w14:paraId="24E6290A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x vartpr                                                                    </w:t>
      </w:r>
    </w:p>
    <w:p w14:paraId="2CC13C4D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No symbol "vartpr" in current context.                                            </w:t>
      </w:r>
    </w:p>
    <w:p w14:paraId="0C331D62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(gdb) x vartptr                                                                   </w:t>
      </w:r>
    </w:p>
    <w:p w14:paraId="1FFAF00D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0x7fffffffebc8: 0xffffebc0                                                        </w:t>
      </w:r>
    </w:p>
    <w:p w14:paraId="78D7E614" w14:textId="77777777" w:rsidR="00E3530A" w:rsidRPr="00E3530A" w:rsidRDefault="00E3530A" w:rsidP="00E3530A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</w:rPr>
      </w:pPr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(</w:t>
      </w:r>
      <w:proofErr w:type="spellStart"/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gdb</w:t>
      </w:r>
      <w:proofErr w:type="spellEnd"/>
      <w:r w:rsidRPr="00E3530A">
        <w:rPr>
          <w:rFonts w:ascii="Courier" w:eastAsia="Times New Roman" w:hAnsi="Courier" w:cs="Times New Roman"/>
          <w:color w:val="FAFAFA"/>
          <w:sz w:val="21"/>
          <w:szCs w:val="21"/>
        </w:rPr>
        <w:t>)</w:t>
      </w:r>
    </w:p>
    <w:p w14:paraId="559D7049" w14:textId="24250CFA" w:rsidR="00E3530A" w:rsidRDefault="00E3530A" w:rsidP="00EC03C3">
      <w:proofErr w:type="spellStart"/>
      <w:r>
        <w:t>varref</w:t>
      </w:r>
      <w:proofErr w:type="spellEnd"/>
      <w:r>
        <w:t xml:space="preserve"> and </w:t>
      </w:r>
      <w:proofErr w:type="spellStart"/>
      <w:r>
        <w:t>varptr</w:t>
      </w:r>
      <w:proofErr w:type="spellEnd"/>
      <w:r>
        <w:t xml:space="preserve">, both, are pointing to the </w:t>
      </w:r>
      <w:proofErr w:type="spellStart"/>
      <w:r>
        <w:t>the</w:t>
      </w:r>
      <w:proofErr w:type="spellEnd"/>
      <w:r>
        <w:t xml:space="preserve"> variable var. </w:t>
      </w:r>
    </w:p>
    <w:p w14:paraId="4FB74FB1" w14:textId="494ACCBE" w:rsidR="00E3530A" w:rsidRDefault="00E3530A" w:rsidP="00EC03C3">
      <w:r>
        <w:lastRenderedPageBreak/>
        <w:t xml:space="preserve">In above picture, </w:t>
      </w:r>
      <w:proofErr w:type="spellStart"/>
      <w:r>
        <w:t>varref</w:t>
      </w:r>
      <w:proofErr w:type="spellEnd"/>
      <w:r>
        <w:t xml:space="preserve"> and </w:t>
      </w:r>
      <w:proofErr w:type="spellStart"/>
      <w:r>
        <w:t>varptr</w:t>
      </w:r>
      <w:proofErr w:type="spellEnd"/>
      <w:r>
        <w:t xml:space="preserve"> have the same values except “@” in front of value in </w:t>
      </w:r>
      <w:proofErr w:type="spellStart"/>
      <w:r>
        <w:t>varref</w:t>
      </w:r>
      <w:proofErr w:type="spellEnd"/>
      <w:r>
        <w:t>.</w:t>
      </w:r>
    </w:p>
    <w:p w14:paraId="745766C1" w14:textId="7A7FBD21" w:rsidR="00E3530A" w:rsidRDefault="00E3530A" w:rsidP="00EC03C3">
      <w:r>
        <w:t xml:space="preserve">References are basically pointers with different syntax (syntactical sugar in </w:t>
      </w:r>
      <w:proofErr w:type="spellStart"/>
      <w:r>
        <w:t>c++</w:t>
      </w:r>
      <w:proofErr w:type="spellEnd"/>
      <w:r>
        <w:t xml:space="preserve"> jargon).</w:t>
      </w:r>
    </w:p>
    <w:p w14:paraId="274F4E65" w14:textId="3C6F8B9E" w:rsidR="00E3530A" w:rsidRDefault="00E3530A" w:rsidP="00EC03C3">
      <w:r>
        <w:t>“@” is basically a directive to the compiler to treat the value as reference.</w:t>
      </w:r>
    </w:p>
    <w:p w14:paraId="1E4BFA1A" w14:textId="485B0EE1" w:rsidR="00E3530A" w:rsidRDefault="00E3530A" w:rsidP="00EC03C3">
      <w:r>
        <w:t xml:space="preserve">If I print the value of these references and pointers using “x” command in </w:t>
      </w:r>
      <w:proofErr w:type="spellStart"/>
      <w:r>
        <w:t>gdb</w:t>
      </w:r>
      <w:proofErr w:type="spellEnd"/>
      <w:r>
        <w:t xml:space="preserve">, it gives values </w:t>
      </w:r>
      <w:proofErr w:type="gramStart"/>
      <w:r>
        <w:t>in  2020</w:t>
      </w:r>
      <w:proofErr w:type="gramEnd"/>
      <w:r>
        <w:t xml:space="preserve"> in decimal and 0x000007e4 in hex respectively.</w:t>
      </w:r>
    </w:p>
    <w:p w14:paraId="5361D947" w14:textId="28DA9BF3" w:rsidR="00E3530A" w:rsidRDefault="00E3530A" w:rsidP="00EC03C3">
      <w:proofErr w:type="spellStart"/>
      <w:r>
        <w:t>vardptr</w:t>
      </w:r>
      <w:proofErr w:type="spellEnd"/>
      <w:r>
        <w:t xml:space="preserve"> (double pointer) is pointer to pointer </w:t>
      </w:r>
      <w:proofErr w:type="spellStart"/>
      <w:r>
        <w:t>varptr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it contains address of </w:t>
      </w:r>
      <w:proofErr w:type="spellStart"/>
      <w:r>
        <w:t>varptr</w:t>
      </w:r>
      <w:proofErr w:type="spellEnd"/>
      <w:r>
        <w:t>.</w:t>
      </w:r>
    </w:p>
    <w:p w14:paraId="25B16B1A" w14:textId="5DB8BA60" w:rsidR="00E3530A" w:rsidRDefault="00E3530A" w:rsidP="00EC03C3">
      <w:proofErr w:type="spellStart"/>
      <w:r>
        <w:t>vartptr</w:t>
      </w:r>
      <w:proofErr w:type="spellEnd"/>
      <w:r>
        <w:t xml:space="preserve"> (triple pointer) is pointer to pointer (</w:t>
      </w:r>
      <w:proofErr w:type="spellStart"/>
      <w:r>
        <w:t>vardptr</w:t>
      </w:r>
      <w:proofErr w:type="spellEnd"/>
      <w:r>
        <w:t>) to pointer (</w:t>
      </w:r>
      <w:proofErr w:type="spellStart"/>
      <w:r>
        <w:t>varptr</w:t>
      </w:r>
      <w:proofErr w:type="spellEnd"/>
      <w:r>
        <w:t>).</w:t>
      </w:r>
    </w:p>
    <w:p w14:paraId="6856B716" w14:textId="2918574F" w:rsidR="00E3530A" w:rsidRDefault="00E3530A" w:rsidP="00EC03C3">
      <w:proofErr w:type="spellStart"/>
      <w:r>
        <w:t>gdb</w:t>
      </w:r>
      <w:proofErr w:type="spellEnd"/>
      <w:r>
        <w:t xml:space="preserve"> p and x command output shows the values contained by them.</w:t>
      </w:r>
    </w:p>
    <w:p w14:paraId="25DA39EF" w14:textId="77777777" w:rsidR="00E3530A" w:rsidRDefault="00E3530A" w:rsidP="00EC03C3"/>
    <w:sectPr w:rsidR="00E3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97FDA"/>
    <w:multiLevelType w:val="hybridMultilevel"/>
    <w:tmpl w:val="56661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13"/>
    <w:rsid w:val="005254DE"/>
    <w:rsid w:val="006C7F13"/>
    <w:rsid w:val="006F5761"/>
    <w:rsid w:val="007B0F72"/>
    <w:rsid w:val="008D0EFB"/>
    <w:rsid w:val="00940736"/>
    <w:rsid w:val="009515C7"/>
    <w:rsid w:val="00BD00F9"/>
    <w:rsid w:val="00E3530A"/>
    <w:rsid w:val="00EC03C3"/>
    <w:rsid w:val="00FB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F35B"/>
  <w15:chartTrackingRefBased/>
  <w15:docId w15:val="{3AE2CD93-D16D-4D81-B547-AC9F56E1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Bhakare</dc:creator>
  <cp:keywords/>
  <dc:description/>
  <cp:lastModifiedBy>Mandeep Bhakare</cp:lastModifiedBy>
  <cp:revision>5</cp:revision>
  <dcterms:created xsi:type="dcterms:W3CDTF">2020-01-20T13:18:00Z</dcterms:created>
  <dcterms:modified xsi:type="dcterms:W3CDTF">2020-01-21T06:35:00Z</dcterms:modified>
</cp:coreProperties>
</file>