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760" w:rsidRDefault="001932C0">
      <w:pPr>
        <w:pStyle w:val="Ttulo3"/>
        <w:keepNext w:val="0"/>
        <w:keepLines w:val="0"/>
        <w:shd w:val="clear" w:color="auto" w:fill="151517"/>
        <w:spacing w:before="480" w:after="240" w:line="360" w:lineRule="auto"/>
        <w:rPr>
          <w:rFonts w:ascii="Roboto" w:eastAsia="Roboto" w:hAnsi="Roboto" w:cs="Roboto"/>
          <w:b/>
          <w:bCs/>
          <w:color w:val="F9FAFB"/>
          <w:sz w:val="30"/>
          <w:szCs w:val="30"/>
        </w:rPr>
      </w:pPr>
      <w:bookmarkStart w:id="0" w:name="_vurn5ohckl0x" w:colFirst="0" w:colLast="0"/>
      <w:bookmarkEnd w:id="0"/>
      <w:r>
        <w:rPr>
          <w:rFonts w:ascii="Roboto" w:eastAsia="Roboto" w:hAnsi="Roboto" w:cs="Roboto"/>
          <w:b/>
          <w:bCs/>
          <w:color w:val="F9FAFB"/>
          <w:sz w:val="30"/>
          <w:szCs w:val="30"/>
        </w:rPr>
        <w:t>1. Descripción de la organización y el contexto del negocio</w:t>
      </w:r>
    </w:p>
    <w:p w:rsidR="008E7760" w:rsidRDefault="001932C0">
      <w:pPr>
        <w:shd w:val="clear" w:color="auto" w:fill="151517"/>
        <w:spacing w:before="240" w:after="240"/>
        <w:rPr>
          <w:rFonts w:ascii="Roboto" w:eastAsia="Roboto" w:hAnsi="Roboto" w:cs="Roboto"/>
          <w:color w:val="F9FAFB"/>
          <w:sz w:val="24"/>
          <w:szCs w:val="24"/>
        </w:rPr>
      </w:pPr>
      <w:r>
        <w:rPr>
          <w:rFonts w:ascii="Roboto" w:eastAsia="Roboto" w:hAnsi="Roboto" w:cs="Roboto"/>
          <w:color w:val="F9FAFB"/>
          <w:sz w:val="24"/>
          <w:szCs w:val="24"/>
        </w:rPr>
        <w:t>Starbucks Corporation es una compañía multinacional líder en la industria de cafeterías y tostadurías de café. Fundada en Seattle en 1971, opera actualmente más de 38,000 tiendas a nivel mundial. Su modelo de negocio se centra en ofrecer una experiencia de</w:t>
      </w:r>
      <w:r>
        <w:rPr>
          <w:rFonts w:ascii="Roboto" w:eastAsia="Roboto" w:hAnsi="Roboto" w:cs="Roboto"/>
          <w:color w:val="F9FAFB"/>
          <w:sz w:val="24"/>
          <w:szCs w:val="24"/>
        </w:rPr>
        <w:t xml:space="preserve"> cliente premium, con una amplia variedad de bebidas a base de café espresso, tés, refrescos y productos alimenticios.</w:t>
      </w:r>
    </w:p>
    <w:p w:rsidR="008E7760" w:rsidRDefault="001932C0">
      <w:pPr>
        <w:shd w:val="clear" w:color="auto" w:fill="151517"/>
        <w:spacing w:before="240" w:after="240"/>
        <w:rPr>
          <w:rFonts w:ascii="Roboto" w:eastAsia="Roboto" w:hAnsi="Roboto" w:cs="Roboto"/>
          <w:color w:val="F9FAFB"/>
          <w:sz w:val="24"/>
          <w:szCs w:val="24"/>
        </w:rPr>
      </w:pPr>
      <w:r>
        <w:rPr>
          <w:rFonts w:ascii="Roboto" w:eastAsia="Roboto" w:hAnsi="Roboto" w:cs="Roboto"/>
          <w:color w:val="F9FAFB"/>
          <w:sz w:val="24"/>
          <w:szCs w:val="24"/>
        </w:rPr>
        <w:t>La compañía se distingue por su fuerte enfoque en la personalización del pedido y la conveniencia para el cliente. Para ello, utiliza múl</w:t>
      </w:r>
      <w:r>
        <w:rPr>
          <w:rFonts w:ascii="Roboto" w:eastAsia="Roboto" w:hAnsi="Roboto" w:cs="Roboto"/>
          <w:color w:val="F9FAFB"/>
          <w:sz w:val="24"/>
          <w:szCs w:val="24"/>
        </w:rPr>
        <w:t>tiples canales de venta: tiendas físicas con atención al mostrador (</w:t>
      </w:r>
      <w:r>
        <w:rPr>
          <w:rFonts w:ascii="Roboto" w:eastAsia="Roboto" w:hAnsi="Roboto" w:cs="Roboto"/>
          <w:i/>
          <w:iCs/>
          <w:color w:val="F9FAFB"/>
          <w:sz w:val="24"/>
          <w:szCs w:val="24"/>
        </w:rPr>
        <w:t>In-Store Cashier</w:t>
      </w:r>
      <w:r>
        <w:rPr>
          <w:rFonts w:ascii="Roboto" w:eastAsia="Roboto" w:hAnsi="Roboto" w:cs="Roboto"/>
          <w:color w:val="F9FAFB"/>
          <w:sz w:val="24"/>
          <w:szCs w:val="24"/>
        </w:rPr>
        <w:t>), servicio de autoservicio (</w:t>
      </w:r>
      <w:r>
        <w:rPr>
          <w:rFonts w:ascii="Roboto" w:eastAsia="Roboto" w:hAnsi="Roboto" w:cs="Roboto"/>
          <w:i/>
          <w:iCs/>
          <w:color w:val="F9FAFB"/>
          <w:sz w:val="24"/>
          <w:szCs w:val="24"/>
        </w:rPr>
        <w:t>Drive-Thru</w:t>
      </w:r>
      <w:r>
        <w:rPr>
          <w:rFonts w:ascii="Roboto" w:eastAsia="Roboto" w:hAnsi="Roboto" w:cs="Roboto"/>
          <w:color w:val="F9FAFB"/>
          <w:sz w:val="24"/>
          <w:szCs w:val="24"/>
        </w:rPr>
        <w:t>), kioscos en lugares de alto tránsito y, de manera creciente, pedidos anticipados a través de su aplicación móvil (</w:t>
      </w:r>
      <w:r>
        <w:rPr>
          <w:rFonts w:ascii="Roboto" w:eastAsia="Roboto" w:hAnsi="Roboto" w:cs="Roboto"/>
          <w:i/>
          <w:iCs/>
          <w:color w:val="F9FAFB"/>
          <w:sz w:val="24"/>
          <w:szCs w:val="24"/>
        </w:rPr>
        <w:t>Mobile App</w:t>
      </w:r>
      <w:r>
        <w:rPr>
          <w:rFonts w:ascii="Roboto" w:eastAsia="Roboto" w:hAnsi="Roboto" w:cs="Roboto"/>
          <w:color w:val="F9FAFB"/>
          <w:sz w:val="24"/>
          <w:szCs w:val="24"/>
        </w:rPr>
        <w:t>). Esta</w:t>
      </w:r>
      <w:r>
        <w:rPr>
          <w:rFonts w:ascii="Roboto" w:eastAsia="Roboto" w:hAnsi="Roboto" w:cs="Roboto"/>
          <w:color w:val="F9FAFB"/>
          <w:sz w:val="24"/>
          <w:szCs w:val="24"/>
        </w:rPr>
        <w:t xml:space="preserve"> omnicanalidad, si bien amplía las opciones para el consumidor, presenta desafíos operativos significativos, especialmente en términos de gestión de tiempos de espera y eficiencia en la preparación de pedidos, sobre todo durante las horas de mayor afluenci</w:t>
      </w:r>
      <w:r>
        <w:rPr>
          <w:rFonts w:ascii="Roboto" w:eastAsia="Roboto" w:hAnsi="Roboto" w:cs="Roboto"/>
          <w:color w:val="F9FAFB"/>
          <w:sz w:val="24"/>
          <w:szCs w:val="24"/>
        </w:rPr>
        <w:t>a, conocidas como "horas pico" (por ejemplo, el "morning rush").</w:t>
      </w:r>
    </w:p>
    <w:p w:rsidR="008E7760" w:rsidRDefault="001932C0">
      <w:pPr>
        <w:pStyle w:val="Ttulo3"/>
        <w:keepNext w:val="0"/>
        <w:keepLines w:val="0"/>
        <w:shd w:val="clear" w:color="auto" w:fill="151517"/>
        <w:spacing w:before="480" w:after="240" w:line="360" w:lineRule="auto"/>
        <w:rPr>
          <w:rFonts w:ascii="Roboto" w:eastAsia="Roboto" w:hAnsi="Roboto" w:cs="Roboto"/>
          <w:b/>
          <w:bCs/>
          <w:color w:val="F9FAFB"/>
          <w:sz w:val="30"/>
          <w:szCs w:val="30"/>
        </w:rPr>
      </w:pPr>
      <w:bookmarkStart w:id="1" w:name="_g2260fm5kqxa" w:colFirst="0" w:colLast="0"/>
      <w:bookmarkEnd w:id="1"/>
      <w:r>
        <w:rPr>
          <w:rFonts w:ascii="Roboto" w:eastAsia="Roboto" w:hAnsi="Roboto" w:cs="Roboto"/>
          <w:b/>
          <w:bCs/>
          <w:color w:val="F9FAFB"/>
          <w:sz w:val="30"/>
          <w:szCs w:val="30"/>
        </w:rPr>
        <w:t>2. Descripción de la necesidad o problema a resolver</w:t>
      </w:r>
    </w:p>
    <w:p w:rsidR="008E7760" w:rsidRDefault="001932C0">
      <w:pPr>
        <w:shd w:val="clear" w:color="auto" w:fill="151517"/>
        <w:spacing w:before="240" w:after="240"/>
        <w:rPr>
          <w:rFonts w:ascii="Roboto" w:eastAsia="Roboto" w:hAnsi="Roboto" w:cs="Roboto"/>
          <w:color w:val="F9FAFB"/>
          <w:sz w:val="24"/>
          <w:szCs w:val="24"/>
        </w:rPr>
      </w:pPr>
      <w:r>
        <w:rPr>
          <w:rFonts w:ascii="Roboto" w:eastAsia="Roboto" w:hAnsi="Roboto" w:cs="Roboto"/>
          <w:color w:val="F9FAFB"/>
          <w:sz w:val="24"/>
          <w:szCs w:val="24"/>
        </w:rPr>
        <w:t>El problema central a abordar es la identificación de cuellos de botella operativos en el proceso de cumplimiento de pedidos, con un enfoq</w:t>
      </w:r>
      <w:r>
        <w:rPr>
          <w:rFonts w:ascii="Roboto" w:eastAsia="Roboto" w:hAnsi="Roboto" w:cs="Roboto"/>
          <w:color w:val="F9FAFB"/>
          <w:sz w:val="24"/>
          <w:szCs w:val="24"/>
        </w:rPr>
        <w:t xml:space="preserve">ue particular en el análisis del tiempo de preparación y entrega (medido en minutos, 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fulfillment_time_min</w:t>
      </w:r>
      <w:r>
        <w:rPr>
          <w:rFonts w:ascii="Roboto" w:eastAsia="Roboto" w:hAnsi="Roboto" w:cs="Roboto"/>
          <w:color w:val="F9FAFB"/>
          <w:sz w:val="24"/>
          <w:szCs w:val="24"/>
        </w:rPr>
        <w:t>).</w:t>
      </w:r>
    </w:p>
    <w:p w:rsidR="008E7760" w:rsidRDefault="001932C0">
      <w:pPr>
        <w:shd w:val="clear" w:color="auto" w:fill="151517"/>
        <w:spacing w:before="240" w:after="240"/>
        <w:rPr>
          <w:rFonts w:ascii="Roboto" w:eastAsia="Roboto" w:hAnsi="Roboto" w:cs="Roboto"/>
          <w:color w:val="F9FAFB"/>
          <w:sz w:val="24"/>
          <w:szCs w:val="24"/>
        </w:rPr>
      </w:pPr>
      <w:r>
        <w:rPr>
          <w:rFonts w:ascii="Roboto" w:eastAsia="Roboto" w:hAnsi="Roboto" w:cs="Roboto"/>
          <w:color w:val="F9FAFB"/>
          <w:sz w:val="24"/>
          <w:szCs w:val="24"/>
        </w:rPr>
        <w:t>Si bien Starbucks busca la excelencia en el servicio, existen factores que pueden afectar la velocidad de atención. La hipótesis principal de este t</w:t>
      </w:r>
      <w:r>
        <w:rPr>
          <w:rFonts w:ascii="Roboto" w:eastAsia="Roboto" w:hAnsi="Roboto" w:cs="Roboto"/>
          <w:color w:val="F9FAFB"/>
          <w:sz w:val="24"/>
          <w:szCs w:val="24"/>
        </w:rPr>
        <w:t xml:space="preserve">rabajo es que, durante las horas pico matutinas (ej. 7:00 a 9:00 AM), la eficiencia entre los canales </w:t>
      </w:r>
      <w:r>
        <w:rPr>
          <w:rFonts w:ascii="Roboto" w:eastAsia="Roboto" w:hAnsi="Roboto" w:cs="Roboto"/>
          <w:i/>
          <w:iCs/>
          <w:color w:val="F9FAFB"/>
          <w:sz w:val="24"/>
          <w:szCs w:val="24"/>
        </w:rPr>
        <w:t>Drive-Thru</w:t>
      </w:r>
      <w:r>
        <w:rPr>
          <w:rFonts w:ascii="Roboto" w:eastAsia="Roboto" w:hAnsi="Roboto" w:cs="Roboto"/>
          <w:color w:val="F9FAFB"/>
          <w:sz w:val="24"/>
          <w:szCs w:val="24"/>
        </w:rPr>
        <w:t xml:space="preserve"> y </w:t>
      </w:r>
      <w:r>
        <w:rPr>
          <w:rFonts w:ascii="Roboto" w:eastAsia="Roboto" w:hAnsi="Roboto" w:cs="Roboto"/>
          <w:i/>
          <w:iCs/>
          <w:color w:val="F9FAFB"/>
          <w:sz w:val="24"/>
          <w:szCs w:val="24"/>
        </w:rPr>
        <w:t>Mobile Order-Ahead</w:t>
      </w:r>
      <w:r>
        <w:rPr>
          <w:rFonts w:ascii="Roboto" w:eastAsia="Roboto" w:hAnsi="Roboto" w:cs="Roboto"/>
          <w:color w:val="F9FAFB"/>
          <w:sz w:val="24"/>
          <w:szCs w:val="24"/>
        </w:rPr>
        <w:t xml:space="preserve"> puede variar drásticamente, impactando la satisfacción del cliente.</w:t>
      </w:r>
    </w:p>
    <w:p w:rsidR="008E7760" w:rsidRDefault="001932C0">
      <w:pPr>
        <w:shd w:val="clear" w:color="auto" w:fill="151517"/>
        <w:spacing w:before="240" w:after="240"/>
        <w:rPr>
          <w:rFonts w:ascii="Roboto" w:eastAsia="Roboto" w:hAnsi="Roboto" w:cs="Roboto"/>
          <w:color w:val="F9FAFB"/>
          <w:sz w:val="24"/>
          <w:szCs w:val="24"/>
        </w:rPr>
      </w:pPr>
      <w:r>
        <w:rPr>
          <w:rFonts w:ascii="Roboto" w:eastAsia="Roboto" w:hAnsi="Roboto" w:cs="Roboto"/>
          <w:color w:val="F9FAFB"/>
          <w:sz w:val="24"/>
          <w:szCs w:val="24"/>
        </w:rPr>
        <w:t>Utilizando el dataset "Starbucks Customer Ordering Pat</w:t>
      </w:r>
      <w:r>
        <w:rPr>
          <w:rFonts w:ascii="Roboto" w:eastAsia="Roboto" w:hAnsi="Roboto" w:cs="Roboto"/>
          <w:color w:val="F9FAFB"/>
          <w:sz w:val="24"/>
          <w:szCs w:val="24"/>
        </w:rPr>
        <w:t>terns", se propone construir una solución analítica (Data Warehouse) que permita responder preguntas clave como:</w:t>
      </w:r>
    </w:p>
    <w:p w:rsidR="008E7760" w:rsidRDefault="001932C0">
      <w:pPr>
        <w:numPr>
          <w:ilvl w:val="0"/>
          <w:numId w:val="1"/>
        </w:numPr>
        <w:shd w:val="clear" w:color="auto" w:fill="151517"/>
        <w:spacing w:before="240"/>
      </w:pPr>
      <w:r>
        <w:rPr>
          <w:rFonts w:ascii="Roboto" w:eastAsia="Roboto" w:hAnsi="Roboto" w:cs="Roboto"/>
          <w:color w:val="F9FAFB"/>
          <w:sz w:val="24"/>
          <w:szCs w:val="24"/>
        </w:rPr>
        <w:t>¿Qué canal presenta mayores demoras en el "morning rush"? Comparar los tiempos de cumplimiento promedio del Drive-Thru versus los pedidos por m</w:t>
      </w:r>
      <w:r>
        <w:rPr>
          <w:rFonts w:ascii="Roboto" w:eastAsia="Roboto" w:hAnsi="Roboto" w:cs="Roboto"/>
          <w:color w:val="F9FAFB"/>
          <w:sz w:val="24"/>
          <w:szCs w:val="24"/>
        </w:rPr>
        <w:t>óvil.</w:t>
      </w:r>
    </w:p>
    <w:p w:rsidR="008E7760" w:rsidRDefault="001932C0">
      <w:pPr>
        <w:numPr>
          <w:ilvl w:val="0"/>
          <w:numId w:val="1"/>
        </w:numPr>
        <w:shd w:val="clear" w:color="auto" w:fill="151517"/>
      </w:pPr>
      <w:r>
        <w:rPr>
          <w:rFonts w:ascii="Roboto" w:eastAsia="Roboto" w:hAnsi="Roboto" w:cs="Roboto"/>
          <w:color w:val="F9FAFB"/>
          <w:sz w:val="24"/>
          <w:szCs w:val="24"/>
        </w:rPr>
        <w:t xml:space="preserve">¿Influye la complejidad del pedido en las demoras de cada canal? Analizar la correlación entre 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cart_size</w:t>
      </w:r>
      <w:r>
        <w:rPr>
          <w:rFonts w:ascii="Roboto" w:eastAsia="Roboto" w:hAnsi="Roboto" w:cs="Roboto"/>
          <w:color w:val="F9FAFB"/>
          <w:sz w:val="24"/>
          <w:szCs w:val="24"/>
        </w:rPr>
        <w:t xml:space="preserve"> (cantidad de artículos) y 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num_customizations</w:t>
      </w:r>
      <w:r>
        <w:rPr>
          <w:rFonts w:ascii="Roboto" w:eastAsia="Roboto" w:hAnsi="Roboto" w:cs="Roboto"/>
          <w:color w:val="F9FAFB"/>
          <w:sz w:val="24"/>
          <w:szCs w:val="24"/>
        </w:rPr>
        <w:t xml:space="preserve"> </w:t>
      </w:r>
      <w:r>
        <w:rPr>
          <w:rFonts w:ascii="Roboto" w:eastAsia="Roboto" w:hAnsi="Roboto" w:cs="Roboto"/>
          <w:color w:val="F9FAFB"/>
          <w:sz w:val="24"/>
          <w:szCs w:val="24"/>
        </w:rPr>
        <w:lastRenderedPageBreak/>
        <w:t xml:space="preserve">(número de personalizaciones) con el 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fulfillment_time_min</w:t>
      </w:r>
      <w:r>
        <w:rPr>
          <w:rFonts w:ascii="Roboto" w:eastAsia="Roboto" w:hAnsi="Roboto" w:cs="Roboto"/>
          <w:color w:val="F9FAFB"/>
          <w:sz w:val="24"/>
          <w:szCs w:val="24"/>
        </w:rPr>
        <w:t>, segmentado por canal y hora pico.</w:t>
      </w:r>
    </w:p>
    <w:p w:rsidR="008E7760" w:rsidRDefault="001932C0">
      <w:pPr>
        <w:numPr>
          <w:ilvl w:val="0"/>
          <w:numId w:val="1"/>
        </w:numPr>
        <w:shd w:val="clear" w:color="auto" w:fill="151517"/>
      </w:pPr>
      <w:r>
        <w:rPr>
          <w:rFonts w:ascii="Roboto" w:eastAsia="Roboto" w:hAnsi="Roboto" w:cs="Roboto"/>
          <w:color w:val="F9FAFB"/>
          <w:sz w:val="24"/>
          <w:szCs w:val="24"/>
        </w:rPr>
        <w:t>¿Existe</w:t>
      </w:r>
      <w:r>
        <w:rPr>
          <w:rFonts w:ascii="Roboto" w:eastAsia="Roboto" w:hAnsi="Roboto" w:cs="Roboto"/>
          <w:color w:val="F9FAFB"/>
          <w:sz w:val="24"/>
          <w:szCs w:val="24"/>
        </w:rPr>
        <w:t>n diferencias geográficas? Evaluar si el tipo de ubicación de la tienda (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store_location_type</w:t>
      </w:r>
      <w:r>
        <w:rPr>
          <w:rFonts w:ascii="Roboto" w:eastAsia="Roboto" w:hAnsi="Roboto" w:cs="Roboto"/>
          <w:color w:val="F9FAFB"/>
          <w:sz w:val="24"/>
          <w:szCs w:val="24"/>
        </w:rPr>
        <w:t>: urbana, suburbana, rural) o la región (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region</w:t>
      </w:r>
      <w:r>
        <w:rPr>
          <w:rFonts w:ascii="Roboto" w:eastAsia="Roboto" w:hAnsi="Roboto" w:cs="Roboto"/>
          <w:color w:val="F9FAFB"/>
          <w:sz w:val="24"/>
          <w:szCs w:val="24"/>
        </w:rPr>
        <w:t>) amplifican las ineficiencias detectadas.</w:t>
      </w:r>
    </w:p>
    <w:p w:rsidR="008E7760" w:rsidRDefault="001932C0">
      <w:pPr>
        <w:numPr>
          <w:ilvl w:val="0"/>
          <w:numId w:val="1"/>
        </w:numPr>
        <w:shd w:val="clear" w:color="auto" w:fill="151517"/>
        <w:spacing w:after="240"/>
      </w:pPr>
      <w:r>
        <w:rPr>
          <w:rFonts w:ascii="Roboto" w:eastAsia="Roboto" w:hAnsi="Roboto" w:cs="Roboto"/>
          <w:color w:val="F9FAFB"/>
          <w:sz w:val="24"/>
          <w:szCs w:val="24"/>
        </w:rPr>
        <w:t>¿Qué días de la semana son los más críticos? Identificar patrones semanale</w:t>
      </w:r>
      <w:r>
        <w:rPr>
          <w:rFonts w:ascii="Roboto" w:eastAsia="Roboto" w:hAnsi="Roboto" w:cs="Roboto"/>
          <w:color w:val="F9FAFB"/>
          <w:sz w:val="24"/>
          <w:szCs w:val="24"/>
        </w:rPr>
        <w:t>s en los tiempos de espera para una mejor planificación de personal.</w:t>
      </w:r>
    </w:p>
    <w:p w:rsidR="008E7760" w:rsidRDefault="001932C0">
      <w:pPr>
        <w:shd w:val="clear" w:color="auto" w:fill="151517"/>
        <w:spacing w:before="240" w:after="240"/>
        <w:rPr>
          <w:rFonts w:ascii="Roboto" w:eastAsia="Roboto" w:hAnsi="Roboto" w:cs="Roboto"/>
          <w:color w:val="F9FAFB"/>
          <w:sz w:val="24"/>
          <w:szCs w:val="24"/>
        </w:rPr>
      </w:pPr>
      <w:r>
        <w:rPr>
          <w:rFonts w:ascii="Roboto" w:eastAsia="Roboto" w:hAnsi="Roboto" w:cs="Roboto"/>
          <w:color w:val="F9FAFB"/>
          <w:sz w:val="24"/>
          <w:szCs w:val="24"/>
        </w:rPr>
        <w:t>El objetivo final es dotar a los gerentes de operaciones de una herramienta OLAP que les permita:</w:t>
      </w:r>
    </w:p>
    <w:p w:rsidR="008E7760" w:rsidRDefault="001932C0">
      <w:pPr>
        <w:numPr>
          <w:ilvl w:val="0"/>
          <w:numId w:val="2"/>
        </w:numPr>
        <w:shd w:val="clear" w:color="auto" w:fill="151517"/>
        <w:spacing w:before="240"/>
      </w:pPr>
      <w:r>
        <w:rPr>
          <w:rFonts w:ascii="Roboto" w:eastAsia="Roboto" w:hAnsi="Roboto" w:cs="Roboto"/>
          <w:color w:val="F9FAFB"/>
          <w:sz w:val="24"/>
          <w:szCs w:val="24"/>
        </w:rPr>
        <w:t>Detectar patrones de ineficiencia en tiempo real o histórico.</w:t>
      </w:r>
    </w:p>
    <w:p w:rsidR="008E7760" w:rsidRDefault="001932C0">
      <w:pPr>
        <w:numPr>
          <w:ilvl w:val="0"/>
          <w:numId w:val="2"/>
        </w:numPr>
        <w:shd w:val="clear" w:color="auto" w:fill="151517"/>
      </w:pPr>
      <w:r>
        <w:rPr>
          <w:rFonts w:ascii="Roboto" w:eastAsia="Roboto" w:hAnsi="Roboto" w:cs="Roboto"/>
          <w:color w:val="F9FAFB"/>
          <w:sz w:val="24"/>
          <w:szCs w:val="24"/>
        </w:rPr>
        <w:t>Optimizar la asignación de recursos (personal, equipos) en los canales y franjas horarias más conflictivas.</w:t>
      </w:r>
    </w:p>
    <w:p w:rsidR="008E7760" w:rsidRDefault="001932C0">
      <w:pPr>
        <w:numPr>
          <w:ilvl w:val="0"/>
          <w:numId w:val="2"/>
        </w:numPr>
        <w:shd w:val="clear" w:color="auto" w:fill="151517"/>
        <w:spacing w:after="240"/>
      </w:pPr>
      <w:r>
        <w:rPr>
          <w:rFonts w:ascii="Roboto" w:eastAsia="Roboto" w:hAnsi="Roboto" w:cs="Roboto"/>
          <w:color w:val="F9FAFB"/>
          <w:sz w:val="24"/>
          <w:szCs w:val="24"/>
        </w:rPr>
        <w:t>Mejorar la experiencia del cliente, reduciendo los tiempos de espera y aumentando la satisfacción (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customer_satisfaction</w:t>
      </w:r>
      <w:r>
        <w:rPr>
          <w:rFonts w:ascii="Roboto" w:eastAsia="Roboto" w:hAnsi="Roboto" w:cs="Roboto"/>
          <w:color w:val="F9FAFB"/>
          <w:sz w:val="24"/>
          <w:szCs w:val="24"/>
        </w:rPr>
        <w:t>).</w:t>
      </w:r>
    </w:p>
    <w:p w:rsidR="008E7760" w:rsidRDefault="001932C0">
      <w:pPr>
        <w:shd w:val="clear" w:color="auto" w:fill="151517"/>
        <w:spacing w:before="240" w:after="240"/>
        <w:rPr>
          <w:rFonts w:ascii="Roboto" w:eastAsia="Roboto" w:hAnsi="Roboto" w:cs="Roboto"/>
          <w:color w:val="F9FAFB"/>
          <w:sz w:val="24"/>
          <w:szCs w:val="24"/>
        </w:rPr>
      </w:pPr>
      <w:r>
        <w:rPr>
          <w:rFonts w:ascii="Roboto" w:eastAsia="Roboto" w:hAnsi="Roboto" w:cs="Roboto"/>
          <w:color w:val="F9FAFB"/>
          <w:sz w:val="24"/>
          <w:szCs w:val="24"/>
        </w:rPr>
        <w:t>El dataset proporcionado contiene las métricas y dimensiones necesarias (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order_time</w:t>
      </w:r>
      <w:r>
        <w:rPr>
          <w:rFonts w:ascii="Roboto" w:eastAsia="Roboto" w:hAnsi="Roboto" w:cs="Roboto"/>
          <w:color w:val="F9FAFB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order_channel</w:t>
      </w:r>
      <w:r>
        <w:rPr>
          <w:rFonts w:ascii="Roboto" w:eastAsia="Roboto" w:hAnsi="Roboto" w:cs="Roboto"/>
          <w:color w:val="F9FAFB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fulfillment_time_min</w:t>
      </w:r>
      <w:r>
        <w:rPr>
          <w:rFonts w:ascii="Roboto" w:eastAsia="Roboto" w:hAnsi="Roboto" w:cs="Roboto"/>
          <w:color w:val="F9FAFB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cart_size</w:t>
      </w:r>
      <w:r>
        <w:rPr>
          <w:rFonts w:ascii="Roboto" w:eastAsia="Roboto" w:hAnsi="Roboto" w:cs="Roboto"/>
          <w:color w:val="F9FAFB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num_customizations</w:t>
      </w:r>
      <w:r>
        <w:rPr>
          <w:rFonts w:ascii="Roboto" w:eastAsia="Roboto" w:hAnsi="Roboto" w:cs="Roboto"/>
          <w:color w:val="F9FAFB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store_location_type</w:t>
      </w:r>
      <w:r>
        <w:rPr>
          <w:rFonts w:ascii="Roboto" w:eastAsia="Roboto" w:hAnsi="Roboto" w:cs="Roboto"/>
          <w:color w:val="F9FAFB"/>
          <w:sz w:val="24"/>
          <w:szCs w:val="24"/>
        </w:rPr>
        <w:t xml:space="preserve">, 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day_of_week</w:t>
      </w:r>
      <w:r>
        <w:rPr>
          <w:rFonts w:ascii="Roboto" w:eastAsia="Roboto" w:hAnsi="Roboto" w:cs="Roboto"/>
          <w:color w:val="F9FAFB"/>
          <w:sz w:val="24"/>
          <w:szCs w:val="24"/>
        </w:rPr>
        <w:t>, etc.) para modelar este problema y construir el Data Warehouse que da</w:t>
      </w:r>
      <w:r>
        <w:rPr>
          <w:rFonts w:ascii="Roboto" w:eastAsia="Roboto" w:hAnsi="Roboto" w:cs="Roboto"/>
          <w:color w:val="F9FAFB"/>
          <w:sz w:val="24"/>
          <w:szCs w:val="24"/>
        </w:rPr>
        <w:t>rá soporte a estas decisiones.</w:t>
      </w:r>
    </w:p>
    <w:p w:rsidR="008E7760" w:rsidRDefault="008E7760"/>
    <w:p w:rsidR="008E7760" w:rsidRDefault="008E7760"/>
    <w:p w:rsidR="008E7760" w:rsidRDefault="001932C0">
      <w:r>
        <w:t>3) Modelo OLTP (normalizado)</w:t>
      </w:r>
    </w:p>
    <w:p w:rsidR="008E7760" w:rsidRDefault="008E7760"/>
    <w:p w:rsidR="008E7760" w:rsidRDefault="008E7760"/>
    <w:p w:rsidR="008E7760" w:rsidRDefault="001932C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>Codigo diagrama normalizado y estrella:</w:t>
      </w: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E9AE7E"/>
          <w:sz w:val="20"/>
          <w:szCs w:val="20"/>
          <w:shd w:val="clear" w:color="auto" w:fill="151517"/>
        </w:rPr>
        <w:t>erDiagram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CUSTOMER </w:t>
      </w:r>
      <w:r>
        <w:rPr>
          <w:rFonts w:ascii="Roboto Mono" w:eastAsia="Roboto Mono" w:hAnsi="Roboto Mono" w:cs="Roboto Mono"/>
          <w:color w:val="E9AE7E"/>
          <w:sz w:val="20"/>
          <w:szCs w:val="20"/>
          <w:shd w:val="clear" w:color="auto" w:fill="151517"/>
        </w:rPr>
        <w:t>||--o{</w:t>
      </w: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ORDER </w:t>
      </w:r>
      <w:r>
        <w:rPr>
          <w:rFonts w:ascii="Roboto Mono" w:eastAsia="Roboto Mono" w:hAnsi="Roboto Mono" w:cs="Roboto Mono"/>
          <w:color w:val="E9AE7E"/>
          <w:sz w:val="20"/>
          <w:szCs w:val="20"/>
          <w:shd w:val="clear" w:color="auto" w:fill="151517"/>
        </w:rPr>
        <w:t>:</w:t>
      </w: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realiza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STORE </w:t>
      </w:r>
      <w:r>
        <w:rPr>
          <w:rFonts w:ascii="Roboto Mono" w:eastAsia="Roboto Mono" w:hAnsi="Roboto Mono" w:cs="Roboto Mono"/>
          <w:color w:val="E9AE7E"/>
          <w:sz w:val="20"/>
          <w:szCs w:val="20"/>
          <w:shd w:val="clear" w:color="auto" w:fill="151517"/>
        </w:rPr>
        <w:t>||--o{</w:t>
      </w: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ORDER </w:t>
      </w:r>
      <w:r>
        <w:rPr>
          <w:rFonts w:ascii="Roboto Mono" w:eastAsia="Roboto Mono" w:hAnsi="Roboto Mono" w:cs="Roboto Mono"/>
          <w:color w:val="E9AE7E"/>
          <w:sz w:val="20"/>
          <w:szCs w:val="20"/>
          <w:shd w:val="clear" w:color="auto" w:fill="151517"/>
        </w:rPr>
        <w:t>:</w:t>
      </w: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procesa</w:t>
      </w:r>
    </w:p>
    <w:p w:rsidR="008E7760" w:rsidRDefault="008E776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CUSTOMER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{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customer_id PK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age_group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gender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boolean is_rewards_member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}</w:t>
      </w:r>
    </w:p>
    <w:p w:rsidR="008E7760" w:rsidRDefault="008E776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STORE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{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store_id PK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store_location_type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lastRenderedPageBreak/>
        <w:t xml:space="preserve">        string region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}</w:t>
      </w:r>
    </w:p>
    <w:p w:rsidR="008E7760" w:rsidRDefault="008E776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ORDER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{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order_id PK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datetime order_datetime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order_channel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cart_size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num_customizations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decimal total_spend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fulfillment_time_min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boolean order_ahead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customer_satisfaction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drink_category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boolean has_food_item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customer_id FK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store_id FK</w:t>
      </w:r>
    </w:p>
    <w:p w:rsidR="008E7760" w:rsidRDefault="001932C0">
      <w:pPr>
        <w:spacing w:line="395" w:lineRule="auto"/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}</w:t>
      </w: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1932C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>—---</w:t>
      </w: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E9AE7E"/>
          <w:sz w:val="20"/>
          <w:szCs w:val="20"/>
          <w:shd w:val="clear" w:color="auto" w:fill="151517"/>
        </w:rPr>
        <w:t>erDiagram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FACT_ORDERS </w:t>
      </w:r>
      <w:r>
        <w:rPr>
          <w:rFonts w:ascii="Roboto Mono" w:eastAsia="Roboto Mono" w:hAnsi="Roboto Mono" w:cs="Roboto Mono"/>
          <w:color w:val="E9AE7E"/>
          <w:sz w:val="20"/>
          <w:szCs w:val="20"/>
          <w:shd w:val="clear" w:color="auto" w:fill="151517"/>
        </w:rPr>
        <w:t>||--o{</w:t>
      </w: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DIM_CUSTOMER </w:t>
      </w:r>
      <w:r>
        <w:rPr>
          <w:rFonts w:ascii="Roboto Mono" w:eastAsia="Roboto Mono" w:hAnsi="Roboto Mono" w:cs="Roboto Mono"/>
          <w:color w:val="E9AE7E"/>
          <w:sz w:val="20"/>
          <w:szCs w:val="20"/>
          <w:shd w:val="clear" w:color="auto" w:fill="151517"/>
        </w:rPr>
        <w:t>:</w:t>
      </w: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</w:t>
      </w:r>
      <w:r>
        <w:rPr>
          <w:rFonts w:ascii="Roboto Mono" w:eastAsia="Roboto Mono" w:hAnsi="Roboto Mono" w:cs="Roboto Mono"/>
          <w:color w:val="91D076"/>
          <w:sz w:val="20"/>
          <w:szCs w:val="20"/>
          <w:shd w:val="clear" w:color="auto" w:fill="151517"/>
        </w:rPr>
        <w:t>"customer_id"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FACT_ORDERS </w:t>
      </w:r>
      <w:r>
        <w:rPr>
          <w:rFonts w:ascii="Roboto Mono" w:eastAsia="Roboto Mono" w:hAnsi="Roboto Mono" w:cs="Roboto Mono"/>
          <w:color w:val="E9AE7E"/>
          <w:sz w:val="20"/>
          <w:szCs w:val="20"/>
          <w:shd w:val="clear" w:color="auto" w:fill="151517"/>
        </w:rPr>
        <w:t>||--o{</w:t>
      </w: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DIM_STORE </w:t>
      </w:r>
      <w:r>
        <w:rPr>
          <w:rFonts w:ascii="Roboto Mono" w:eastAsia="Roboto Mono" w:hAnsi="Roboto Mono" w:cs="Roboto Mono"/>
          <w:color w:val="E9AE7E"/>
          <w:sz w:val="20"/>
          <w:szCs w:val="20"/>
          <w:shd w:val="clear" w:color="auto" w:fill="151517"/>
        </w:rPr>
        <w:t>:</w:t>
      </w: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</w:t>
      </w:r>
      <w:r>
        <w:rPr>
          <w:rFonts w:ascii="Roboto Mono" w:eastAsia="Roboto Mono" w:hAnsi="Roboto Mono" w:cs="Roboto Mono"/>
          <w:color w:val="91D076"/>
          <w:sz w:val="20"/>
          <w:szCs w:val="20"/>
          <w:shd w:val="clear" w:color="auto" w:fill="151517"/>
        </w:rPr>
        <w:t>"store_id"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FACT_ORDERS </w:t>
      </w:r>
      <w:r>
        <w:rPr>
          <w:rFonts w:ascii="Roboto Mono" w:eastAsia="Roboto Mono" w:hAnsi="Roboto Mono" w:cs="Roboto Mono"/>
          <w:color w:val="E9AE7E"/>
          <w:sz w:val="20"/>
          <w:szCs w:val="20"/>
          <w:shd w:val="clear" w:color="auto" w:fill="151517"/>
        </w:rPr>
        <w:t>||--o{</w:t>
      </w: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DIM_DATE </w:t>
      </w:r>
      <w:r>
        <w:rPr>
          <w:rFonts w:ascii="Roboto Mono" w:eastAsia="Roboto Mono" w:hAnsi="Roboto Mono" w:cs="Roboto Mono"/>
          <w:color w:val="E9AE7E"/>
          <w:sz w:val="20"/>
          <w:szCs w:val="20"/>
          <w:shd w:val="clear" w:color="auto" w:fill="151517"/>
        </w:rPr>
        <w:t>:</w:t>
      </w: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</w:t>
      </w:r>
      <w:r>
        <w:rPr>
          <w:rFonts w:ascii="Roboto Mono" w:eastAsia="Roboto Mono" w:hAnsi="Roboto Mono" w:cs="Roboto Mono"/>
          <w:color w:val="91D076"/>
          <w:sz w:val="20"/>
          <w:szCs w:val="20"/>
          <w:shd w:val="clear" w:color="auto" w:fill="151517"/>
        </w:rPr>
        <w:t>"date_id"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FACT_ORDERS </w:t>
      </w:r>
      <w:r>
        <w:rPr>
          <w:rFonts w:ascii="Roboto Mono" w:eastAsia="Roboto Mono" w:hAnsi="Roboto Mono" w:cs="Roboto Mono"/>
          <w:color w:val="E9AE7E"/>
          <w:sz w:val="20"/>
          <w:szCs w:val="20"/>
          <w:shd w:val="clear" w:color="auto" w:fill="151517"/>
        </w:rPr>
        <w:t>||--o{</w:t>
      </w: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DIM_TIME </w:t>
      </w:r>
      <w:r>
        <w:rPr>
          <w:rFonts w:ascii="Roboto Mono" w:eastAsia="Roboto Mono" w:hAnsi="Roboto Mono" w:cs="Roboto Mono"/>
          <w:color w:val="E9AE7E"/>
          <w:sz w:val="20"/>
          <w:szCs w:val="20"/>
          <w:shd w:val="clear" w:color="auto" w:fill="151517"/>
        </w:rPr>
        <w:t>:</w:t>
      </w: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</w:t>
      </w:r>
      <w:r>
        <w:rPr>
          <w:rFonts w:ascii="Roboto Mono" w:eastAsia="Roboto Mono" w:hAnsi="Roboto Mono" w:cs="Roboto Mono"/>
          <w:color w:val="91D076"/>
          <w:sz w:val="20"/>
          <w:szCs w:val="20"/>
          <w:shd w:val="clear" w:color="auto" w:fill="151517"/>
        </w:rPr>
        <w:t>"time_id"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FACT_ORDERS </w:t>
      </w:r>
      <w:r>
        <w:rPr>
          <w:rFonts w:ascii="Roboto Mono" w:eastAsia="Roboto Mono" w:hAnsi="Roboto Mono" w:cs="Roboto Mono"/>
          <w:color w:val="E9AE7E"/>
          <w:sz w:val="20"/>
          <w:szCs w:val="20"/>
          <w:shd w:val="clear" w:color="auto" w:fill="151517"/>
        </w:rPr>
        <w:t>||--o{</w:t>
      </w: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DIM_CHANNEL </w:t>
      </w:r>
      <w:r>
        <w:rPr>
          <w:rFonts w:ascii="Roboto Mono" w:eastAsia="Roboto Mono" w:hAnsi="Roboto Mono" w:cs="Roboto Mono"/>
          <w:color w:val="E9AE7E"/>
          <w:sz w:val="20"/>
          <w:szCs w:val="20"/>
          <w:shd w:val="clear" w:color="auto" w:fill="151517"/>
        </w:rPr>
        <w:t>:</w:t>
      </w: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</w:t>
      </w:r>
      <w:r>
        <w:rPr>
          <w:rFonts w:ascii="Roboto Mono" w:eastAsia="Roboto Mono" w:hAnsi="Roboto Mono" w:cs="Roboto Mono"/>
          <w:color w:val="91D076"/>
          <w:sz w:val="20"/>
          <w:szCs w:val="20"/>
          <w:shd w:val="clear" w:color="auto" w:fill="151517"/>
        </w:rPr>
        <w:t>"channel_id"</w:t>
      </w:r>
    </w:p>
    <w:p w:rsidR="008E7760" w:rsidRDefault="008E776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FACT_ORDERS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{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order_id PK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customer_id FK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store_id FK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date_id FK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time_id FK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c</w:t>
      </w: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>hannel_id FK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drink_category  </w:t>
      </w:r>
      <w:r>
        <w:rPr>
          <w:rFonts w:ascii="Roboto Mono" w:eastAsia="Roboto Mono" w:hAnsi="Roboto Mono" w:cs="Roboto Mono"/>
          <w:color w:val="91D076"/>
          <w:sz w:val="20"/>
          <w:szCs w:val="20"/>
          <w:shd w:val="clear" w:color="auto" w:fill="151517"/>
        </w:rPr>
        <w:t>"Atributo degenerado"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cart_size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num_customizations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decimal total_spend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decimal fulfillment_time_min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customer_satisfaction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lastRenderedPageBreak/>
        <w:t xml:space="preserve">        boolean has_food_item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}</w:t>
      </w:r>
    </w:p>
    <w:p w:rsidR="008E7760" w:rsidRDefault="008E776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DIM_CUSTOMER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{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customer_id PK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customer_age_group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customer_gender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boolean is_rewards_member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}</w:t>
      </w:r>
    </w:p>
    <w:p w:rsidR="008E7760" w:rsidRDefault="008E776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DIM_STORE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{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store_id PK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store_location_type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region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}</w:t>
      </w:r>
    </w:p>
    <w:p w:rsidR="008E7760" w:rsidRDefault="008E776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DIM_DATE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{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date_id PK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date order_date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day_of_week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day_of_month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month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quarter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year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}</w:t>
      </w:r>
    </w:p>
    <w:p w:rsidR="008E7760" w:rsidRDefault="008E776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DIM_TIME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{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time_id PK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time order_time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</w:t>
      </w: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hour_of_day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time_period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}</w:t>
      </w:r>
    </w:p>
    <w:p w:rsidR="008E7760" w:rsidRDefault="008E776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DIM_CHANNEL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{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int channel_id PK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string order_channel</w:t>
      </w:r>
    </w:p>
    <w:p w:rsidR="008E7760" w:rsidRDefault="001932C0">
      <w:pP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    boolean is_order_ahead</w:t>
      </w:r>
    </w:p>
    <w:p w:rsidR="008E7760" w:rsidRDefault="001932C0">
      <w:pPr>
        <w:spacing w:line="395" w:lineRule="auto"/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</w:pPr>
      <w:r>
        <w:rPr>
          <w:rFonts w:ascii="Roboto Mono" w:eastAsia="Roboto Mono" w:hAnsi="Roboto Mono" w:cs="Roboto Mono"/>
          <w:color w:val="F9FAFB"/>
          <w:sz w:val="20"/>
          <w:szCs w:val="20"/>
          <w:shd w:val="clear" w:color="auto" w:fill="151517"/>
        </w:rPr>
        <w:t xml:space="preserve">    </w:t>
      </w:r>
      <w:r>
        <w:rPr>
          <w:rFonts w:ascii="Roboto Mono" w:eastAsia="Roboto Mono" w:hAnsi="Roboto Mono" w:cs="Roboto Mono"/>
          <w:color w:val="E3EAF2"/>
          <w:sz w:val="20"/>
          <w:szCs w:val="20"/>
          <w:shd w:val="clear" w:color="auto" w:fill="151517"/>
        </w:rPr>
        <w:t>}</w:t>
      </w: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8E7760"/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1932C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 xml:space="preserve">Nota: </w:t>
      </w:r>
      <w:r>
        <w:rPr>
          <w:rFonts w:ascii="Roboto Mono" w:eastAsia="Roboto Mono" w:hAnsi="Roboto Mono" w:cs="Roboto Mono"/>
          <w:color w:val="F9FAFB"/>
          <w:sz w:val="19"/>
          <w:szCs w:val="19"/>
          <w:shd w:val="clear" w:color="auto" w:fill="2C2C2E"/>
        </w:rPr>
        <w:t>order_datetime</w:t>
      </w: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 xml:space="preserve"> se construye concatenando </w:t>
      </w:r>
      <w:r>
        <w:rPr>
          <w:rFonts w:ascii="Roboto Mono" w:eastAsia="Roboto Mono" w:hAnsi="Roboto Mono" w:cs="Roboto Mono"/>
          <w:color w:val="F9FAFB"/>
          <w:sz w:val="19"/>
          <w:szCs w:val="19"/>
          <w:shd w:val="clear" w:color="auto" w:fill="2C2C2E"/>
        </w:rPr>
        <w:t>order_date</w:t>
      </w: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 xml:space="preserve"> y </w:t>
      </w:r>
      <w:r>
        <w:rPr>
          <w:rFonts w:ascii="Roboto Mono" w:eastAsia="Roboto Mono" w:hAnsi="Roboto Mono" w:cs="Roboto Mono"/>
          <w:color w:val="F9FAFB"/>
          <w:sz w:val="19"/>
          <w:szCs w:val="19"/>
          <w:shd w:val="clear" w:color="auto" w:fill="2C2C2E"/>
        </w:rPr>
        <w:t>order_time</w:t>
      </w: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 xml:space="preserve"> del CSV.</w:t>
      </w:r>
    </w:p>
    <w:p w:rsidR="008E7760" w:rsidRDefault="001932C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  <w:r>
        <w:rPr>
          <w:rFonts w:ascii="Roboto" w:eastAsia="Roboto" w:hAnsi="Roboto" w:cs="Roboto"/>
          <w:color w:val="CFD3D6"/>
          <w:sz w:val="21"/>
          <w:szCs w:val="21"/>
          <w:shd w:val="clear" w:color="auto" w:fill="151517"/>
        </w:rPr>
        <w:lastRenderedPageBreak/>
        <w:t xml:space="preserve">Nota: El campo </w:t>
      </w:r>
      <w:r>
        <w:rPr>
          <w:rFonts w:ascii="Roboto Mono" w:eastAsia="Roboto Mono" w:hAnsi="Roboto Mono" w:cs="Roboto Mono"/>
          <w:color w:val="CFD3D6"/>
          <w:sz w:val="20"/>
          <w:szCs w:val="20"/>
          <w:shd w:val="clear" w:color="auto" w:fill="2C2C2E"/>
        </w:rPr>
        <w:t>day_of_week</w:t>
      </w:r>
      <w:r>
        <w:rPr>
          <w:rFonts w:ascii="Roboto" w:eastAsia="Roboto" w:hAnsi="Roboto" w:cs="Roboto"/>
          <w:color w:val="CFD3D6"/>
          <w:sz w:val="21"/>
          <w:szCs w:val="21"/>
          <w:shd w:val="clear" w:color="auto" w:fill="151517"/>
        </w:rPr>
        <w:t xml:space="preserve"> del CSV no se almacena explícitamente en ORDER porque es derivable de order_datetime, pero podría incluirse si se desea. En el modelo normalizado no es necesario, ya que se puede calcular.</w:t>
      </w: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1932C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>4) Modelo estrella:</w:t>
      </w: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1932C0">
      <w:pPr>
        <w:pStyle w:val="Ttulo3"/>
        <w:keepNext w:val="0"/>
        <w:keepLines w:val="0"/>
        <w:shd w:val="clear" w:color="auto" w:fill="151517"/>
        <w:spacing w:before="480" w:after="240" w:line="360" w:lineRule="auto"/>
        <w:rPr>
          <w:rFonts w:ascii="Roboto" w:eastAsia="Roboto" w:hAnsi="Roboto" w:cs="Roboto"/>
          <w:b/>
          <w:bCs/>
          <w:color w:val="F9FAFB"/>
          <w:sz w:val="30"/>
          <w:szCs w:val="30"/>
          <w:shd w:val="clear" w:color="auto" w:fill="151517"/>
        </w:rPr>
      </w:pPr>
      <w:bookmarkStart w:id="2" w:name="_yu620n8axs4j" w:colFirst="0" w:colLast="0"/>
      <w:bookmarkEnd w:id="2"/>
      <w:r>
        <w:rPr>
          <w:rFonts w:ascii="Roboto" w:eastAsia="Roboto" w:hAnsi="Roboto" w:cs="Roboto"/>
          <w:b/>
          <w:bCs/>
          <w:color w:val="F9FAFB"/>
          <w:sz w:val="30"/>
          <w:szCs w:val="30"/>
          <w:shd w:val="clear" w:color="auto" w:fill="151517"/>
        </w:rPr>
        <w:t>Tabla de Hecho</w:t>
      </w:r>
      <w:r>
        <w:rPr>
          <w:rFonts w:ascii="Roboto" w:eastAsia="Roboto" w:hAnsi="Roboto" w:cs="Roboto"/>
          <w:b/>
          <w:bCs/>
          <w:color w:val="F9FAFB"/>
          <w:sz w:val="30"/>
          <w:szCs w:val="30"/>
          <w:shd w:val="clear" w:color="auto" w:fill="151517"/>
        </w:rPr>
        <w:t>s: FactOrders</w:t>
      </w:r>
    </w:p>
    <w:tbl>
      <w:tblPr>
        <w:tblStyle w:val="a"/>
        <w:tblW w:w="902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3"/>
        <w:gridCol w:w="2412"/>
        <w:gridCol w:w="3720"/>
      </w:tblGrid>
      <w:tr w:rsidR="008E7760">
        <w:trPr>
          <w:trHeight w:val="675"/>
        </w:trPr>
        <w:tc>
          <w:tcPr>
            <w:tcW w:w="28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Columna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Tipo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Descripción / Origen</w:t>
            </w:r>
          </w:p>
        </w:tc>
      </w:tr>
      <w:tr w:rsidR="008E7760">
        <w:trPr>
          <w:trHeight w:val="690"/>
        </w:trPr>
        <w:tc>
          <w:tcPr>
            <w:tcW w:w="28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order_id (PK)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VARCHAR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Identificador único del pedido.</w:t>
            </w:r>
          </w:p>
        </w:tc>
      </w:tr>
      <w:tr w:rsidR="008E7760">
        <w:trPr>
          <w:trHeight w:val="690"/>
        </w:trPr>
        <w:tc>
          <w:tcPr>
            <w:tcW w:w="28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customer_id (FK)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VARCHAR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Clave foránea a DimCustomer.</w:t>
            </w:r>
          </w:p>
        </w:tc>
      </w:tr>
      <w:tr w:rsidR="008E7760">
        <w:trPr>
          <w:trHeight w:val="690"/>
        </w:trPr>
        <w:tc>
          <w:tcPr>
            <w:tcW w:w="28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store_id (FK)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VARCHAR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Clave foránea a DimStore.</w:t>
            </w:r>
          </w:p>
        </w:tc>
      </w:tr>
      <w:tr w:rsidR="008E7760">
        <w:trPr>
          <w:trHeight w:val="1065"/>
        </w:trPr>
        <w:tc>
          <w:tcPr>
            <w:tcW w:w="28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date_id (FK)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Clave foránea a DimDate (derivado de order_date).</w:t>
            </w:r>
          </w:p>
        </w:tc>
      </w:tr>
      <w:tr w:rsidR="008E7760">
        <w:trPr>
          <w:trHeight w:val="1065"/>
        </w:trPr>
        <w:tc>
          <w:tcPr>
            <w:tcW w:w="28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time_id (FK)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Clave foránea a DimTime (derivado de order_time).</w:t>
            </w:r>
          </w:p>
        </w:tc>
      </w:tr>
      <w:tr w:rsidR="008E7760">
        <w:trPr>
          <w:trHeight w:val="690"/>
        </w:trPr>
        <w:tc>
          <w:tcPr>
            <w:tcW w:w="28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channel_id (FK)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Clave foránea a DimChannel.</w:t>
            </w:r>
          </w:p>
        </w:tc>
      </w:tr>
      <w:tr w:rsidR="008E7760">
        <w:trPr>
          <w:trHeight w:val="1065"/>
        </w:trPr>
        <w:tc>
          <w:tcPr>
            <w:tcW w:w="28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drink_category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VARCHAR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Atributo degenerado – categoría de bebida del pedido.</w:t>
            </w:r>
          </w:p>
        </w:tc>
      </w:tr>
      <w:tr w:rsidR="008E7760">
        <w:trPr>
          <w:trHeight w:val="690"/>
        </w:trPr>
        <w:tc>
          <w:tcPr>
            <w:tcW w:w="28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lastRenderedPageBreak/>
              <w:t>cart_size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Número de artículos.</w:t>
            </w:r>
          </w:p>
        </w:tc>
      </w:tr>
      <w:tr w:rsidR="008E7760">
        <w:trPr>
          <w:trHeight w:val="690"/>
        </w:trPr>
        <w:tc>
          <w:tcPr>
            <w:tcW w:w="28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num_customizations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Número total de personalizaciones.</w:t>
            </w:r>
          </w:p>
        </w:tc>
      </w:tr>
      <w:tr w:rsidR="008E7760">
        <w:trPr>
          <w:trHeight w:val="690"/>
        </w:trPr>
        <w:tc>
          <w:tcPr>
            <w:tcW w:w="28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total_spend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DECIMAL(10,2)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Gasto total.</w:t>
            </w:r>
          </w:p>
        </w:tc>
      </w:tr>
      <w:tr w:rsidR="008E7760">
        <w:trPr>
          <w:trHeight w:val="690"/>
        </w:trPr>
        <w:tc>
          <w:tcPr>
            <w:tcW w:w="28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fulfillment_time_min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DECIMAL(5,2)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Tiempo de preparación/entrega.</w:t>
            </w:r>
          </w:p>
        </w:tc>
      </w:tr>
      <w:tr w:rsidR="008E7760">
        <w:trPr>
          <w:trHeight w:val="690"/>
        </w:trPr>
        <w:tc>
          <w:tcPr>
            <w:tcW w:w="28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customer_satisfaction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INT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Puntuación de satisfacción.</w:t>
            </w:r>
          </w:p>
        </w:tc>
      </w:tr>
      <w:tr w:rsidR="008E7760">
        <w:trPr>
          <w:trHeight w:val="690"/>
        </w:trPr>
        <w:tc>
          <w:tcPr>
            <w:tcW w:w="28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has_food_item</w:t>
            </w:r>
          </w:p>
        </w:tc>
        <w:tc>
          <w:tcPr>
            <w:tcW w:w="241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BOOLEAN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Indicador de si incluye comida.</w:t>
            </w:r>
          </w:p>
        </w:tc>
      </w:tr>
    </w:tbl>
    <w:p w:rsidR="008E7760" w:rsidRDefault="001932C0">
      <w:pPr>
        <w:pStyle w:val="Ttulo3"/>
        <w:keepNext w:val="0"/>
        <w:keepLines w:val="0"/>
        <w:shd w:val="clear" w:color="auto" w:fill="151517"/>
        <w:spacing w:before="480" w:after="240" w:line="360" w:lineRule="auto"/>
        <w:rPr>
          <w:rFonts w:ascii="Roboto" w:eastAsia="Roboto" w:hAnsi="Roboto" w:cs="Roboto"/>
          <w:b/>
          <w:bCs/>
          <w:color w:val="F9FAFB"/>
          <w:sz w:val="30"/>
          <w:szCs w:val="30"/>
          <w:shd w:val="clear" w:color="auto" w:fill="151517"/>
        </w:rPr>
      </w:pPr>
      <w:bookmarkStart w:id="3" w:name="_t384gqny1e6r" w:colFirst="0" w:colLast="0"/>
      <w:bookmarkEnd w:id="3"/>
      <w:r>
        <w:rPr>
          <w:rFonts w:ascii="Roboto" w:eastAsia="Roboto" w:hAnsi="Roboto" w:cs="Roboto"/>
          <w:b/>
          <w:bCs/>
          <w:color w:val="F9FAFB"/>
          <w:sz w:val="30"/>
          <w:szCs w:val="30"/>
          <w:shd w:val="clear" w:color="auto" w:fill="151517"/>
        </w:rPr>
        <w:t>Dimensiones</w:t>
      </w:r>
    </w:p>
    <w:p w:rsidR="008E7760" w:rsidRDefault="001932C0">
      <w:pPr>
        <w:pStyle w:val="Ttulo4"/>
        <w:keepNext w:val="0"/>
        <w:keepLines w:val="0"/>
        <w:shd w:val="clear" w:color="auto" w:fill="151517"/>
        <w:spacing w:before="240" w:after="240" w:line="420" w:lineRule="auto"/>
        <w:rPr>
          <w:rFonts w:ascii="Roboto" w:eastAsia="Roboto" w:hAnsi="Roboto" w:cs="Roboto"/>
          <w:b/>
          <w:bCs/>
          <w:color w:val="F9FAFB"/>
          <w:shd w:val="clear" w:color="auto" w:fill="151517"/>
        </w:rPr>
      </w:pPr>
      <w:bookmarkStart w:id="4" w:name="_ytexeev8md9f" w:colFirst="0" w:colLast="0"/>
      <w:bookmarkEnd w:id="4"/>
      <w:r>
        <w:rPr>
          <w:rFonts w:ascii="Roboto" w:eastAsia="Roboto" w:hAnsi="Roboto" w:cs="Roboto"/>
          <w:b/>
          <w:bCs/>
          <w:color w:val="F9FAFB"/>
          <w:shd w:val="clear" w:color="auto" w:fill="151517"/>
        </w:rPr>
        <w:t>DimCustomer</w:t>
      </w:r>
    </w:p>
    <w:tbl>
      <w:tblPr>
        <w:tblStyle w:val="a0"/>
        <w:tblW w:w="902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61"/>
        <w:gridCol w:w="2704"/>
        <w:gridCol w:w="3160"/>
      </w:tblGrid>
      <w:tr w:rsidR="008E7760">
        <w:trPr>
          <w:trHeight w:val="675"/>
        </w:trPr>
        <w:tc>
          <w:tcPr>
            <w:tcW w:w="316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Columna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Tipo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Origen</w:t>
            </w:r>
          </w:p>
        </w:tc>
      </w:tr>
      <w:tr w:rsidR="008E7760">
        <w:trPr>
          <w:trHeight w:val="690"/>
        </w:trPr>
        <w:tc>
          <w:tcPr>
            <w:tcW w:w="316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customer_id (PK)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VARCHAR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customer_id</w:t>
            </w:r>
          </w:p>
        </w:tc>
      </w:tr>
      <w:tr w:rsidR="008E7760">
        <w:trPr>
          <w:trHeight w:val="690"/>
        </w:trPr>
        <w:tc>
          <w:tcPr>
            <w:tcW w:w="316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customer_age_group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VARCHAR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customer_age_group</w:t>
            </w:r>
          </w:p>
        </w:tc>
      </w:tr>
      <w:tr w:rsidR="008E7760">
        <w:trPr>
          <w:trHeight w:val="690"/>
        </w:trPr>
        <w:tc>
          <w:tcPr>
            <w:tcW w:w="316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customer_gender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VARCHAR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customer_gender</w:t>
            </w:r>
          </w:p>
        </w:tc>
      </w:tr>
      <w:tr w:rsidR="008E7760">
        <w:trPr>
          <w:trHeight w:val="690"/>
        </w:trPr>
        <w:tc>
          <w:tcPr>
            <w:tcW w:w="316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is_rewards_member</w:t>
            </w:r>
          </w:p>
        </w:tc>
        <w:tc>
          <w:tcPr>
            <w:tcW w:w="270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BOOLEAN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is_rewards_member</w:t>
            </w:r>
          </w:p>
        </w:tc>
      </w:tr>
    </w:tbl>
    <w:p w:rsidR="008E7760" w:rsidRDefault="001932C0">
      <w:pPr>
        <w:pStyle w:val="Ttulo4"/>
        <w:keepNext w:val="0"/>
        <w:keepLines w:val="0"/>
        <w:shd w:val="clear" w:color="auto" w:fill="151517"/>
        <w:spacing w:before="240" w:after="240" w:line="420" w:lineRule="auto"/>
        <w:rPr>
          <w:rFonts w:ascii="Roboto" w:eastAsia="Roboto" w:hAnsi="Roboto" w:cs="Roboto"/>
          <w:b/>
          <w:bCs/>
          <w:color w:val="F9FAFB"/>
          <w:shd w:val="clear" w:color="auto" w:fill="151517"/>
        </w:rPr>
      </w:pPr>
      <w:bookmarkStart w:id="5" w:name="_prtv0ntdq73r" w:colFirst="0" w:colLast="0"/>
      <w:bookmarkEnd w:id="5"/>
      <w:r>
        <w:rPr>
          <w:rFonts w:ascii="Roboto" w:eastAsia="Roboto" w:hAnsi="Roboto" w:cs="Roboto"/>
          <w:b/>
          <w:bCs/>
          <w:color w:val="F9FAFB"/>
          <w:shd w:val="clear" w:color="auto" w:fill="151517"/>
        </w:rPr>
        <w:t>DimStore (Jerárquica)</w:t>
      </w:r>
    </w:p>
    <w:tbl>
      <w:tblPr>
        <w:tblStyle w:val="a1"/>
        <w:tblW w:w="902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3"/>
        <w:gridCol w:w="2840"/>
        <w:gridCol w:w="3092"/>
      </w:tblGrid>
      <w:tr w:rsidR="008E7760">
        <w:trPr>
          <w:trHeight w:val="675"/>
        </w:trPr>
        <w:tc>
          <w:tcPr>
            <w:tcW w:w="30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lastRenderedPageBreak/>
              <w:t>Columna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Tipo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Origen</w:t>
            </w:r>
          </w:p>
        </w:tc>
      </w:tr>
      <w:tr w:rsidR="008E7760">
        <w:trPr>
          <w:trHeight w:val="690"/>
        </w:trPr>
        <w:tc>
          <w:tcPr>
            <w:tcW w:w="30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store_id (PK)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VARCHAR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store_id</w:t>
            </w:r>
          </w:p>
        </w:tc>
      </w:tr>
      <w:tr w:rsidR="008E7760">
        <w:trPr>
          <w:trHeight w:val="690"/>
        </w:trPr>
        <w:tc>
          <w:tcPr>
            <w:tcW w:w="30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store_location_type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VARCHAR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store_location_type</w:t>
            </w:r>
          </w:p>
        </w:tc>
      </w:tr>
      <w:tr w:rsidR="008E7760">
        <w:trPr>
          <w:trHeight w:val="690"/>
        </w:trPr>
        <w:tc>
          <w:tcPr>
            <w:tcW w:w="30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region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VARCHAR</w:t>
            </w:r>
          </w:p>
        </w:tc>
        <w:tc>
          <w:tcPr>
            <w:tcW w:w="309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region</w:t>
            </w:r>
          </w:p>
        </w:tc>
      </w:tr>
    </w:tbl>
    <w:p w:rsidR="008E7760" w:rsidRDefault="001932C0">
      <w:pPr>
        <w:shd w:val="clear" w:color="auto" w:fill="151517"/>
        <w:spacing w:before="240" w:after="240"/>
        <w:rPr>
          <w:rFonts w:ascii="Roboto" w:eastAsia="Roboto" w:hAnsi="Roboto" w:cs="Roboto"/>
          <w:i/>
          <w:iCs/>
          <w:color w:val="F9FAFB"/>
          <w:sz w:val="24"/>
          <w:szCs w:val="24"/>
          <w:shd w:val="clear" w:color="auto" w:fill="151517"/>
        </w:rPr>
      </w:pPr>
      <w:r>
        <w:rPr>
          <w:rFonts w:ascii="Nova Mono" w:eastAsia="Nova Mono" w:hAnsi="Nova Mono" w:cs="Nova Mono"/>
          <w:i/>
          <w:iCs/>
          <w:color w:val="F9FAFB"/>
          <w:sz w:val="24"/>
          <w:szCs w:val="24"/>
          <w:shd w:val="clear" w:color="auto" w:fill="151517"/>
        </w:rPr>
        <w:t>Jerarquía: Región → Tipo de Ubicación → Tienda.</w:t>
      </w:r>
    </w:p>
    <w:p w:rsidR="008E7760" w:rsidRDefault="001932C0">
      <w:pPr>
        <w:pStyle w:val="Ttulo4"/>
        <w:keepNext w:val="0"/>
        <w:keepLines w:val="0"/>
        <w:shd w:val="clear" w:color="auto" w:fill="151517"/>
        <w:spacing w:before="240" w:after="240" w:line="420" w:lineRule="auto"/>
        <w:rPr>
          <w:rFonts w:ascii="Roboto" w:eastAsia="Roboto" w:hAnsi="Roboto" w:cs="Roboto"/>
          <w:b/>
          <w:bCs/>
          <w:color w:val="F9FAFB"/>
          <w:shd w:val="clear" w:color="auto" w:fill="151517"/>
        </w:rPr>
      </w:pPr>
      <w:bookmarkStart w:id="6" w:name="_xwcrsfirsd3o" w:colFirst="0" w:colLast="0"/>
      <w:bookmarkEnd w:id="6"/>
      <w:r>
        <w:rPr>
          <w:rFonts w:ascii="Roboto" w:eastAsia="Roboto" w:hAnsi="Roboto" w:cs="Roboto"/>
          <w:b/>
          <w:bCs/>
          <w:color w:val="F9FAFB"/>
          <w:shd w:val="clear" w:color="auto" w:fill="151517"/>
        </w:rPr>
        <w:t>DimDate (Jerárquica)</w:t>
      </w:r>
    </w:p>
    <w:tbl>
      <w:tblPr>
        <w:tblStyle w:val="a2"/>
        <w:tblW w:w="902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7"/>
        <w:gridCol w:w="2640"/>
        <w:gridCol w:w="4068"/>
      </w:tblGrid>
      <w:tr w:rsidR="008E7760">
        <w:trPr>
          <w:trHeight w:val="675"/>
        </w:trPr>
        <w:tc>
          <w:tcPr>
            <w:tcW w:w="231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Columna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Tipo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Origen / Derivación</w:t>
            </w:r>
          </w:p>
        </w:tc>
      </w:tr>
      <w:tr w:rsidR="008E7760">
        <w:trPr>
          <w:trHeight w:val="690"/>
        </w:trPr>
        <w:tc>
          <w:tcPr>
            <w:tcW w:w="231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date_id (PK)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INT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Surrogate key</w:t>
            </w:r>
          </w:p>
        </w:tc>
      </w:tr>
      <w:tr w:rsidR="008E7760">
        <w:trPr>
          <w:trHeight w:val="690"/>
        </w:trPr>
        <w:tc>
          <w:tcPr>
            <w:tcW w:w="231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order_date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DATE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order_date</w:t>
            </w:r>
          </w:p>
        </w:tc>
      </w:tr>
      <w:tr w:rsidR="008E7760">
        <w:trPr>
          <w:trHeight w:val="690"/>
        </w:trPr>
        <w:tc>
          <w:tcPr>
            <w:tcW w:w="231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day_of_week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VARCHAR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day_of_week (directo del CSV)</w:t>
            </w:r>
          </w:p>
        </w:tc>
      </w:tr>
      <w:tr w:rsidR="008E7760">
        <w:trPr>
          <w:trHeight w:val="690"/>
        </w:trPr>
        <w:tc>
          <w:tcPr>
            <w:tcW w:w="231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day_of_month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INT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Extraído de order_date</w:t>
            </w:r>
          </w:p>
        </w:tc>
      </w:tr>
      <w:tr w:rsidR="008E7760">
        <w:trPr>
          <w:trHeight w:val="690"/>
        </w:trPr>
        <w:tc>
          <w:tcPr>
            <w:tcW w:w="231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month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INT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Extraído de order_date</w:t>
            </w:r>
          </w:p>
        </w:tc>
      </w:tr>
      <w:tr w:rsidR="008E7760">
        <w:trPr>
          <w:trHeight w:val="690"/>
        </w:trPr>
        <w:tc>
          <w:tcPr>
            <w:tcW w:w="231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quarter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INT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Extraído de order_date</w:t>
            </w:r>
          </w:p>
        </w:tc>
      </w:tr>
      <w:tr w:rsidR="008E7760">
        <w:trPr>
          <w:trHeight w:val="690"/>
        </w:trPr>
        <w:tc>
          <w:tcPr>
            <w:tcW w:w="231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year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INT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Extraído de order_date</w:t>
            </w:r>
          </w:p>
        </w:tc>
      </w:tr>
    </w:tbl>
    <w:p w:rsidR="008E7760" w:rsidRDefault="001932C0">
      <w:pPr>
        <w:shd w:val="clear" w:color="auto" w:fill="151517"/>
        <w:spacing w:before="240" w:after="240"/>
        <w:rPr>
          <w:rFonts w:ascii="Roboto" w:eastAsia="Roboto" w:hAnsi="Roboto" w:cs="Roboto"/>
          <w:i/>
          <w:iCs/>
          <w:color w:val="F9FAFB"/>
          <w:sz w:val="24"/>
          <w:szCs w:val="24"/>
          <w:shd w:val="clear" w:color="auto" w:fill="151517"/>
        </w:rPr>
      </w:pPr>
      <w:r>
        <w:rPr>
          <w:rFonts w:ascii="Nova Mono" w:eastAsia="Nova Mono" w:hAnsi="Nova Mono" w:cs="Nova Mono"/>
          <w:i/>
          <w:iCs/>
          <w:color w:val="F9FAFB"/>
          <w:sz w:val="24"/>
          <w:szCs w:val="24"/>
          <w:shd w:val="clear" w:color="auto" w:fill="151517"/>
        </w:rPr>
        <w:lastRenderedPageBreak/>
        <w:t>Jerarquía: Año → Trimestre → Mes → Día.</w:t>
      </w:r>
    </w:p>
    <w:p w:rsidR="008E7760" w:rsidRDefault="001932C0">
      <w:pPr>
        <w:pStyle w:val="Ttulo4"/>
        <w:keepNext w:val="0"/>
        <w:keepLines w:val="0"/>
        <w:shd w:val="clear" w:color="auto" w:fill="151517"/>
        <w:spacing w:before="240" w:after="240" w:line="420" w:lineRule="auto"/>
        <w:rPr>
          <w:rFonts w:ascii="Roboto" w:eastAsia="Roboto" w:hAnsi="Roboto" w:cs="Roboto"/>
          <w:b/>
          <w:bCs/>
          <w:color w:val="F9FAFB"/>
          <w:shd w:val="clear" w:color="auto" w:fill="151517"/>
        </w:rPr>
      </w:pPr>
      <w:bookmarkStart w:id="7" w:name="_q8vbtw5720cf" w:colFirst="0" w:colLast="0"/>
      <w:bookmarkEnd w:id="7"/>
      <w:r>
        <w:rPr>
          <w:rFonts w:ascii="Roboto" w:eastAsia="Roboto" w:hAnsi="Roboto" w:cs="Roboto"/>
          <w:b/>
          <w:bCs/>
          <w:color w:val="F9FAFB"/>
          <w:shd w:val="clear" w:color="auto" w:fill="151517"/>
        </w:rPr>
        <w:t>DimTime (Jerárquica)</w:t>
      </w:r>
    </w:p>
    <w:tbl>
      <w:tblPr>
        <w:tblStyle w:val="a3"/>
        <w:tblW w:w="902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7"/>
        <w:gridCol w:w="2640"/>
        <w:gridCol w:w="4068"/>
      </w:tblGrid>
      <w:tr w:rsidR="008E7760">
        <w:trPr>
          <w:trHeight w:val="675"/>
        </w:trPr>
        <w:tc>
          <w:tcPr>
            <w:tcW w:w="231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Columna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Tipo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Origen / Derivación</w:t>
            </w:r>
          </w:p>
        </w:tc>
      </w:tr>
      <w:tr w:rsidR="008E7760">
        <w:trPr>
          <w:trHeight w:val="690"/>
        </w:trPr>
        <w:tc>
          <w:tcPr>
            <w:tcW w:w="231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time_id (PK)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INT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Surrogate key</w:t>
            </w:r>
          </w:p>
        </w:tc>
      </w:tr>
      <w:tr w:rsidR="008E7760">
        <w:trPr>
          <w:trHeight w:val="690"/>
        </w:trPr>
        <w:tc>
          <w:tcPr>
            <w:tcW w:w="231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order_time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TIME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order_time</w:t>
            </w:r>
          </w:p>
        </w:tc>
      </w:tr>
      <w:tr w:rsidR="008E7760">
        <w:trPr>
          <w:trHeight w:val="690"/>
        </w:trPr>
        <w:tc>
          <w:tcPr>
            <w:tcW w:w="231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hour_of_day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INT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Extraído de order_time</w:t>
            </w:r>
          </w:p>
        </w:tc>
      </w:tr>
      <w:tr w:rsidR="008E7760">
        <w:trPr>
          <w:trHeight w:val="1065"/>
        </w:trPr>
        <w:tc>
          <w:tcPr>
            <w:tcW w:w="2316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time_period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VARCHAR</w:t>
            </w:r>
          </w:p>
        </w:tc>
        <w:tc>
          <w:tcPr>
            <w:tcW w:w="40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Derivado de hour_of_day (ej. 'Morning Rush', 'Mid-day', etc.)</w:t>
            </w:r>
          </w:p>
        </w:tc>
      </w:tr>
    </w:tbl>
    <w:p w:rsidR="008E7760" w:rsidRDefault="001932C0">
      <w:pPr>
        <w:shd w:val="clear" w:color="auto" w:fill="151517"/>
        <w:spacing w:before="240" w:after="240"/>
        <w:rPr>
          <w:rFonts w:ascii="Roboto" w:eastAsia="Roboto" w:hAnsi="Roboto" w:cs="Roboto"/>
          <w:i/>
          <w:iCs/>
          <w:color w:val="F9FAFB"/>
          <w:sz w:val="24"/>
          <w:szCs w:val="24"/>
          <w:shd w:val="clear" w:color="auto" w:fill="151517"/>
        </w:rPr>
      </w:pPr>
      <w:r>
        <w:rPr>
          <w:rFonts w:ascii="Nova Mono" w:eastAsia="Nova Mono" w:hAnsi="Nova Mono" w:cs="Nova Mono"/>
          <w:i/>
          <w:iCs/>
          <w:color w:val="F9FAFB"/>
          <w:sz w:val="24"/>
          <w:szCs w:val="24"/>
          <w:shd w:val="clear" w:color="auto" w:fill="151517"/>
        </w:rPr>
        <w:t>Jerarquía: Periodo del Día → Hora del Día.</w:t>
      </w:r>
    </w:p>
    <w:p w:rsidR="008E7760" w:rsidRDefault="001932C0">
      <w:pPr>
        <w:pStyle w:val="Ttulo4"/>
        <w:keepNext w:val="0"/>
        <w:keepLines w:val="0"/>
        <w:shd w:val="clear" w:color="auto" w:fill="151517"/>
        <w:spacing w:before="240" w:after="240" w:line="420" w:lineRule="auto"/>
        <w:rPr>
          <w:rFonts w:ascii="Roboto" w:eastAsia="Roboto" w:hAnsi="Roboto" w:cs="Roboto"/>
          <w:b/>
          <w:bCs/>
          <w:color w:val="F9FAFB"/>
          <w:shd w:val="clear" w:color="auto" w:fill="151517"/>
        </w:rPr>
      </w:pPr>
      <w:bookmarkStart w:id="8" w:name="_y3hx8r3j0mlr" w:colFirst="0" w:colLast="0"/>
      <w:bookmarkEnd w:id="8"/>
      <w:r>
        <w:rPr>
          <w:rFonts w:ascii="Roboto" w:eastAsia="Roboto" w:hAnsi="Roboto" w:cs="Roboto"/>
          <w:b/>
          <w:bCs/>
          <w:color w:val="F9FAFB"/>
          <w:shd w:val="clear" w:color="auto" w:fill="151517"/>
        </w:rPr>
        <w:t>DimChannel</w:t>
      </w:r>
    </w:p>
    <w:tbl>
      <w:tblPr>
        <w:tblStyle w:val="a4"/>
        <w:tblW w:w="9025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3268"/>
        <w:gridCol w:w="2872"/>
      </w:tblGrid>
      <w:tr w:rsidR="008E7760">
        <w:trPr>
          <w:trHeight w:val="675"/>
        </w:trPr>
        <w:tc>
          <w:tcPr>
            <w:tcW w:w="288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Columna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Tipo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Origen</w:t>
            </w:r>
          </w:p>
        </w:tc>
      </w:tr>
      <w:tr w:rsidR="008E7760">
        <w:trPr>
          <w:trHeight w:val="690"/>
        </w:trPr>
        <w:tc>
          <w:tcPr>
            <w:tcW w:w="288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channel_id (PK)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INT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Surrogate key</w:t>
            </w:r>
          </w:p>
        </w:tc>
      </w:tr>
      <w:tr w:rsidR="008E7760">
        <w:trPr>
          <w:trHeight w:val="690"/>
        </w:trPr>
        <w:tc>
          <w:tcPr>
            <w:tcW w:w="288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order_channel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VARCHAR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order_channel</w:t>
            </w:r>
          </w:p>
        </w:tc>
      </w:tr>
      <w:tr w:rsidR="008E7760">
        <w:trPr>
          <w:trHeight w:val="690"/>
        </w:trPr>
        <w:tc>
          <w:tcPr>
            <w:tcW w:w="2884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is_order_ahead</w:t>
            </w:r>
          </w:p>
        </w:tc>
        <w:tc>
          <w:tcPr>
            <w:tcW w:w="3268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BOOLEAN</w:t>
            </w:r>
          </w:p>
        </w:tc>
        <w:tc>
          <w:tcPr>
            <w:tcW w:w="2872" w:type="dxa"/>
            <w:tcBorders>
              <w:top w:val="nil"/>
              <w:left w:val="nil"/>
              <w:bottom w:val="single" w:sz="5" w:space="0" w:color="000000"/>
              <w:right w:val="nil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:rsidR="008E7760" w:rsidRDefault="001932C0">
            <w:pPr>
              <w:spacing w:line="391" w:lineRule="auto"/>
              <w:rPr>
                <w:rFonts w:ascii="Roboto" w:eastAsia="Roboto" w:hAnsi="Roboto" w:cs="Roboto"/>
                <w:color w:val="F9FAFB"/>
                <w:sz w:val="24"/>
                <w:szCs w:val="24"/>
                <w:shd w:val="clear" w:color="auto" w:fill="151517"/>
              </w:rPr>
            </w:pPr>
            <w:r>
              <w:rPr>
                <w:rFonts w:ascii="Roboto" w:eastAsia="Roboto" w:hAnsi="Roboto" w:cs="Roboto"/>
                <w:color w:val="F9FAFB"/>
                <w:sz w:val="23"/>
                <w:szCs w:val="23"/>
                <w:shd w:val="clear" w:color="auto" w:fill="151517"/>
              </w:rPr>
              <w:t>order_ahead</w:t>
            </w:r>
          </w:p>
        </w:tc>
      </w:tr>
    </w:tbl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1932C0">
      <w:pPr>
        <w:numPr>
          <w:ilvl w:val="0"/>
          <w:numId w:val="3"/>
        </w:numPr>
        <w:shd w:val="clear" w:color="auto" w:fill="151517"/>
        <w:spacing w:before="240"/>
        <w:rPr>
          <w:shd w:val="clear" w:color="auto" w:fill="151517"/>
        </w:rPr>
      </w:pP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>FactOrders (tabla de hechos): contiene las métricas del negocio (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cart_size</w:t>
      </w: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 xml:space="preserve">, 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num_customizations</w:t>
      </w: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 xml:space="preserve">, 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total_spend</w:t>
      </w: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 xml:space="preserve">, 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fulfillment_time_min</w:t>
      </w: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 xml:space="preserve">, 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lastRenderedPageBreak/>
        <w:t>customer_satisfaction</w:t>
      </w: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 xml:space="preserve">) y las claves foráneas que la conectan con cada dimensión. También incluye el atributo degenerado 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drink</w:t>
      </w:r>
      <w:r>
        <w:rPr>
          <w:rFonts w:ascii="Roboto Mono" w:eastAsia="Roboto Mono" w:hAnsi="Roboto Mono" w:cs="Roboto Mono"/>
          <w:color w:val="F9FAFB"/>
          <w:sz w:val="21"/>
          <w:szCs w:val="21"/>
          <w:shd w:val="clear" w:color="auto" w:fill="2C2C2E"/>
        </w:rPr>
        <w:t>_category</w:t>
      </w: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 xml:space="preserve"> (información descriptiva que se deja en la hecho para evitar una dimensión adicional innecesaria).</w:t>
      </w:r>
    </w:p>
    <w:p w:rsidR="008E7760" w:rsidRDefault="001932C0">
      <w:pPr>
        <w:numPr>
          <w:ilvl w:val="0"/>
          <w:numId w:val="3"/>
        </w:numPr>
        <w:shd w:val="clear" w:color="auto" w:fill="151517"/>
        <w:rPr>
          <w:shd w:val="clear" w:color="auto" w:fill="151517"/>
        </w:rPr>
      </w:pP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>Dimensiones: cada una aporta el contexto para segmentar y filtrar los análisis:</w:t>
      </w:r>
    </w:p>
    <w:p w:rsidR="008E7760" w:rsidRDefault="001932C0">
      <w:pPr>
        <w:numPr>
          <w:ilvl w:val="1"/>
          <w:numId w:val="3"/>
        </w:numPr>
        <w:rPr>
          <w:shd w:val="clear" w:color="auto" w:fill="151517"/>
        </w:rPr>
      </w:pP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>DimCustomer: datos demográficos del cliente.</w:t>
      </w:r>
    </w:p>
    <w:p w:rsidR="008E7760" w:rsidRDefault="001932C0">
      <w:pPr>
        <w:numPr>
          <w:ilvl w:val="1"/>
          <w:numId w:val="3"/>
        </w:numPr>
        <w:rPr>
          <w:shd w:val="clear" w:color="auto" w:fill="151517"/>
        </w:rPr>
      </w:pPr>
      <w:r>
        <w:rPr>
          <w:rFonts w:ascii="Nova Mono" w:eastAsia="Nova Mono" w:hAnsi="Nova Mono" w:cs="Nova Mono"/>
          <w:color w:val="F9FAFB"/>
          <w:sz w:val="24"/>
          <w:szCs w:val="24"/>
          <w:shd w:val="clear" w:color="auto" w:fill="151517"/>
        </w:rPr>
        <w:t>DimStore: ubicación y tipo de tienda (jerarquía región → tipo de ubicación).</w:t>
      </w:r>
    </w:p>
    <w:p w:rsidR="008E7760" w:rsidRDefault="001932C0">
      <w:pPr>
        <w:numPr>
          <w:ilvl w:val="1"/>
          <w:numId w:val="3"/>
        </w:numPr>
        <w:rPr>
          <w:shd w:val="clear" w:color="auto" w:fill="151517"/>
        </w:rPr>
      </w:pP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>DimDate: permite analizar por día, mes, trimestre, año, y día de la semana.</w:t>
      </w:r>
    </w:p>
    <w:p w:rsidR="008E7760" w:rsidRDefault="001932C0">
      <w:pPr>
        <w:numPr>
          <w:ilvl w:val="1"/>
          <w:numId w:val="3"/>
        </w:numPr>
        <w:rPr>
          <w:shd w:val="clear" w:color="auto" w:fill="151517"/>
        </w:rPr>
      </w:pP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>DimTime: descompone la hora en hora del día y período (ej. "Morning Rush").</w:t>
      </w:r>
    </w:p>
    <w:p w:rsidR="008E7760" w:rsidRDefault="001932C0">
      <w:pPr>
        <w:numPr>
          <w:ilvl w:val="1"/>
          <w:numId w:val="3"/>
        </w:numPr>
        <w:spacing w:after="240"/>
        <w:rPr>
          <w:shd w:val="clear" w:color="auto" w:fill="151517"/>
        </w:rPr>
      </w:pP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>DimChannel: clasifica el canal de pedido y si fue ordenado con anticipación.</w:t>
      </w: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1932C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>5) Mapeo de datos: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</w:pPr>
      <w:r>
        <w:rPr>
          <w:rFonts w:ascii="Fira Mono" w:eastAsia="Fira Mono" w:hAnsi="Fira Mono" w:cs="Fira Mono"/>
          <w:b/>
          <w:bCs/>
          <w:color w:val="AAD94C"/>
          <w:sz w:val="23"/>
          <w:szCs w:val="23"/>
          <w:shd w:val="clear" w:color="auto" w:fill="151517"/>
        </w:rPr>
        <w:t># Mapeo de Datos — starbucks.raw_orders → star schema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Este documento describe cómo cada columna del CSV original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(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`starbucks_customer_ordering_patterns.csv`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)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es cargada en la tabla staging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`starbucks.raw_orders`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y luego mapeada a las tablas físicas del esquema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  <w:t>---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F29668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  <w:t xml:space="preserve">## 1. Dimensión: </w:t>
      </w:r>
      <w:r>
        <w:rPr>
          <w:rFonts w:ascii="Courier New" w:eastAsia="Courier New" w:hAnsi="Courier New" w:cs="Courier New"/>
          <w:b/>
          <w:bCs/>
          <w:color w:val="F29668"/>
          <w:sz w:val="23"/>
          <w:szCs w:val="23"/>
          <w:shd w:val="clear" w:color="auto" w:fill="151517"/>
        </w:rPr>
        <w:t>`star.dim_channel`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 Columna RAW         | Columna Destino    | Tabla Destino      | Lógica aplicada           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----------------------------------------------------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`order_channel`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`order_channel`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`star.dim_channel`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`DISTINCT`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por canal;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`channel_sk`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generado con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`SERIAL`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. |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  <w:t>---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F29668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  <w:t xml:space="preserve">## 2. Dimensión: </w:t>
      </w:r>
      <w:r>
        <w:rPr>
          <w:rFonts w:ascii="Courier New" w:eastAsia="Courier New" w:hAnsi="Courier New" w:cs="Courier New"/>
          <w:b/>
          <w:bCs/>
          <w:color w:val="F29668"/>
          <w:sz w:val="23"/>
          <w:szCs w:val="23"/>
          <w:shd w:val="clear" w:color="auto" w:fill="151517"/>
        </w:rPr>
        <w:t>`star.dim_store`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 Columna RAW           | Columna Destino        | Tabla Destino    | Lógica aplicada                  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-----------------------------------------------------------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`store_id`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`store_id`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`star.dim_store`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Clave de negocio;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`DISTINCT`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por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`store_id`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.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`store_location_type`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`store_location_type`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`star.dim_stor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Transferencia directa (Urban / Suburban / Rural).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`region`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`region`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`star.dim_store`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Transferencia directa (Northeast / Midwest / etc.).       |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 xml:space="preserve">&gt; </w:t>
      </w:r>
      <w:r>
        <w:rPr>
          <w:rFonts w:ascii="Courier New" w:eastAsia="Courier New" w:hAnsi="Courier New" w:cs="Courier New"/>
          <w:i/>
          <w:iCs/>
          <w:color w:val="F29668"/>
          <w:sz w:val="23"/>
          <w:szCs w:val="23"/>
          <w:shd w:val="clear" w:color="auto" w:fill="151517"/>
        </w:rPr>
        <w:t>`store_sk`</w:t>
      </w: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 xml:space="preserve"> se genera como </w:t>
      </w:r>
      <w:r>
        <w:rPr>
          <w:rFonts w:ascii="Courier New" w:eastAsia="Courier New" w:hAnsi="Courier New" w:cs="Courier New"/>
          <w:i/>
          <w:iCs/>
          <w:color w:val="F29668"/>
          <w:sz w:val="23"/>
          <w:szCs w:val="23"/>
          <w:shd w:val="clear" w:color="auto" w:fill="151517"/>
        </w:rPr>
        <w:t>`SERIAL`</w:t>
      </w: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 xml:space="preserve"> en la base de datos; el ETL lo popular luego del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 xml:space="preserve">&gt; </w:t>
      </w:r>
      <w:r>
        <w:rPr>
          <w:rFonts w:ascii="Courier New" w:eastAsia="Courier New" w:hAnsi="Courier New" w:cs="Courier New"/>
          <w:i/>
          <w:iCs/>
          <w:color w:val="F29668"/>
          <w:sz w:val="23"/>
          <w:szCs w:val="23"/>
          <w:shd w:val="clear" w:color="auto" w:fill="151517"/>
        </w:rPr>
        <w:t>`TRUNCATE + INSERT`</w:t>
      </w: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>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  <w:t>---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F29668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  <w:t xml:space="preserve">## 3. Dimensión: </w:t>
      </w:r>
      <w:r>
        <w:rPr>
          <w:rFonts w:ascii="Courier New" w:eastAsia="Courier New" w:hAnsi="Courier New" w:cs="Courier New"/>
          <w:b/>
          <w:bCs/>
          <w:color w:val="F29668"/>
          <w:sz w:val="23"/>
          <w:szCs w:val="23"/>
          <w:shd w:val="clear" w:color="auto" w:fill="151517"/>
        </w:rPr>
        <w:t>`star.dim_customer`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 Columna RAW          | Columna Destino       | Tabla Destino       | Lógica aplicada                  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-----------------------------------------------------------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`customer_id`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`customer_id`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`star.dim_customer`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Clave de negocio;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`DISTINCT`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por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`customer_id`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.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`customer_age_group`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`customer_age_group`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`star.dim_customer`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Transferencia directa.           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`customer_gender`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`customer_gender`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`star.dim_customer`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Transferencia directa.                  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`is_rewards_member`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`is_rewards_member`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`star.dim_customer`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Transferencia directa (booleano).                         |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  <w:t>---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F29668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  <w:t xml:space="preserve">## 4. Dimensión: </w:t>
      </w:r>
      <w:r>
        <w:rPr>
          <w:rFonts w:ascii="Courier New" w:eastAsia="Courier New" w:hAnsi="Courier New" w:cs="Courier New"/>
          <w:b/>
          <w:bCs/>
          <w:color w:val="F29668"/>
          <w:sz w:val="23"/>
          <w:szCs w:val="23"/>
          <w:shd w:val="clear" w:color="auto" w:fill="151517"/>
        </w:rPr>
        <w:t>`star.dim_date`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 Columna RAW    | Columna Destino | Tabla Destino   | Lógica aplicada                       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----------------------------------------------------------------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`order_date`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`full_date`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`star.dim_date`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Conversión a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`DATE`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.                  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`order_date`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`date_sk`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`star.dim_date`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`STRFTIME("%Y%m%d")`</w:t>
      </w:r>
      <w:r>
        <w:rPr>
          <w:rFonts w:ascii="Fira Mono" w:eastAsia="Fira Mono" w:hAnsi="Fira Mono" w:cs="Fira Mono"/>
          <w:color w:val="39BAE6"/>
          <w:sz w:val="23"/>
          <w:szCs w:val="23"/>
          <w:shd w:val="clear" w:color="auto" w:fill="151517"/>
        </w:rPr>
        <w:t xml:space="preserve"> → entero YYYYMMDD (clave de negocio).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`day_of_week`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`day_of_week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`star.dim_date`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Tomado de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`raw_orders`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directamente (Mon / Tue / … / Sun).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`order_date`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`day_of_month`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`star.dim_date`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`EXTRACT(DAY FROM order_date)`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.       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`order_date`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`month_num`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`star.dim_d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ate`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`EXTRACT(MONTH FROM order_date)`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.     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`order_date`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`quarter_num`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`star.dim_date`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`EXTRACT(QUARTER FROM order_date)`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.   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`order_date`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`year_num`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`star.dim_date`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`EXTRACT(YEAR FROM order_date)`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.                               |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  <w:t>---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F29668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  <w:t xml:space="preserve">## 5. Dimensión: </w:t>
      </w:r>
      <w:r>
        <w:rPr>
          <w:rFonts w:ascii="Courier New" w:eastAsia="Courier New" w:hAnsi="Courier New" w:cs="Courier New"/>
          <w:b/>
          <w:bCs/>
          <w:color w:val="F29668"/>
          <w:sz w:val="23"/>
          <w:szCs w:val="23"/>
          <w:shd w:val="clear" w:color="auto" w:fill="151517"/>
        </w:rPr>
        <w:t>`star.dim_time`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 Columna RAW  | Columna Destino | Tabla Destino   | Lógica aplicada                                  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---------------------------------------------------------------------------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`order_time`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`time_sk`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`star.dim_time`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`EXTRACT(HOUR FROM order_time)`</w:t>
      </w:r>
      <w:r>
        <w:rPr>
          <w:rFonts w:ascii="Fira Mono" w:eastAsia="Fira Mono" w:hAnsi="Fira Mono" w:cs="Fira Mono"/>
          <w:color w:val="39BAE6"/>
          <w:sz w:val="23"/>
          <w:szCs w:val="23"/>
          <w:shd w:val="clear" w:color="auto" w:fill="151517"/>
        </w:rPr>
        <w:t xml:space="preserve"> → entero 0-23 (clave de negocio).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`order_time`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`hour_of_day`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`star.dim_time`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Igual a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`time_sk`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.                               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`order_time`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`time_period`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`star.dim_time`</w:t>
      </w:r>
      <w:r>
        <w:rPr>
          <w:rFonts w:ascii="Fira Mono" w:eastAsia="Fira Mono" w:hAnsi="Fira Mono" w:cs="Fira Mono"/>
          <w:color w:val="39BAE6"/>
          <w:sz w:val="23"/>
          <w:szCs w:val="23"/>
          <w:shd w:val="clear" w:color="auto" w:fill="151517"/>
        </w:rPr>
        <w:t xml:space="preserve"> | Regla: 7-9 → </w:t>
      </w:r>
      <w:r>
        <w:rPr>
          <w:rFonts w:ascii="Courier New" w:eastAsia="Courier New" w:hAnsi="Courier New" w:cs="Courier New"/>
          <w:i/>
          <w:iCs/>
          <w:color w:val="F07178"/>
          <w:sz w:val="23"/>
          <w:szCs w:val="23"/>
          <w:shd w:val="clear" w:color="auto" w:fill="151517"/>
        </w:rPr>
        <w:t>*Morning Rush*</w:t>
      </w:r>
      <w:r>
        <w:rPr>
          <w:rFonts w:ascii="Fira Mono" w:eastAsia="Fira Mono" w:hAnsi="Fira Mono" w:cs="Fira Mono"/>
          <w:color w:val="39BAE6"/>
          <w:sz w:val="23"/>
          <w:szCs w:val="23"/>
          <w:shd w:val="clear" w:color="auto" w:fill="151517"/>
        </w:rPr>
        <w:t xml:space="preserve">; 10-13 → </w:t>
      </w:r>
      <w:r>
        <w:rPr>
          <w:rFonts w:ascii="Courier New" w:eastAsia="Courier New" w:hAnsi="Courier New" w:cs="Courier New"/>
          <w:i/>
          <w:iCs/>
          <w:color w:val="F07178"/>
          <w:sz w:val="23"/>
          <w:szCs w:val="23"/>
          <w:shd w:val="clear" w:color="auto" w:fill="151517"/>
        </w:rPr>
        <w:t>*Mid-Day*</w:t>
      </w:r>
      <w:r>
        <w:rPr>
          <w:rFonts w:ascii="Fira Mono" w:eastAsia="Fira Mono" w:hAnsi="Fira Mono" w:cs="Fira Mono"/>
          <w:color w:val="39BAE6"/>
          <w:sz w:val="23"/>
          <w:szCs w:val="23"/>
          <w:shd w:val="clear" w:color="auto" w:fill="151517"/>
        </w:rPr>
        <w:t xml:space="preserve">; 14-17 → </w:t>
      </w:r>
      <w:r>
        <w:rPr>
          <w:rFonts w:ascii="Courier New" w:eastAsia="Courier New" w:hAnsi="Courier New" w:cs="Courier New"/>
          <w:i/>
          <w:iCs/>
          <w:color w:val="F07178"/>
          <w:sz w:val="23"/>
          <w:szCs w:val="23"/>
          <w:shd w:val="clear" w:color="auto" w:fill="151517"/>
        </w:rPr>
        <w:t>*Afternoon*</w:t>
      </w:r>
      <w:r>
        <w:rPr>
          <w:rFonts w:ascii="Fira Mono" w:eastAsia="Fira Mono" w:hAnsi="Fira Mono" w:cs="Fira Mono"/>
          <w:color w:val="39BAE6"/>
          <w:sz w:val="23"/>
          <w:szCs w:val="23"/>
          <w:shd w:val="clear" w:color="auto" w:fill="151517"/>
        </w:rPr>
        <w:t xml:space="preserve">; 18-21 → </w:t>
      </w:r>
      <w:r>
        <w:rPr>
          <w:rFonts w:ascii="Courier New" w:eastAsia="Courier New" w:hAnsi="Courier New" w:cs="Courier New"/>
          <w:i/>
          <w:iCs/>
          <w:color w:val="F07178"/>
          <w:sz w:val="23"/>
          <w:szCs w:val="23"/>
          <w:shd w:val="clear" w:color="auto" w:fill="151517"/>
        </w:rPr>
        <w:t>*Evening*</w:t>
      </w:r>
      <w:r>
        <w:rPr>
          <w:rFonts w:ascii="Fira Mono" w:eastAsia="Fira Mono" w:hAnsi="Fira Mono" w:cs="Fira Mono"/>
          <w:color w:val="39BAE6"/>
          <w:sz w:val="23"/>
          <w:szCs w:val="23"/>
          <w:shd w:val="clear" w:color="auto" w:fill="151517"/>
        </w:rPr>
        <w:t xml:space="preserve">; </w:t>
      </w:r>
      <w:r>
        <w:rPr>
          <w:rFonts w:ascii="Fira Mono" w:eastAsia="Fira Mono" w:hAnsi="Fira Mono" w:cs="Fira Mono"/>
          <w:color w:val="39BAE6"/>
          <w:sz w:val="23"/>
          <w:szCs w:val="23"/>
          <w:shd w:val="clear" w:color="auto" w:fill="151517"/>
        </w:rPr>
        <w:t xml:space="preserve">resto → </w:t>
      </w:r>
      <w:r>
        <w:rPr>
          <w:rFonts w:ascii="Courier New" w:eastAsia="Courier New" w:hAnsi="Courier New" w:cs="Courier New"/>
          <w:i/>
          <w:iCs/>
          <w:color w:val="F07178"/>
          <w:sz w:val="23"/>
          <w:szCs w:val="23"/>
          <w:shd w:val="clear" w:color="auto" w:fill="151517"/>
        </w:rPr>
        <w:t>*Other*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. |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  <w:t>---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F29668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  <w:t xml:space="preserve">## 6. Hecho: </w:t>
      </w:r>
      <w:r>
        <w:rPr>
          <w:rFonts w:ascii="Courier New" w:eastAsia="Courier New" w:hAnsi="Courier New" w:cs="Courier New"/>
          <w:b/>
          <w:bCs/>
          <w:color w:val="F29668"/>
          <w:sz w:val="23"/>
          <w:szCs w:val="23"/>
          <w:shd w:val="clear" w:color="auto" w:fill="151517"/>
        </w:rPr>
        <w:t>`star.fact_orders`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 Columna RAW           | Columna Destino       | Tabla Destino      | Lógica aplicada                                   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----------------------------------------------------------------------------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`order_id`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`order_id`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`star.fact_orders`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Dimensión degenerada; se conserva como atributo informativo.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channel`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`channel_sk`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`star.fact_orders`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JOIN con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`dim_channel`</w:t>
      </w:r>
      <w:r>
        <w:rPr>
          <w:rFonts w:ascii="Fira Mono" w:eastAsia="Fira Mono" w:hAnsi="Fira Mono" w:cs="Fira Mono"/>
          <w:color w:val="39BAE6"/>
          <w:sz w:val="23"/>
          <w:szCs w:val="23"/>
          <w:shd w:val="clear" w:color="auto" w:fill="151517"/>
        </w:rPr>
        <w:t xml:space="preserve"> → sustituida por clave subrogada.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`store_id`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`store_sk`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`star.fact_orders`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JOIN con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`dim_store`</w:t>
      </w:r>
      <w:r>
        <w:rPr>
          <w:rFonts w:ascii="Fira Mono" w:eastAsia="Fira Mono" w:hAnsi="Fira Mono" w:cs="Fira Mono"/>
          <w:color w:val="39BAE6"/>
          <w:sz w:val="23"/>
          <w:szCs w:val="23"/>
          <w:shd w:val="clear" w:color="auto" w:fill="151517"/>
        </w:rPr>
        <w:t xml:space="preserve"> → sustituida por clave su</w:t>
      </w:r>
      <w:r>
        <w:rPr>
          <w:rFonts w:ascii="Fira Mono" w:eastAsia="Fira Mono" w:hAnsi="Fira Mono" w:cs="Fira Mono"/>
          <w:color w:val="39BAE6"/>
          <w:sz w:val="23"/>
          <w:szCs w:val="23"/>
          <w:shd w:val="clear" w:color="auto" w:fill="151517"/>
        </w:rPr>
        <w:t>brogada.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`customer_id`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`customer_sk`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`star.fact_orders`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JOIN con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`dim_customer`</w:t>
      </w:r>
      <w:r>
        <w:rPr>
          <w:rFonts w:ascii="Fira Mono" w:eastAsia="Fira Mono" w:hAnsi="Fira Mono" w:cs="Fira Mono"/>
          <w:color w:val="39BAE6"/>
          <w:sz w:val="23"/>
          <w:szCs w:val="23"/>
          <w:shd w:val="clear" w:color="auto" w:fill="151517"/>
        </w:rPr>
        <w:t xml:space="preserve"> → sustituida por clave subrogada.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`order_date`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`date_sk`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`star.fact_orders`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JOIN con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`dim_date`</w:t>
      </w:r>
      <w:r>
        <w:rPr>
          <w:rFonts w:ascii="Fira Mono" w:eastAsia="Fira Mono" w:hAnsi="Fira Mono" w:cs="Fira Mono"/>
          <w:color w:val="39BAE6"/>
          <w:sz w:val="23"/>
          <w:szCs w:val="23"/>
          <w:shd w:val="clear" w:color="auto" w:fill="151517"/>
        </w:rPr>
        <w:t xml:space="preserve"> (YYYYMMDD) → clave de negocio.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`order_time`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(hora)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`time_sk`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`star.fact_orders`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JOIN con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`dim_time`</w:t>
      </w:r>
      <w:r>
        <w:rPr>
          <w:rFonts w:ascii="Fira Mono" w:eastAsia="Fira Mono" w:hAnsi="Fira Mono" w:cs="Fira Mono"/>
          <w:color w:val="39BAE6"/>
          <w:sz w:val="23"/>
          <w:szCs w:val="23"/>
          <w:shd w:val="clear" w:color="auto" w:fill="151517"/>
        </w:rPr>
        <w:t xml:space="preserve"> (hora 0-23) → clave de negocio.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`order_time`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rder_time`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`star.fact_orders`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Se conserva el valor TIME original como atributo de grano fino.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`drink_category`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`drink_category`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`star.fact_orders`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Transferencia directa.                                           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`has_food_item`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`has_food_item`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`star.fact_orders`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Transferencia directa (booleano).                 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lastRenderedPageBreak/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`order_ahead`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`is_order_ahead`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`star.fact_orders`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**Renombrado**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para mayor claridad semántica (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`is_`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prefix).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`cart_size`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`cart_size`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`star.fact_orders`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Medida: cantidad de ítems en el pedido.           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`num_customizations`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`num_customizations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`star.fact_orders`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Medida: número de personalizaciones.              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`total_spend`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`total_spend`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`star.fact_orders`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Medida: gasto total en USD.                          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`fu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lfillment_time_min`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`fulfillment_time_min`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`star.fact_orders`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Medida clave: tiempo de preparación/entrega en minutos.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`customer_satisfaction`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`customer_satisfaction`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`star.fact_orders`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Medida: puntaje de satisfacción del clie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nte (1-5).                      |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 xml:space="preserve">&gt; Las columnas </w:t>
      </w:r>
      <w:r>
        <w:rPr>
          <w:rFonts w:ascii="Courier New" w:eastAsia="Courier New" w:hAnsi="Courier New" w:cs="Courier New"/>
          <w:i/>
          <w:iCs/>
          <w:color w:val="F29668"/>
          <w:sz w:val="23"/>
          <w:szCs w:val="23"/>
          <w:shd w:val="clear" w:color="auto" w:fill="151517"/>
        </w:rPr>
        <w:t>`customer_age_group`</w:t>
      </w: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 xml:space="preserve">, </w:t>
      </w:r>
      <w:r>
        <w:rPr>
          <w:rFonts w:ascii="Courier New" w:eastAsia="Courier New" w:hAnsi="Courier New" w:cs="Courier New"/>
          <w:i/>
          <w:iCs/>
          <w:color w:val="F29668"/>
          <w:sz w:val="23"/>
          <w:szCs w:val="23"/>
          <w:shd w:val="clear" w:color="auto" w:fill="151517"/>
        </w:rPr>
        <w:t>`customer_gender`</w:t>
      </w: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 xml:space="preserve">, </w:t>
      </w:r>
      <w:r>
        <w:rPr>
          <w:rFonts w:ascii="Courier New" w:eastAsia="Courier New" w:hAnsi="Courier New" w:cs="Courier New"/>
          <w:i/>
          <w:iCs/>
          <w:color w:val="F29668"/>
          <w:sz w:val="23"/>
          <w:szCs w:val="23"/>
          <w:shd w:val="clear" w:color="auto" w:fill="151517"/>
        </w:rPr>
        <w:t>`is_rewards_member`</w:t>
      </w: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>,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 xml:space="preserve">&gt; </w:t>
      </w:r>
      <w:r>
        <w:rPr>
          <w:rFonts w:ascii="Courier New" w:eastAsia="Courier New" w:hAnsi="Courier New" w:cs="Courier New"/>
          <w:i/>
          <w:iCs/>
          <w:color w:val="F29668"/>
          <w:sz w:val="23"/>
          <w:szCs w:val="23"/>
          <w:shd w:val="clear" w:color="auto" w:fill="151517"/>
        </w:rPr>
        <w:t>`store_location_type`</w:t>
      </w: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 xml:space="preserve"> y </w:t>
      </w:r>
      <w:r>
        <w:rPr>
          <w:rFonts w:ascii="Courier New" w:eastAsia="Courier New" w:hAnsi="Courier New" w:cs="Courier New"/>
          <w:i/>
          <w:iCs/>
          <w:color w:val="F29668"/>
          <w:sz w:val="23"/>
          <w:szCs w:val="23"/>
          <w:shd w:val="clear" w:color="auto" w:fill="151517"/>
        </w:rPr>
        <w:t>`region`</w:t>
      </w: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**no se duplican**</w:t>
      </w: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 xml:space="preserve"> en la tabla de hechos; ya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>&gt;</w:t>
      </w: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 xml:space="preserve"> están disponibles mediante JOIN a las dimensiones correspondientes.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1932C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br/>
      </w:r>
    </w:p>
    <w:p w:rsidR="008E7760" w:rsidRDefault="001932C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t>6) decisiones diseño</w:t>
      </w: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8E7760">
      <w:pP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  <w:t># Decisiones de Diseño — Data Warehouse Starbucks TP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Este documento justifica las decisiones técnicas y de modelado tomadas durante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la construcción del Data Warehouse del TP.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  <w:t>---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  <w:lastRenderedPageBreak/>
        <w:t>## 1. Elección del Modelo Star Schema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**Decisión:**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Se implementó un Star Schema físico en el esquema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`star`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([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02_CREATE_STAR_SCHEMA.sql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](</w:t>
      </w:r>
      <w:r>
        <w:rPr>
          <w:rFonts w:ascii="Courier New" w:eastAsia="Courier New" w:hAnsi="Courier New" w:cs="Courier New"/>
          <w:color w:val="39BAE6"/>
          <w:sz w:val="23"/>
          <w:szCs w:val="23"/>
          <w:u w:val="single"/>
          <w:shd w:val="clear" w:color="auto" w:fill="151517"/>
        </w:rPr>
        <w:t>Database/02_CREATE_STAR_SCHEMA.sql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)) compuesto  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por 5 dimensiones (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`dim_channel`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,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`dim_store`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,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`dim_customer`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,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`dim_date`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,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`dim_time`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) y 1 tabla de hechos (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`fact_orders`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).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**Justificación:**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 Criterio               | Star Schema                              | Alternativa (vista plana)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**Rendimiento**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| Índices sobre FKs; JOINs sobre tablas pequeñas | Full scan sobre tabla grande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**Claridad**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          | Vocab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ulario de negocio expuesto en dimensiones | Columnas mezcladas sin jerarquía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**Compatibilidad OLAP**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 Nativo en Power BI (relaciones automáticas) | Requiere configuración manual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**Escalabilidad**</w:t>
      </w:r>
      <w:r>
        <w:rPr>
          <w:rFonts w:ascii="Fira Mono" w:eastAsia="Fira Mono" w:hAnsi="Fira Mono" w:cs="Fira Mono"/>
          <w:color w:val="39BAE6"/>
          <w:sz w:val="23"/>
          <w:szCs w:val="23"/>
          <w:shd w:val="clear" w:color="auto" w:fill="151517"/>
        </w:rPr>
        <w:t xml:space="preserve">      | Nuevas métricas → sólo agrego en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`fa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ct_orders`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Rompe la vista existente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**Estándar académico**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| Modelo esperado en TP de Data Warehousing | No cumple la consigna de la materia |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 xml:space="preserve">&gt;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**Nota:**</w:t>
      </w: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 xml:space="preserve"> Se eligió Star Schema (desnormalizado) sobre Snowflake Schema para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>&gt;</w:t>
      </w: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 xml:space="preserve"> mantener la simplicidad de los JOINs y el rendimiento de las consultas OLAP,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i/>
          <w:iCs/>
          <w:color w:val="95E6CB"/>
          <w:sz w:val="23"/>
          <w:szCs w:val="23"/>
          <w:shd w:val="clear" w:color="auto" w:fill="151517"/>
        </w:rPr>
        <w:t>&gt; que son las prioridades de este TP.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  <w:t>---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  <w:t>## 2. Uso de Python para el ETL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**Decisión:**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El pipeline ETL se implementó en Python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([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etl_starbucks.py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](</w:t>
      </w:r>
      <w:r>
        <w:rPr>
          <w:rFonts w:ascii="Courier New" w:eastAsia="Courier New" w:hAnsi="Courier New" w:cs="Courier New"/>
          <w:color w:val="39BAE6"/>
          <w:sz w:val="23"/>
          <w:szCs w:val="23"/>
          <w:u w:val="single"/>
          <w:shd w:val="clear" w:color="auto" w:fill="151517"/>
        </w:rPr>
        <w:t>Scripts/etl_starbucks.py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)) usando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`pandas`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+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`sqlalchemy`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FB454"/>
          <w:sz w:val="23"/>
          <w:szCs w:val="23"/>
          <w:shd w:val="clear" w:color="auto" w:fill="151517"/>
        </w:rPr>
        <w:t>+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`psycopg2`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**Justificación:**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FB454"/>
          <w:sz w:val="23"/>
          <w:szCs w:val="23"/>
          <w:shd w:val="clear" w:color="auto" w:fill="151517"/>
        </w:rPr>
        <w:t>-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**Flexibilidad de transformación:**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Pandas permite manipulación de DataFrames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de forma expresiva (generación de surrogate keys con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`reset_index()`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, merges,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`apply()`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para clasificar períodos horarios, etc.), lógica que sería más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verbosa en SQL puro.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FB454"/>
          <w:sz w:val="23"/>
          <w:szCs w:val="23"/>
          <w:shd w:val="clear" w:color="auto" w:fill="151517"/>
        </w:rPr>
        <w:t>-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**Reutilización:**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El mismo script puede ser invocado desde Power BI (Python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visual), desde un cron job, o desde un orquestador como Airflow sin cambios.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FB454"/>
          <w:sz w:val="23"/>
          <w:szCs w:val="23"/>
          <w:shd w:val="clear" w:color="auto" w:fill="151517"/>
        </w:rPr>
        <w:t>-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**Depur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ación:**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Los logs de consola permiten rastrear el estado de cada paso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(extracción, transformación, carga, verificación).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FB454"/>
          <w:sz w:val="23"/>
          <w:szCs w:val="23"/>
          <w:shd w:val="clear" w:color="auto" w:fill="151517"/>
        </w:rPr>
        <w:t>-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**Integración con el stack académico:**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El equipo ya utiliza Python para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inyección de medidas DAX (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`inject_measures.py`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), por lo que esta herramienta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es coherente con el ecosistema del proyecto.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  <w:t>---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  <w:t>## 3. Implementación de Surrogate Keys (Claves Subrogadas)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**Decisión:**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Todas las dimensiones utilizan claves subrogadas (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`SERIAL`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en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PostgreSQL). Para las dimensiones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`dim_date`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y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`dim_time`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se utilizan claves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de negocio inteligentes (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`YYYYMMDD`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y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`hora 0-23`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) en lugar de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`SERIAL`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**Justificación:**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FB454"/>
          <w:sz w:val="23"/>
          <w:szCs w:val="23"/>
          <w:shd w:val="clear" w:color="auto" w:fill="151517"/>
        </w:rPr>
        <w:t>-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</w:t>
      </w:r>
      <w:r>
        <w:rPr>
          <w:rFonts w:ascii="Courier New" w:eastAsia="Courier New" w:hAnsi="Courier New" w:cs="Courier New"/>
          <w:b/>
          <w:bCs/>
          <w:color w:val="F29668"/>
          <w:sz w:val="23"/>
          <w:szCs w:val="23"/>
          <w:shd w:val="clear" w:color="auto" w:fill="151517"/>
        </w:rPr>
        <w:t>`SERIAL`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 xml:space="preserve"> para dimensiones de entidades**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(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`dim_channel`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,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`dim_store`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,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lastRenderedPageBreak/>
        <w:t xml:space="preserve"> 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`dim_customer`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): Protege contra cambios en los valores de negocio (por ej.,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si un canal se renombra, la clave subrogada no cambia y la integridad del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historial se preserva).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FB454"/>
          <w:sz w:val="23"/>
          <w:szCs w:val="23"/>
          <w:shd w:val="clear" w:color="auto" w:fill="151517"/>
        </w:rPr>
        <w:t>-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**Claves de negocio para tiempo**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(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`dim_date`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,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`dim_time`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): Los enteros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`YYYYMMDD`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y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`hour`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son auto-descriptivos, fáciles de filtrar en SQL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(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`WHERE date_sk BETWEEN 20240101 AND 20240131`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), y eliminan la necesidad de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un lookup adicional para entender el rango temporal.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FB454"/>
          <w:sz w:val="23"/>
          <w:szCs w:val="23"/>
          <w:shd w:val="clear" w:color="auto" w:fill="151517"/>
        </w:rPr>
        <w:t>-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**Integridad Referencial:**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`fact_orders`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declara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`FOREIGN KEY`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a cada tabla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de dimensión, garantizando consistencia en la base de datos.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  <w:t>---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  <w:t>## 4. Estrategia Full Refresh (Carga Completa)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**Decisión:**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Cada ejecución del ETL realiza un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`TRUNCATE ... RESTART IDENTITY CASCADE`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seguido de un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`INSERT`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completo (no incremental).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**Justificación:**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FB454"/>
          <w:sz w:val="23"/>
          <w:szCs w:val="23"/>
          <w:shd w:val="clear" w:color="auto" w:fill="151517"/>
        </w:rPr>
        <w:t>-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**Simplicidad:**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El dataset del TP es estático (un CSV histórico de ~100k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filas). No existe un flujo de datos en tiempo real que requiera carga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incremental.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FB454"/>
          <w:sz w:val="23"/>
          <w:szCs w:val="23"/>
          <w:shd w:val="clear" w:color="auto" w:fill="151517"/>
        </w:rPr>
        <w:t>-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**Idempotencia:**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Permite re-ejecutar el ETL cualquier cantidad de veces sin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acumulación de duplicados. Cada ejecución produce exactamente el mismo estado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final.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FB454"/>
          <w:sz w:val="23"/>
          <w:szCs w:val="23"/>
          <w:shd w:val="clear" w:color="auto" w:fill="151517"/>
        </w:rPr>
        <w:lastRenderedPageBreak/>
        <w:t>-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**Sin complejidad de Change Data Capture (CDC):**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Implementar CDC requeriría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columnas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`updated_at`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, ma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nejo de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`UPSERT`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(ON CONFLICT), y una lógica de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staging adicional, lo cual está fuera del alcance del TP.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FB454"/>
          <w:sz w:val="23"/>
          <w:szCs w:val="23"/>
          <w:shd w:val="clear" w:color="auto" w:fill="151517"/>
        </w:rPr>
        <w:t>-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**Velocidad aceptable:**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Para 100k filas, el tiempo de carga completa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(TRUNCATE + INSERT vía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`to_sql`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) es del orden de segundos, que es totalmente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aceptable en este contexto académico.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  <w:t>---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  <w:t>## 5. Esquema Separado (</w:t>
      </w:r>
      <w:r>
        <w:rPr>
          <w:rFonts w:ascii="Courier New" w:eastAsia="Courier New" w:hAnsi="Courier New" w:cs="Courier New"/>
          <w:b/>
          <w:bCs/>
          <w:color w:val="F29668"/>
          <w:sz w:val="23"/>
          <w:szCs w:val="23"/>
          <w:shd w:val="clear" w:color="auto" w:fill="151517"/>
        </w:rPr>
        <w:t>`star`</w:t>
      </w:r>
      <w:r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  <w:t>)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**Decisión:**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El Star Schema se creó en el esquema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, separado del esquema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`starbucks`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(que contiene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`raw_orders`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y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`vw_orders_starbucks`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).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**Justificación:**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FB454"/>
          <w:sz w:val="23"/>
          <w:szCs w:val="23"/>
          <w:shd w:val="clear" w:color="auto" w:fill="151517"/>
        </w:rPr>
        <w:t>-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**Separación de capas:**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Siguiendo la arquitectura Medallion (Bronze/Silver/Gold),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el esquema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`starbucks`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actúa como capa de </w:t>
      </w:r>
      <w:r>
        <w:rPr>
          <w:rFonts w:ascii="Courier New" w:eastAsia="Courier New" w:hAnsi="Courier New" w:cs="Courier New"/>
          <w:i/>
          <w:iCs/>
          <w:color w:val="F07178"/>
          <w:sz w:val="23"/>
          <w:szCs w:val="23"/>
          <w:shd w:val="clear" w:color="auto" w:fill="151517"/>
        </w:rPr>
        <w:t>*staging*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(Bronze/Silver) y el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esquema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como capa analítica (Gold/Serving).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FB454"/>
          <w:sz w:val="23"/>
          <w:szCs w:val="23"/>
          <w:shd w:val="clear" w:color="auto" w:fill="151517"/>
        </w:rPr>
        <w:t>-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**Permisos granulares:**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En entornos de producción, se pueden otorgar permisos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de lectura sobre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a usuarios de BI sin exponer los datos crudos.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FFB454"/>
          <w:sz w:val="23"/>
          <w:szCs w:val="23"/>
          <w:shd w:val="clear" w:color="auto" w:fill="151517"/>
        </w:rPr>
        <w:t>-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</w:t>
      </w:r>
      <w:r>
        <w:rPr>
          <w:rFonts w:ascii="Courier New" w:eastAsia="Courier New" w:hAnsi="Courier New" w:cs="Courier New"/>
          <w:b/>
          <w:bCs/>
          <w:color w:val="F07178"/>
          <w:sz w:val="23"/>
          <w:szCs w:val="23"/>
          <w:shd w:val="clear" w:color="auto" w:fill="151517"/>
        </w:rPr>
        <w:t>**Claridad para Power BI:**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Al importar al Semantic Model, las tablas del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 esquema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`star`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 xml:space="preserve"> son directamente identificables como el modelo analítico.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5A6673"/>
          <w:sz w:val="23"/>
          <w:szCs w:val="23"/>
          <w:shd w:val="clear" w:color="auto" w:fill="151517"/>
        </w:rPr>
        <w:t>---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b/>
          <w:bCs/>
          <w:color w:val="AAD94C"/>
          <w:sz w:val="23"/>
          <w:szCs w:val="23"/>
          <w:shd w:val="clear" w:color="auto" w:fill="151517"/>
        </w:rPr>
        <w:t>## Resumen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 Decisión                    | Elección                         | Alternativa descartada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  <w:r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  <w:t>----------------------------------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 Modelo analítico            | Star Schema físico               | Vista plana / Snowflake Schema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 Herramienta ETL             | Python (pandas + sqla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lchemy)     | SQL puro / SSIS / dbt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 Tipo de clave en dimensiones| Surrogate Key (SERIAL)           | Natural Key   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 Clave en dim_date/dim_time  | Business Key inteligente (int)   | SERIAL anónimo            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| E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>strategia de carga         | Full Refresh (TRUNCATE + INSERT) | Carga incremental / UPSERT       |</w:t>
      </w:r>
    </w:p>
    <w:p w:rsidR="008E7760" w:rsidRDefault="001932C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</w:pP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| Separación de capas         | Schema </w:t>
      </w:r>
      <w:r>
        <w:rPr>
          <w:rFonts w:ascii="Courier New" w:eastAsia="Courier New" w:hAnsi="Courier New" w:cs="Courier New"/>
          <w:color w:val="F29668"/>
          <w:sz w:val="23"/>
          <w:szCs w:val="23"/>
          <w:shd w:val="clear" w:color="auto" w:fill="151517"/>
        </w:rPr>
        <w:t>`star`</w:t>
      </w:r>
      <w:r>
        <w:rPr>
          <w:rFonts w:ascii="Courier New" w:eastAsia="Courier New" w:hAnsi="Courier New" w:cs="Courier New"/>
          <w:color w:val="39BAE6"/>
          <w:sz w:val="23"/>
          <w:szCs w:val="23"/>
          <w:shd w:val="clear" w:color="auto" w:fill="151517"/>
        </w:rPr>
        <w:t xml:space="preserve"> separado           | Mismo schema que raw             |</w:t>
      </w:r>
    </w:p>
    <w:p w:rsidR="008E7760" w:rsidRDefault="008E7760">
      <w:pPr>
        <w:shd w:val="clear" w:color="auto" w:fill="0D1017"/>
        <w:spacing w:line="313" w:lineRule="auto"/>
        <w:rPr>
          <w:rFonts w:ascii="Courier New" w:eastAsia="Courier New" w:hAnsi="Courier New" w:cs="Courier New"/>
          <w:color w:val="BFBDB6"/>
          <w:sz w:val="23"/>
          <w:szCs w:val="23"/>
          <w:shd w:val="clear" w:color="auto" w:fill="151517"/>
        </w:rPr>
      </w:pPr>
    </w:p>
    <w:p w:rsidR="008E7760" w:rsidRDefault="001932C0">
      <w:r>
        <w:rPr>
          <w:rFonts w:ascii="Roboto" w:eastAsia="Roboto" w:hAnsi="Roboto" w:cs="Roboto"/>
          <w:color w:val="F9FAFB"/>
          <w:sz w:val="24"/>
          <w:szCs w:val="24"/>
          <w:shd w:val="clear" w:color="auto" w:fill="151517"/>
        </w:rPr>
        <w:br/>
      </w:r>
      <w:bookmarkStart w:id="9" w:name="_GoBack"/>
      <w:bookmarkEnd w:id="9"/>
    </w:p>
    <w:p w:rsidR="008E7760" w:rsidRDefault="008E7760"/>
    <w:sectPr w:rsidR="008E77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Roboto">
    <w:charset w:val="00"/>
    <w:family w:val="auto"/>
    <w:pitch w:val="default"/>
    <w:embedRegular r:id="rId1" w:fontKey="{A51622BE-9AC2-4589-8BA8-CB91487EC0CF}"/>
    <w:embedBold r:id="rId2" w:fontKey="{58359201-51F1-4166-9423-C84CBE23A688}"/>
    <w:embedItalic r:id="rId3" w:fontKey="{2B7C0544-F387-48D8-86E0-0CB35191B7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0F8936A7-943C-4729-B0AC-B080B0A680F8}"/>
  </w:font>
  <w:font w:name="Roboto Mono">
    <w:charset w:val="00"/>
    <w:family w:val="auto"/>
    <w:pitch w:val="default"/>
    <w:embedRegular r:id="rId5" w:fontKey="{3F951F93-ED49-4CE2-8723-8C06330CC4A3}"/>
  </w:font>
  <w:font w:name="Nova Mono">
    <w:charset w:val="00"/>
    <w:family w:val="auto"/>
    <w:pitch w:val="default"/>
    <w:embedRegular r:id="rId6" w:fontKey="{24F7A746-56D9-4605-B7A5-C4DC92A0C782}"/>
    <w:embedItalic r:id="rId7" w:fontKey="{113EF165-0AFB-4B36-A23B-045DFF107AE9}"/>
  </w:font>
  <w:font w:name="Fira Mono">
    <w:charset w:val="00"/>
    <w:family w:val="auto"/>
    <w:pitch w:val="default"/>
    <w:embedRegular r:id="rId8" w:fontKey="{B4B9DE86-30CB-4D44-9238-8A7491A8EAE1}"/>
    <w:embedBold r:id="rId9" w:fontKey="{4E6B5485-8DDE-4C0B-AE44-41BC3411BCA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BBBD3025-B319-4152-8CAC-4BF591D7BA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301AF6A0-EDD2-4066-9886-28A036F79D0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202057"/>
    <w:multiLevelType w:val="multilevel"/>
    <w:tmpl w:val="DC869A6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6633BAE"/>
    <w:multiLevelType w:val="multilevel"/>
    <w:tmpl w:val="76C6149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D9B6D17"/>
    <w:multiLevelType w:val="multilevel"/>
    <w:tmpl w:val="A0A2D26C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8E7760"/>
    <w:rsid w:val="001932C0"/>
    <w:rsid w:val="008E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932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32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932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32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3312</Words>
  <Characters>18219</Characters>
  <Application>Microsoft Office Word</Application>
  <DocSecurity>0</DocSecurity>
  <Lines>151</Lines>
  <Paragraphs>42</Paragraphs>
  <ScaleCrop>false</ScaleCrop>
  <Company>Luffi</Company>
  <LinksUpToDate>false</LinksUpToDate>
  <CharactersWithSpaces>21489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Luffi</cp:lastModifiedBy>
  <cp:revision>2</cp:revision>
  <dcterms:created xsi:type="dcterms:W3CDTF">2026-03-23T18:09:00Z</dcterms:created>
  <dcterms:modified xsi:type="dcterms:W3CDTF">2026-03-23T18:09:00Z</dcterms:modified>
</cp:coreProperties>
</file>