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tblpY="181"/>
        <w:tblW w:w="964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tblPr>
      <w:tblGrid>
        <w:gridCol w:w="9648"/>
      </w:tblGrid>
      <w:tr w:rsidR="00F72C92" w:rsidRPr="00B44504" w:rsidTr="00FC6245">
        <w:trPr>
          <w:trHeight w:val="13005"/>
        </w:trPr>
        <w:tc>
          <w:tcPr>
            <w:tcW w:w="9648" w:type="dxa"/>
          </w:tcPr>
          <w:p w:rsidR="00F72C92" w:rsidRPr="00B44504" w:rsidRDefault="00F72C92" w:rsidP="00440D13">
            <w:pPr>
              <w:rPr>
                <w:rFonts w:ascii="Arial" w:hAnsi="Arial" w:cs="Arial"/>
                <w:sz w:val="22"/>
                <w:szCs w:val="22"/>
              </w:rPr>
            </w:pPr>
          </w:p>
          <w:p w:rsidR="00F72C92" w:rsidRPr="00B44504" w:rsidRDefault="00F72C92" w:rsidP="00440D13">
            <w:pPr>
              <w:rPr>
                <w:rFonts w:ascii="Arial" w:hAnsi="Arial" w:cs="Arial"/>
                <w:sz w:val="22"/>
                <w:szCs w:val="22"/>
              </w:rPr>
            </w:pPr>
            <w:r>
              <w:rPr>
                <w:rFonts w:ascii="Arial" w:hAnsi="Arial" w:cs="Arial"/>
                <w:noProof/>
                <w:lang w:val="en-US"/>
              </w:rPr>
              <w:drawing>
                <wp:anchor distT="0" distB="0" distL="114300" distR="114300" simplePos="0" relativeHeight="251659264" behindDoc="0" locked="0" layoutInCell="1" allowOverlap="1">
                  <wp:simplePos x="0" y="0"/>
                  <wp:positionH relativeFrom="column">
                    <wp:posOffset>1752600</wp:posOffset>
                  </wp:positionH>
                  <wp:positionV relativeFrom="paragraph">
                    <wp:posOffset>76835</wp:posOffset>
                  </wp:positionV>
                  <wp:extent cx="2400300" cy="1743075"/>
                  <wp:effectExtent l="19050" t="0" r="0" b="0"/>
                  <wp:wrapNone/>
                  <wp:docPr id="3"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7" cstate="print"/>
                          <a:srcRect/>
                          <a:stretch>
                            <a:fillRect/>
                          </a:stretch>
                        </pic:blipFill>
                        <pic:spPr bwMode="auto">
                          <a:xfrm>
                            <a:off x="0" y="0"/>
                            <a:ext cx="2400300" cy="1743075"/>
                          </a:xfrm>
                          <a:prstGeom prst="rect">
                            <a:avLst/>
                          </a:prstGeom>
                          <a:noFill/>
                        </pic:spPr>
                      </pic:pic>
                    </a:graphicData>
                  </a:graphic>
                </wp:anchor>
              </w:drawing>
            </w:r>
          </w:p>
          <w:p w:rsidR="00F72C92" w:rsidRPr="00B44504" w:rsidRDefault="00F72C92" w:rsidP="00440D13">
            <w:pPr>
              <w:jc w:val="center"/>
              <w:rPr>
                <w:rFonts w:ascii="Arial" w:hAnsi="Arial" w:cs="Arial"/>
                <w:sz w:val="22"/>
                <w:szCs w:val="22"/>
              </w:rPr>
            </w:pPr>
            <w:r>
              <w:rPr>
                <w:rFonts w:ascii="Arial" w:hAnsi="Arial" w:cs="Arial"/>
                <w:noProof/>
                <w:lang w:val="en-US"/>
              </w:rPr>
              <w:drawing>
                <wp:inline distT="0" distB="0" distL="0" distR="0">
                  <wp:extent cx="1895475" cy="17430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5475" cy="1743075"/>
                          </a:xfrm>
                          <a:prstGeom prst="rect">
                            <a:avLst/>
                          </a:prstGeom>
                          <a:noFill/>
                          <a:ln w="9525">
                            <a:noFill/>
                            <a:miter lim="800000"/>
                            <a:headEnd/>
                            <a:tailEnd/>
                          </a:ln>
                        </pic:spPr>
                      </pic:pic>
                    </a:graphicData>
                  </a:graphic>
                </wp:inline>
              </w:drawing>
            </w:r>
          </w:p>
          <w:p w:rsidR="00F72C92" w:rsidRPr="00FC6245" w:rsidRDefault="00F72C92" w:rsidP="00440D13">
            <w:pPr>
              <w:jc w:val="center"/>
              <w:rPr>
                <w:rFonts w:ascii="Arial" w:hAnsi="Arial" w:cs="Arial"/>
                <w:b/>
                <w:sz w:val="36"/>
                <w:szCs w:val="28"/>
              </w:rPr>
            </w:pPr>
            <w:r w:rsidRPr="00FC6245">
              <w:rPr>
                <w:rFonts w:ascii="Arial" w:hAnsi="Arial" w:cs="Arial"/>
                <w:b/>
                <w:sz w:val="36"/>
                <w:szCs w:val="28"/>
              </w:rPr>
              <w:t xml:space="preserve">JUNE 2013 </w:t>
            </w:r>
            <w:r w:rsidR="00FC6245">
              <w:rPr>
                <w:rFonts w:ascii="Arial" w:hAnsi="Arial" w:cs="Arial"/>
                <w:b/>
                <w:sz w:val="36"/>
                <w:szCs w:val="28"/>
              </w:rPr>
              <w:t xml:space="preserve">MAIN </w:t>
            </w:r>
            <w:r w:rsidRPr="00FC6245">
              <w:rPr>
                <w:rFonts w:ascii="Arial" w:hAnsi="Arial" w:cs="Arial"/>
                <w:b/>
                <w:sz w:val="36"/>
                <w:szCs w:val="28"/>
              </w:rPr>
              <w:t xml:space="preserve">EXAMINATION </w:t>
            </w:r>
          </w:p>
          <w:p w:rsidR="00F72C92" w:rsidRPr="00217A8E" w:rsidRDefault="00F72C92" w:rsidP="00440D13">
            <w:pPr>
              <w:jc w:val="center"/>
              <w:rPr>
                <w:rFonts w:ascii="Arial" w:hAnsi="Arial" w:cs="Arial"/>
                <w:sz w:val="36"/>
                <w:szCs w:val="28"/>
              </w:rPr>
            </w:pPr>
          </w:p>
          <w:p w:rsidR="00F72C92" w:rsidRPr="00FC6245" w:rsidRDefault="00F72C92" w:rsidP="00440D13">
            <w:pPr>
              <w:jc w:val="center"/>
              <w:rPr>
                <w:rFonts w:ascii="Arial" w:hAnsi="Arial" w:cs="Arial"/>
                <w:sz w:val="36"/>
                <w:szCs w:val="28"/>
              </w:rPr>
            </w:pPr>
            <w:r w:rsidRPr="00FC6245">
              <w:rPr>
                <w:rFonts w:ascii="Arial" w:hAnsi="Arial" w:cs="Arial"/>
                <w:sz w:val="36"/>
                <w:szCs w:val="28"/>
              </w:rPr>
              <w:t>MODULE:</w:t>
            </w:r>
          </w:p>
          <w:p w:rsidR="00F72C92" w:rsidRPr="00217A8E" w:rsidRDefault="00F72C92" w:rsidP="00440D13">
            <w:pPr>
              <w:jc w:val="center"/>
              <w:rPr>
                <w:rFonts w:ascii="Arial" w:hAnsi="Arial" w:cs="Arial"/>
                <w:sz w:val="36"/>
                <w:szCs w:val="28"/>
              </w:rPr>
            </w:pPr>
          </w:p>
          <w:p w:rsidR="00F72C92" w:rsidRPr="00FC6245" w:rsidRDefault="00F72C92" w:rsidP="00440D13">
            <w:pPr>
              <w:jc w:val="center"/>
              <w:rPr>
                <w:rFonts w:ascii="Arial" w:hAnsi="Arial" w:cs="Arial"/>
                <w:b/>
                <w:sz w:val="36"/>
                <w:szCs w:val="28"/>
              </w:rPr>
            </w:pPr>
            <w:r w:rsidRPr="00FC6245">
              <w:rPr>
                <w:rFonts w:ascii="Arial" w:hAnsi="Arial" w:cs="Arial"/>
                <w:b/>
                <w:sz w:val="36"/>
                <w:szCs w:val="28"/>
              </w:rPr>
              <w:t>STRATEGIC AND CHANGE  MANAGEMENT</w:t>
            </w:r>
          </w:p>
          <w:p w:rsidR="00F72C92" w:rsidRPr="00217A8E" w:rsidRDefault="00F72C92" w:rsidP="00440D13">
            <w:pPr>
              <w:jc w:val="center"/>
              <w:rPr>
                <w:rFonts w:ascii="Arial" w:hAnsi="Arial" w:cs="Arial"/>
                <w:sz w:val="36"/>
                <w:szCs w:val="28"/>
              </w:rPr>
            </w:pPr>
          </w:p>
          <w:p w:rsidR="00F72C92" w:rsidRPr="00FC6245" w:rsidRDefault="00F72C92" w:rsidP="00440D13">
            <w:pPr>
              <w:jc w:val="center"/>
              <w:rPr>
                <w:rFonts w:ascii="Arial" w:hAnsi="Arial" w:cs="Arial"/>
                <w:sz w:val="36"/>
                <w:szCs w:val="28"/>
              </w:rPr>
            </w:pPr>
            <w:r w:rsidRPr="00FC6245">
              <w:rPr>
                <w:rFonts w:ascii="Arial" w:hAnsi="Arial" w:cs="Arial"/>
                <w:sz w:val="36"/>
                <w:szCs w:val="28"/>
              </w:rPr>
              <w:t>PROGRAMME:</w:t>
            </w:r>
          </w:p>
          <w:p w:rsidR="00F72C92" w:rsidRPr="00217A8E" w:rsidRDefault="00F72C92" w:rsidP="00440D13">
            <w:pPr>
              <w:jc w:val="center"/>
              <w:rPr>
                <w:rFonts w:ascii="Arial" w:hAnsi="Arial" w:cs="Arial"/>
                <w:sz w:val="36"/>
                <w:szCs w:val="28"/>
              </w:rPr>
            </w:pPr>
          </w:p>
          <w:p w:rsidR="00F72C92" w:rsidRDefault="00F72C92" w:rsidP="00440D13">
            <w:pPr>
              <w:jc w:val="center"/>
              <w:rPr>
                <w:rFonts w:ascii="Arial" w:hAnsi="Arial" w:cs="Arial"/>
                <w:b/>
                <w:sz w:val="36"/>
                <w:szCs w:val="28"/>
              </w:rPr>
            </w:pPr>
            <w:r w:rsidRPr="00FC6245">
              <w:rPr>
                <w:rFonts w:ascii="Arial" w:hAnsi="Arial" w:cs="Arial"/>
                <w:b/>
                <w:sz w:val="36"/>
                <w:szCs w:val="28"/>
              </w:rPr>
              <w:t>MASTER OF BUSINESS ADMINISTRATION</w:t>
            </w:r>
          </w:p>
          <w:p w:rsidR="00FC6245" w:rsidRPr="00FC6245" w:rsidRDefault="00FC6245" w:rsidP="00440D13">
            <w:pPr>
              <w:jc w:val="center"/>
              <w:rPr>
                <w:rFonts w:ascii="Arial" w:hAnsi="Arial" w:cs="Arial"/>
                <w:b/>
                <w:sz w:val="36"/>
                <w:szCs w:val="28"/>
              </w:rPr>
            </w:pPr>
          </w:p>
          <w:p w:rsidR="00F72C92" w:rsidRPr="00B44504" w:rsidRDefault="00F72C92" w:rsidP="00440D13">
            <w:pPr>
              <w:rPr>
                <w:rFonts w:ascii="Arial" w:hAnsi="Arial" w:cs="Arial"/>
                <w:sz w:val="28"/>
                <w:szCs w:val="28"/>
              </w:rPr>
            </w:pPr>
          </w:p>
          <w:p w:rsidR="00F72C92" w:rsidRDefault="00FC6245" w:rsidP="00FC6245">
            <w:pPr>
              <w:rPr>
                <w:rFonts w:ascii="Arial" w:hAnsi="Arial" w:cs="Arial"/>
                <w:sz w:val="24"/>
              </w:rPr>
            </w:pPr>
            <w:r>
              <w:rPr>
                <w:rFonts w:ascii="Arial" w:hAnsi="Arial" w:cs="Arial"/>
                <w:sz w:val="24"/>
              </w:rPr>
              <w:t xml:space="preserve">        DATE: 10 </w:t>
            </w:r>
            <w:r w:rsidR="00F72C92">
              <w:rPr>
                <w:rFonts w:ascii="Arial" w:hAnsi="Arial" w:cs="Arial"/>
                <w:sz w:val="24"/>
              </w:rPr>
              <w:t>June</w:t>
            </w:r>
            <w:r w:rsidR="00F72C92" w:rsidRPr="00217A8E">
              <w:rPr>
                <w:rFonts w:ascii="Arial" w:hAnsi="Arial" w:cs="Arial"/>
                <w:sz w:val="24"/>
              </w:rPr>
              <w:t xml:space="preserve"> 201</w:t>
            </w:r>
            <w:r w:rsidR="00F72C92">
              <w:rPr>
                <w:rFonts w:ascii="Arial" w:hAnsi="Arial" w:cs="Arial"/>
                <w:sz w:val="24"/>
              </w:rPr>
              <w:t>3</w:t>
            </w:r>
            <w:r w:rsidR="00F72C92" w:rsidRPr="00217A8E">
              <w:rPr>
                <w:rFonts w:ascii="Arial" w:hAnsi="Arial" w:cs="Arial"/>
                <w:sz w:val="24"/>
              </w:rPr>
              <w:t xml:space="preserve"> </w:t>
            </w:r>
            <w:r w:rsidR="00F72C92">
              <w:rPr>
                <w:rFonts w:ascii="Arial" w:hAnsi="Arial" w:cs="Arial"/>
                <w:sz w:val="24"/>
              </w:rPr>
              <w:t xml:space="preserve">        </w:t>
            </w:r>
            <w:r w:rsidR="00F72C92" w:rsidRPr="00217A8E">
              <w:rPr>
                <w:rFonts w:ascii="Arial" w:hAnsi="Arial" w:cs="Arial"/>
                <w:sz w:val="24"/>
              </w:rPr>
              <w:t xml:space="preserve">    </w:t>
            </w:r>
            <w:r>
              <w:rPr>
                <w:rFonts w:ascii="Arial" w:hAnsi="Arial" w:cs="Arial"/>
                <w:sz w:val="24"/>
              </w:rPr>
              <w:t xml:space="preserve">                           </w:t>
            </w:r>
            <w:r w:rsidR="00F72C92" w:rsidRPr="00217A8E">
              <w:rPr>
                <w:rFonts w:ascii="Arial" w:hAnsi="Arial" w:cs="Arial"/>
                <w:sz w:val="24"/>
              </w:rPr>
              <w:t>TIME:  09h00 – 12h00</w:t>
            </w:r>
          </w:p>
          <w:p w:rsidR="00FC6245" w:rsidRPr="00217A8E" w:rsidRDefault="00FC6245" w:rsidP="00FC6245">
            <w:pPr>
              <w:rPr>
                <w:rFonts w:ascii="Arial" w:hAnsi="Arial" w:cs="Arial"/>
                <w:sz w:val="24"/>
              </w:rPr>
            </w:pPr>
          </w:p>
          <w:p w:rsidR="00F72C92" w:rsidRPr="00217A8E" w:rsidRDefault="00F72C92" w:rsidP="00440D13">
            <w:pPr>
              <w:rPr>
                <w:rFonts w:ascii="Arial" w:hAnsi="Arial" w:cs="Arial"/>
                <w:sz w:val="24"/>
              </w:rPr>
            </w:pPr>
          </w:p>
          <w:p w:rsidR="00F72C92" w:rsidRDefault="00FC6245" w:rsidP="00440D13">
            <w:pPr>
              <w:rPr>
                <w:rFonts w:ascii="Arial" w:hAnsi="Arial" w:cs="Arial"/>
                <w:sz w:val="24"/>
              </w:rPr>
            </w:pPr>
            <w:r>
              <w:rPr>
                <w:rFonts w:ascii="Arial" w:hAnsi="Arial" w:cs="Arial"/>
                <w:sz w:val="24"/>
              </w:rPr>
              <w:t xml:space="preserve">        DURATION:   3 hour</w:t>
            </w:r>
            <w:r w:rsidR="000B6C25">
              <w:rPr>
                <w:rFonts w:ascii="Arial" w:hAnsi="Arial" w:cs="Arial"/>
                <w:sz w:val="24"/>
              </w:rPr>
              <w:t>s</w:t>
            </w:r>
            <w:r>
              <w:rPr>
                <w:rFonts w:ascii="Arial" w:hAnsi="Arial" w:cs="Arial"/>
                <w:sz w:val="24"/>
              </w:rPr>
              <w:t xml:space="preserve">   </w:t>
            </w:r>
            <w:r w:rsidR="00F72C92" w:rsidRPr="00217A8E">
              <w:rPr>
                <w:rFonts w:ascii="Arial" w:hAnsi="Arial" w:cs="Arial"/>
                <w:sz w:val="24"/>
              </w:rPr>
              <w:t xml:space="preserve">                            </w:t>
            </w:r>
            <w:r w:rsidR="000B6C25">
              <w:rPr>
                <w:rFonts w:ascii="Arial" w:hAnsi="Arial" w:cs="Arial"/>
                <w:sz w:val="24"/>
              </w:rPr>
              <w:t xml:space="preserve">         </w:t>
            </w:r>
            <w:r w:rsidR="00F72C92" w:rsidRPr="00217A8E">
              <w:rPr>
                <w:rFonts w:ascii="Arial" w:hAnsi="Arial" w:cs="Arial"/>
                <w:sz w:val="24"/>
              </w:rPr>
              <w:t>MARKS:   100</w:t>
            </w:r>
          </w:p>
          <w:p w:rsidR="00FC6245" w:rsidRPr="00217A8E" w:rsidRDefault="00FC6245" w:rsidP="00440D13">
            <w:pPr>
              <w:rPr>
                <w:rFonts w:ascii="Arial" w:hAnsi="Arial" w:cs="Arial"/>
                <w:sz w:val="24"/>
              </w:rPr>
            </w:pPr>
          </w:p>
          <w:p w:rsidR="00F72C92" w:rsidRPr="00217A8E" w:rsidRDefault="00F72C92" w:rsidP="00440D13">
            <w:pPr>
              <w:rPr>
                <w:rFonts w:ascii="Arial" w:hAnsi="Arial" w:cs="Arial"/>
                <w:sz w:val="24"/>
              </w:rPr>
            </w:pPr>
          </w:p>
          <w:p w:rsidR="00F72C92" w:rsidRDefault="00FC6245" w:rsidP="00440D13">
            <w:pPr>
              <w:rPr>
                <w:rFonts w:ascii="Arial" w:hAnsi="Arial" w:cs="Arial"/>
                <w:sz w:val="24"/>
              </w:rPr>
            </w:pPr>
            <w:r>
              <w:rPr>
                <w:rFonts w:ascii="Arial" w:hAnsi="Arial" w:cs="Arial"/>
                <w:sz w:val="24"/>
              </w:rPr>
              <w:t xml:space="preserve">        EXAMINER: </w:t>
            </w:r>
            <w:r w:rsidR="00F72C92" w:rsidRPr="00217A8E">
              <w:rPr>
                <w:rFonts w:ascii="Arial" w:hAnsi="Arial" w:cs="Arial"/>
                <w:sz w:val="24"/>
              </w:rPr>
              <w:t xml:space="preserve">O M </w:t>
            </w:r>
            <w:proofErr w:type="spellStart"/>
            <w:r w:rsidR="00F72C92" w:rsidRPr="00217A8E">
              <w:rPr>
                <w:rFonts w:ascii="Arial" w:hAnsi="Arial" w:cs="Arial"/>
                <w:sz w:val="24"/>
              </w:rPr>
              <w:t>Seedat</w:t>
            </w:r>
            <w:proofErr w:type="spellEnd"/>
            <w:r w:rsidR="00F72C92" w:rsidRPr="00217A8E">
              <w:rPr>
                <w:rFonts w:ascii="Arial" w:hAnsi="Arial" w:cs="Arial"/>
                <w:sz w:val="24"/>
              </w:rPr>
              <w:t xml:space="preserve">      </w:t>
            </w:r>
            <w:r>
              <w:rPr>
                <w:rFonts w:ascii="Arial" w:hAnsi="Arial" w:cs="Arial"/>
                <w:sz w:val="24"/>
              </w:rPr>
              <w:t xml:space="preserve">                            </w:t>
            </w:r>
            <w:r w:rsidR="00F72C92" w:rsidRPr="00217A8E">
              <w:rPr>
                <w:rFonts w:ascii="Arial" w:hAnsi="Arial" w:cs="Arial"/>
                <w:sz w:val="24"/>
              </w:rPr>
              <w:t xml:space="preserve">MODERATOR: </w:t>
            </w:r>
            <w:r>
              <w:rPr>
                <w:rFonts w:ascii="Arial" w:hAnsi="Arial" w:cs="Arial"/>
                <w:sz w:val="24"/>
              </w:rPr>
              <w:t xml:space="preserve">E </w:t>
            </w:r>
            <w:proofErr w:type="spellStart"/>
            <w:r>
              <w:rPr>
                <w:rFonts w:ascii="Arial" w:hAnsi="Arial" w:cs="Arial"/>
                <w:sz w:val="24"/>
              </w:rPr>
              <w:t>Mutambara</w:t>
            </w:r>
            <w:proofErr w:type="spellEnd"/>
          </w:p>
          <w:p w:rsidR="00FC6245" w:rsidRPr="00217A8E" w:rsidRDefault="00FC6245" w:rsidP="00440D13">
            <w:pPr>
              <w:rPr>
                <w:rFonts w:ascii="Arial" w:hAnsi="Arial" w:cs="Arial"/>
                <w:sz w:val="24"/>
              </w:rPr>
            </w:pPr>
          </w:p>
          <w:p w:rsidR="00F72C92" w:rsidRPr="00B44504" w:rsidRDefault="00F72C92" w:rsidP="00440D13">
            <w:pPr>
              <w:rPr>
                <w:rFonts w:ascii="Arial" w:hAnsi="Arial" w:cs="Arial"/>
              </w:rPr>
            </w:pPr>
          </w:p>
          <w:p w:rsidR="00F72C92" w:rsidRDefault="00F72C92" w:rsidP="00440D13">
            <w:pPr>
              <w:spacing w:line="276" w:lineRule="auto"/>
              <w:rPr>
                <w:rFonts w:ascii="Arial" w:hAnsi="Arial" w:cs="Arial"/>
                <w:b/>
                <w:sz w:val="22"/>
                <w:szCs w:val="22"/>
              </w:rPr>
            </w:pPr>
            <w:r w:rsidRPr="00FC6245">
              <w:rPr>
                <w:rFonts w:ascii="Arial" w:hAnsi="Arial" w:cs="Arial"/>
                <w:b/>
                <w:sz w:val="22"/>
                <w:szCs w:val="22"/>
              </w:rPr>
              <w:t>INSTRUCTIONS TO CANDIDATES:</w:t>
            </w:r>
          </w:p>
          <w:p w:rsidR="00F72C92" w:rsidRPr="00FC6245" w:rsidRDefault="00F72C92" w:rsidP="00FC6245">
            <w:pPr>
              <w:numPr>
                <w:ilvl w:val="0"/>
                <w:numId w:val="1"/>
              </w:numPr>
              <w:spacing w:line="360" w:lineRule="auto"/>
              <w:rPr>
                <w:rFonts w:ascii="Arial" w:hAnsi="Arial" w:cs="Arial"/>
                <w:sz w:val="22"/>
                <w:szCs w:val="22"/>
              </w:rPr>
            </w:pPr>
            <w:r w:rsidRPr="00FC6245">
              <w:rPr>
                <w:rFonts w:ascii="Arial" w:hAnsi="Arial" w:cs="Arial"/>
                <w:sz w:val="22"/>
                <w:szCs w:val="22"/>
              </w:rPr>
              <w:t xml:space="preserve">Candidates are required to answer </w:t>
            </w:r>
            <w:r w:rsidRPr="00FC6245">
              <w:rPr>
                <w:rFonts w:ascii="Arial" w:hAnsi="Arial" w:cs="Arial"/>
                <w:b/>
                <w:sz w:val="22"/>
                <w:szCs w:val="22"/>
              </w:rPr>
              <w:t>ALL</w:t>
            </w:r>
            <w:r w:rsidRPr="00FC6245">
              <w:rPr>
                <w:rFonts w:ascii="Arial" w:hAnsi="Arial" w:cs="Arial"/>
                <w:sz w:val="22"/>
                <w:szCs w:val="22"/>
              </w:rPr>
              <w:t xml:space="preserve"> questions in </w:t>
            </w:r>
            <w:r w:rsidRPr="00FC6245">
              <w:rPr>
                <w:rFonts w:ascii="Arial" w:hAnsi="Arial" w:cs="Arial"/>
                <w:b/>
                <w:sz w:val="22"/>
                <w:szCs w:val="22"/>
              </w:rPr>
              <w:t>Section A</w:t>
            </w:r>
            <w:r w:rsidRPr="00FC6245">
              <w:rPr>
                <w:rFonts w:ascii="Arial" w:hAnsi="Arial" w:cs="Arial"/>
                <w:sz w:val="22"/>
                <w:szCs w:val="22"/>
              </w:rPr>
              <w:t xml:space="preserve"> and </w:t>
            </w:r>
            <w:r w:rsidR="00FC6245" w:rsidRPr="00FC6245">
              <w:rPr>
                <w:rFonts w:ascii="Arial" w:hAnsi="Arial" w:cs="Arial"/>
                <w:b/>
                <w:sz w:val="22"/>
                <w:szCs w:val="22"/>
              </w:rPr>
              <w:t>ANY</w:t>
            </w:r>
            <w:r w:rsidR="00FC6245" w:rsidRPr="00FC6245">
              <w:rPr>
                <w:rFonts w:ascii="Arial" w:hAnsi="Arial" w:cs="Arial"/>
                <w:sz w:val="22"/>
                <w:szCs w:val="22"/>
              </w:rPr>
              <w:t xml:space="preserve">                       </w:t>
            </w:r>
            <w:r w:rsidRPr="00FC6245">
              <w:rPr>
                <w:rFonts w:ascii="Arial" w:hAnsi="Arial" w:cs="Arial"/>
                <w:b/>
                <w:sz w:val="22"/>
                <w:szCs w:val="22"/>
              </w:rPr>
              <w:t>THREE (3)</w:t>
            </w:r>
            <w:r w:rsidRPr="00FC6245">
              <w:rPr>
                <w:rFonts w:ascii="Arial" w:hAnsi="Arial" w:cs="Arial"/>
                <w:sz w:val="22"/>
                <w:szCs w:val="22"/>
              </w:rPr>
              <w:t xml:space="preserve"> questions in </w:t>
            </w:r>
            <w:r w:rsidRPr="00FC6245">
              <w:rPr>
                <w:rFonts w:ascii="Arial" w:hAnsi="Arial" w:cs="Arial"/>
                <w:b/>
                <w:sz w:val="22"/>
                <w:szCs w:val="22"/>
              </w:rPr>
              <w:t>Section B</w:t>
            </w:r>
            <w:r w:rsidRPr="00FC6245">
              <w:rPr>
                <w:rFonts w:ascii="Arial" w:hAnsi="Arial" w:cs="Arial"/>
                <w:sz w:val="22"/>
                <w:szCs w:val="22"/>
              </w:rPr>
              <w:t xml:space="preserve"> </w:t>
            </w:r>
          </w:p>
          <w:p w:rsidR="00F72C92" w:rsidRPr="00FC6245" w:rsidRDefault="00F72C92" w:rsidP="00FC6245">
            <w:pPr>
              <w:numPr>
                <w:ilvl w:val="0"/>
                <w:numId w:val="1"/>
              </w:numPr>
              <w:spacing w:line="360" w:lineRule="auto"/>
              <w:rPr>
                <w:rFonts w:ascii="Arial" w:hAnsi="Arial" w:cs="Arial"/>
                <w:sz w:val="22"/>
                <w:szCs w:val="22"/>
              </w:rPr>
            </w:pPr>
            <w:r w:rsidRPr="00FC6245">
              <w:rPr>
                <w:rFonts w:ascii="Arial" w:hAnsi="Arial" w:cs="Arial"/>
                <w:sz w:val="22"/>
                <w:szCs w:val="22"/>
              </w:rPr>
              <w:t>This is a closed book examination.</w:t>
            </w:r>
          </w:p>
          <w:p w:rsidR="00F72C92" w:rsidRPr="00FC6245" w:rsidRDefault="00F72C92" w:rsidP="00FC6245">
            <w:pPr>
              <w:numPr>
                <w:ilvl w:val="0"/>
                <w:numId w:val="1"/>
              </w:numPr>
              <w:spacing w:line="360" w:lineRule="auto"/>
              <w:rPr>
                <w:rFonts w:ascii="Arial" w:hAnsi="Arial" w:cs="Arial"/>
                <w:sz w:val="22"/>
                <w:szCs w:val="22"/>
              </w:rPr>
            </w:pPr>
            <w:r w:rsidRPr="00FC6245">
              <w:rPr>
                <w:rFonts w:ascii="Arial" w:hAnsi="Arial" w:cs="Arial"/>
                <w:sz w:val="22"/>
                <w:szCs w:val="22"/>
              </w:rPr>
              <w:t>No written material may be brought into the examination room.</w:t>
            </w:r>
          </w:p>
          <w:p w:rsidR="00F72C92" w:rsidRPr="00FC6245" w:rsidRDefault="00F72C92" w:rsidP="00FC6245">
            <w:pPr>
              <w:numPr>
                <w:ilvl w:val="0"/>
                <w:numId w:val="1"/>
              </w:numPr>
              <w:spacing w:line="360" w:lineRule="auto"/>
              <w:rPr>
                <w:rFonts w:ascii="Arial" w:hAnsi="Arial" w:cs="Arial"/>
                <w:sz w:val="22"/>
                <w:szCs w:val="22"/>
              </w:rPr>
            </w:pPr>
            <w:r w:rsidRPr="00FC6245">
              <w:rPr>
                <w:rFonts w:ascii="Arial" w:hAnsi="Arial" w:cs="Arial"/>
                <w:sz w:val="22"/>
                <w:szCs w:val="22"/>
              </w:rPr>
              <w:t>Write legibly and neatly</w:t>
            </w:r>
          </w:p>
          <w:p w:rsidR="00F72C92" w:rsidRPr="00FC6245" w:rsidRDefault="00F72C92" w:rsidP="00FC6245">
            <w:pPr>
              <w:numPr>
                <w:ilvl w:val="0"/>
                <w:numId w:val="1"/>
              </w:numPr>
              <w:spacing w:line="360" w:lineRule="auto"/>
              <w:rPr>
                <w:rFonts w:ascii="Arial" w:hAnsi="Arial" w:cs="Arial"/>
                <w:sz w:val="22"/>
                <w:szCs w:val="22"/>
              </w:rPr>
            </w:pPr>
            <w:r w:rsidRPr="00FC6245">
              <w:rPr>
                <w:rFonts w:ascii="Arial" w:hAnsi="Arial" w:cs="Arial"/>
                <w:sz w:val="22"/>
                <w:szCs w:val="22"/>
              </w:rPr>
              <w:t>Do not turn over the page until permitted by the invigilator.</w:t>
            </w:r>
          </w:p>
          <w:p w:rsidR="00F72C92" w:rsidRPr="00B44504" w:rsidRDefault="00F72C92" w:rsidP="00440D13">
            <w:pPr>
              <w:ind w:left="360"/>
              <w:rPr>
                <w:rFonts w:ascii="Arial" w:hAnsi="Arial" w:cs="Arial"/>
              </w:rPr>
            </w:pPr>
          </w:p>
          <w:p w:rsidR="00F72C92" w:rsidRPr="00B44504" w:rsidRDefault="00F72C92" w:rsidP="00440D13">
            <w:pPr>
              <w:ind w:left="360"/>
              <w:rPr>
                <w:rFonts w:ascii="Arial" w:hAnsi="Arial" w:cs="Arial"/>
              </w:rPr>
            </w:pPr>
          </w:p>
          <w:p w:rsidR="00F72C92" w:rsidRPr="00FC6245" w:rsidRDefault="00F72C92" w:rsidP="00FC6245">
            <w:pPr>
              <w:jc w:val="center"/>
              <w:rPr>
                <w:rFonts w:ascii="Arial" w:hAnsi="Arial" w:cs="Arial"/>
                <w:i/>
                <w:sz w:val="22"/>
                <w:szCs w:val="22"/>
              </w:rPr>
            </w:pPr>
            <w:r w:rsidRPr="00FC6245">
              <w:rPr>
                <w:rFonts w:ascii="Arial" w:hAnsi="Arial" w:cs="Arial"/>
                <w:i/>
                <w:sz w:val="22"/>
                <w:szCs w:val="22"/>
              </w:rPr>
              <w:t xml:space="preserve">This question paper consists of  </w:t>
            </w:r>
            <w:r w:rsidR="000B6C25">
              <w:rPr>
                <w:rFonts w:ascii="Arial" w:hAnsi="Arial" w:cs="Arial"/>
                <w:b/>
                <w:i/>
                <w:sz w:val="22"/>
                <w:szCs w:val="22"/>
              </w:rPr>
              <w:t>three</w:t>
            </w:r>
            <w:r w:rsidR="00FC6245" w:rsidRPr="00FC6245">
              <w:rPr>
                <w:rFonts w:ascii="Arial" w:hAnsi="Arial" w:cs="Arial"/>
                <w:b/>
                <w:i/>
                <w:sz w:val="22"/>
                <w:szCs w:val="22"/>
              </w:rPr>
              <w:t xml:space="preserve"> </w:t>
            </w:r>
            <w:r w:rsidRPr="00FC6245">
              <w:rPr>
                <w:rFonts w:ascii="Arial" w:hAnsi="Arial" w:cs="Arial"/>
                <w:b/>
                <w:i/>
                <w:sz w:val="22"/>
                <w:szCs w:val="22"/>
              </w:rPr>
              <w:t>(</w:t>
            </w:r>
            <w:r w:rsidR="00497AF3">
              <w:rPr>
                <w:rFonts w:ascii="Arial" w:hAnsi="Arial" w:cs="Arial"/>
                <w:b/>
                <w:i/>
                <w:sz w:val="22"/>
                <w:szCs w:val="22"/>
              </w:rPr>
              <w:t>3</w:t>
            </w:r>
            <w:r w:rsidRPr="00FC6245">
              <w:rPr>
                <w:rFonts w:ascii="Arial" w:hAnsi="Arial" w:cs="Arial"/>
                <w:b/>
                <w:i/>
                <w:sz w:val="22"/>
                <w:szCs w:val="22"/>
              </w:rPr>
              <w:t>)</w:t>
            </w:r>
            <w:r w:rsidRPr="00FC6245">
              <w:rPr>
                <w:rFonts w:ascii="Arial" w:hAnsi="Arial" w:cs="Arial"/>
                <w:i/>
                <w:sz w:val="22"/>
                <w:szCs w:val="22"/>
              </w:rPr>
              <w:t xml:space="preserve"> typed pages excluding the cover page</w:t>
            </w:r>
          </w:p>
          <w:p w:rsidR="00F72C92" w:rsidRPr="00B44504" w:rsidRDefault="00F72C92" w:rsidP="00440D13">
            <w:pPr>
              <w:ind w:left="360"/>
              <w:rPr>
                <w:rFonts w:ascii="Arial" w:hAnsi="Arial" w:cs="Arial"/>
                <w:sz w:val="22"/>
                <w:szCs w:val="22"/>
              </w:rPr>
            </w:pPr>
          </w:p>
        </w:tc>
      </w:tr>
    </w:tbl>
    <w:p w:rsidR="00F72C92" w:rsidRPr="00B83851" w:rsidRDefault="00F72C92" w:rsidP="00F72C92">
      <w:pPr>
        <w:rPr>
          <w:rFonts w:ascii="Arial" w:hAnsi="Arial" w:cs="Arial"/>
          <w:b/>
          <w:sz w:val="24"/>
          <w:szCs w:val="24"/>
        </w:rPr>
      </w:pPr>
      <w:r w:rsidRPr="00B83851">
        <w:rPr>
          <w:rFonts w:ascii="Arial" w:hAnsi="Arial" w:cs="Arial"/>
          <w:b/>
          <w:sz w:val="24"/>
          <w:szCs w:val="24"/>
        </w:rPr>
        <w:lastRenderedPageBreak/>
        <w:t>SECTION A</w:t>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t>COMPULSORY</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r>
      <w:r w:rsidR="00A1205F">
        <w:rPr>
          <w:rFonts w:ascii="Arial" w:hAnsi="Arial" w:cs="Arial"/>
          <w:b/>
          <w:sz w:val="24"/>
          <w:szCs w:val="24"/>
        </w:rPr>
        <w:t xml:space="preserve">          </w:t>
      </w:r>
      <w:r>
        <w:rPr>
          <w:rFonts w:ascii="Arial" w:hAnsi="Arial" w:cs="Arial"/>
          <w:b/>
          <w:sz w:val="24"/>
          <w:szCs w:val="24"/>
        </w:rPr>
        <w:t>[40]</w:t>
      </w:r>
    </w:p>
    <w:p w:rsidR="00F72C92" w:rsidRPr="00B83851" w:rsidRDefault="00F72C92" w:rsidP="00F72C92">
      <w:pPr>
        <w:rPr>
          <w:rFonts w:ascii="Arial" w:hAnsi="Arial" w:cs="Arial"/>
          <w:b/>
          <w:sz w:val="24"/>
          <w:szCs w:val="24"/>
        </w:rPr>
      </w:pPr>
      <w:r w:rsidRPr="00B83851">
        <w:rPr>
          <w:rFonts w:ascii="Arial" w:hAnsi="Arial" w:cs="Arial"/>
          <w:b/>
          <w:sz w:val="24"/>
          <w:szCs w:val="24"/>
        </w:rPr>
        <w:t xml:space="preserve">QUESTION </w:t>
      </w:r>
      <w:r w:rsidR="00A1205F">
        <w:rPr>
          <w:rFonts w:ascii="Arial" w:hAnsi="Arial" w:cs="Arial"/>
          <w:b/>
          <w:sz w:val="24"/>
          <w:szCs w:val="24"/>
        </w:rPr>
        <w:t>ONE</w:t>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t xml:space="preserve">        </w:t>
      </w:r>
      <w:r>
        <w:rPr>
          <w:rFonts w:ascii="Arial" w:hAnsi="Arial" w:cs="Arial"/>
          <w:b/>
          <w:sz w:val="24"/>
          <w:szCs w:val="24"/>
        </w:rPr>
        <w:tab/>
      </w:r>
      <w:r w:rsidR="00A1205F">
        <w:rPr>
          <w:rFonts w:ascii="Arial" w:hAnsi="Arial" w:cs="Arial"/>
          <w:b/>
          <w:sz w:val="24"/>
          <w:szCs w:val="24"/>
        </w:rPr>
        <w:t xml:space="preserve">          </w:t>
      </w:r>
      <w:r>
        <w:rPr>
          <w:rFonts w:ascii="Arial" w:hAnsi="Arial" w:cs="Arial"/>
          <w:b/>
          <w:sz w:val="24"/>
          <w:szCs w:val="24"/>
        </w:rPr>
        <w:t>[40]</w:t>
      </w:r>
    </w:p>
    <w:p w:rsidR="00F72C92" w:rsidRDefault="00F72C92" w:rsidP="00F72C92">
      <w:pPr>
        <w:rPr>
          <w:rFonts w:ascii="Arial" w:hAnsi="Arial" w:cs="Arial"/>
        </w:rPr>
      </w:pPr>
      <w:r w:rsidRPr="00D343C8">
        <w:rPr>
          <w:rFonts w:ascii="Arial" w:hAnsi="Arial" w:cs="Arial"/>
        </w:rPr>
        <w:t>Read the following</w:t>
      </w:r>
      <w:r w:rsidR="000B6C25">
        <w:rPr>
          <w:rFonts w:ascii="Arial" w:hAnsi="Arial" w:cs="Arial"/>
        </w:rPr>
        <w:t xml:space="preserve"> case study</w:t>
      </w:r>
      <w:r w:rsidRPr="00D343C8">
        <w:rPr>
          <w:rFonts w:ascii="Arial" w:hAnsi="Arial" w:cs="Arial"/>
        </w:rPr>
        <w:t xml:space="preserve"> and answer the questions that follow:</w:t>
      </w:r>
    </w:p>
    <w:p w:rsidR="00F72C92" w:rsidRDefault="00F72C92" w:rsidP="00F72C92">
      <w:pPr>
        <w:jc w:val="center"/>
        <w:rPr>
          <w:rFonts w:ascii="Arial" w:hAnsi="Arial" w:cs="Arial"/>
          <w:sz w:val="24"/>
        </w:rPr>
      </w:pPr>
      <w:r w:rsidRPr="00F72C92">
        <w:rPr>
          <w:rFonts w:ascii="Arial" w:hAnsi="Arial" w:cs="Arial"/>
          <w:sz w:val="24"/>
        </w:rPr>
        <w:t>NASPERS</w:t>
      </w:r>
    </w:p>
    <w:p w:rsidR="00F72C92" w:rsidRDefault="00F72C92" w:rsidP="00F72C92">
      <w:pPr>
        <w:rPr>
          <w:rFonts w:ascii="Arial" w:hAnsi="Arial" w:cs="Arial"/>
        </w:rPr>
      </w:pPr>
      <w:r>
        <w:rPr>
          <w:rFonts w:ascii="Arial" w:hAnsi="Arial" w:cs="Arial"/>
        </w:rPr>
        <w:t>If there is</w:t>
      </w:r>
      <w:r w:rsidR="000B6C25">
        <w:rPr>
          <w:rFonts w:ascii="Arial" w:hAnsi="Arial" w:cs="Arial"/>
        </w:rPr>
        <w:t xml:space="preserve"> a</w:t>
      </w:r>
      <w:r>
        <w:rPr>
          <w:rFonts w:ascii="Arial" w:hAnsi="Arial" w:cs="Arial"/>
        </w:rPr>
        <w:t xml:space="preserve"> lesson to be learnt from Naspers, it is that it pays not to put all your eggs in one basket.  Having captivated local and international investors with its 3 271% growth since 1997 – from a market capitalisation of R3.5 billion to R118 billion – Naspers continues to prove why its rise has not been a fluke.</w:t>
      </w:r>
    </w:p>
    <w:p w:rsidR="00F72C92" w:rsidRDefault="00F72C92" w:rsidP="00F72C92">
      <w:pPr>
        <w:rPr>
          <w:rFonts w:ascii="Arial" w:hAnsi="Arial" w:cs="Arial"/>
        </w:rPr>
      </w:pPr>
      <w:r>
        <w:rPr>
          <w:rFonts w:ascii="Arial" w:hAnsi="Arial" w:cs="Arial"/>
        </w:rPr>
        <w:t>In 2009 alone, in a year when its local rivals and international counterparts were taking a beating on revenues, the media giant almost doubled both its market capitalisation (from R6.3 billion to R11 billion</w:t>
      </w:r>
      <w:r w:rsidR="00440D13">
        <w:rPr>
          <w:rFonts w:ascii="Arial" w:hAnsi="Arial" w:cs="Arial"/>
        </w:rPr>
        <w:t>) and</w:t>
      </w:r>
      <w:r>
        <w:rPr>
          <w:rFonts w:ascii="Arial" w:hAnsi="Arial" w:cs="Arial"/>
        </w:rPr>
        <w:t xml:space="preserve"> its share price (R156.50 to R292.56).</w:t>
      </w:r>
    </w:p>
    <w:p w:rsidR="00F72C92" w:rsidRDefault="00F72C92" w:rsidP="00F72C92">
      <w:pPr>
        <w:rPr>
          <w:rFonts w:ascii="Arial" w:hAnsi="Arial" w:cs="Arial"/>
        </w:rPr>
      </w:pPr>
      <w:r>
        <w:rPr>
          <w:rFonts w:ascii="Arial" w:hAnsi="Arial" w:cs="Arial"/>
        </w:rPr>
        <w:t xml:space="preserve">More than a decade ago, Naspers decided to diversify its interests from its predominantly print media operation </w:t>
      </w:r>
      <w:r w:rsidR="00440D13">
        <w:rPr>
          <w:rFonts w:ascii="Arial" w:hAnsi="Arial" w:cs="Arial"/>
        </w:rPr>
        <w:t xml:space="preserve">– with titles such as </w:t>
      </w:r>
      <w:r w:rsidR="00440D13">
        <w:rPr>
          <w:rFonts w:ascii="Arial" w:hAnsi="Arial" w:cs="Arial"/>
          <w:i/>
        </w:rPr>
        <w:t xml:space="preserve">Beeld </w:t>
      </w:r>
      <w:r w:rsidR="00440D13">
        <w:rPr>
          <w:rFonts w:ascii="Arial" w:hAnsi="Arial" w:cs="Arial"/>
        </w:rPr>
        <w:t xml:space="preserve">and </w:t>
      </w:r>
      <w:r w:rsidR="00440D13">
        <w:rPr>
          <w:rFonts w:ascii="Arial" w:hAnsi="Arial" w:cs="Arial"/>
          <w:i/>
        </w:rPr>
        <w:t>Rapport</w:t>
      </w:r>
      <w:r w:rsidR="00440D13">
        <w:rPr>
          <w:rFonts w:ascii="Arial" w:hAnsi="Arial" w:cs="Arial"/>
        </w:rPr>
        <w:t xml:space="preserve"> – and become a multimedia company. The idea was to hedge against the risk of depending on just one market, in this case South Africa, for revenue. The strategy has clearly worked. The company now owns print, pay-TV, Internet and technology assets in South Africa, India, Latin America, Asia, sub-Saharan Africa, and Eastern Europe.</w:t>
      </w:r>
    </w:p>
    <w:p w:rsidR="00440D13" w:rsidRDefault="00440D13" w:rsidP="00F72C92">
      <w:pPr>
        <w:rPr>
          <w:rFonts w:ascii="Arial" w:hAnsi="Arial" w:cs="Arial"/>
        </w:rPr>
      </w:pPr>
      <w:r>
        <w:rPr>
          <w:rFonts w:ascii="Arial" w:hAnsi="Arial" w:cs="Arial"/>
        </w:rPr>
        <w:t>Foreseeing the value in pay-TV, in 2007, Naspers bought out the 38% stake that media group Johnic Communications (now Avusa) had in M-Net/Supersport for R3.3 billion. Multichoice’s revenue has grown 15% largely from subscription growth. Adding to the numbers is Multichoice’s growing penetration of the African continent, particularly in Nigeria. Naspers has also defended its pay-TV turf from new competitors by offering specially packaged DStv bouquets for various consumer segments.</w:t>
      </w:r>
    </w:p>
    <w:p w:rsidR="00440D13" w:rsidRDefault="00440D13" w:rsidP="00F72C92">
      <w:pPr>
        <w:rPr>
          <w:rFonts w:ascii="Arial" w:hAnsi="Arial" w:cs="Arial"/>
        </w:rPr>
      </w:pPr>
      <w:r>
        <w:rPr>
          <w:rFonts w:ascii="Arial" w:hAnsi="Arial" w:cs="Arial"/>
        </w:rPr>
        <w:t xml:space="preserve">But it was Naspers’s gamble on Tencent that has inspired confidence in the direction Naspers is taking. </w:t>
      </w:r>
      <w:r w:rsidR="006B348B">
        <w:rPr>
          <w:rFonts w:ascii="Arial" w:hAnsi="Arial" w:cs="Arial"/>
        </w:rPr>
        <w:t xml:space="preserve">The company owns 35% of Tencent, China’s biggest Internet portal and the best performer on the Hong Kong Securities Exchange. Tencent’s strength is instant messaging. It owns over 80% of this market. </w:t>
      </w:r>
    </w:p>
    <w:p w:rsidR="006B348B" w:rsidRDefault="006B348B" w:rsidP="00F72C92">
      <w:pPr>
        <w:rPr>
          <w:rFonts w:ascii="Arial" w:hAnsi="Arial" w:cs="Arial"/>
          <w:b/>
          <w:sz w:val="16"/>
        </w:rPr>
      </w:pPr>
      <w:r>
        <w:rPr>
          <w:rFonts w:ascii="Arial" w:hAnsi="Arial" w:cs="Arial"/>
        </w:rPr>
        <w:t xml:space="preserve">Many credit Naspers’s meteoric rise to MD Koos Bekker who took over the reins in 1997. </w:t>
      </w:r>
      <w:r w:rsidRPr="006B348B">
        <w:rPr>
          <w:rFonts w:ascii="Arial" w:hAnsi="Arial" w:cs="Arial"/>
          <w:b/>
          <w:sz w:val="16"/>
        </w:rPr>
        <w:t xml:space="preserve">Adapted from Louw and Venter (2010) </w:t>
      </w:r>
      <w:r w:rsidRPr="006B348B">
        <w:rPr>
          <w:rFonts w:ascii="Arial" w:hAnsi="Arial" w:cs="Arial"/>
          <w:b/>
          <w:sz w:val="16"/>
          <w:u w:val="single"/>
        </w:rPr>
        <w:t>Strategic Management</w:t>
      </w:r>
      <w:r w:rsidRPr="006B348B">
        <w:rPr>
          <w:rFonts w:ascii="Arial" w:hAnsi="Arial" w:cs="Arial"/>
          <w:b/>
          <w:sz w:val="16"/>
        </w:rPr>
        <w:t xml:space="preserve"> 2</w:t>
      </w:r>
      <w:r w:rsidRPr="006B348B">
        <w:rPr>
          <w:rFonts w:ascii="Arial" w:hAnsi="Arial" w:cs="Arial"/>
          <w:b/>
          <w:sz w:val="16"/>
          <w:vertAlign w:val="superscript"/>
        </w:rPr>
        <w:t>nd</w:t>
      </w:r>
      <w:r w:rsidRPr="006B348B">
        <w:rPr>
          <w:rFonts w:ascii="Arial" w:hAnsi="Arial" w:cs="Arial"/>
          <w:b/>
          <w:sz w:val="16"/>
        </w:rPr>
        <w:t xml:space="preserve"> edition Oxford University Press</w:t>
      </w:r>
    </w:p>
    <w:p w:rsidR="006B348B" w:rsidRDefault="006B348B" w:rsidP="005E090A">
      <w:pPr>
        <w:spacing w:line="360" w:lineRule="auto"/>
        <w:rPr>
          <w:rFonts w:ascii="Arial" w:hAnsi="Arial" w:cs="Arial"/>
        </w:rPr>
      </w:pPr>
      <w:r w:rsidRPr="006B348B">
        <w:rPr>
          <w:rFonts w:ascii="Arial" w:hAnsi="Arial" w:cs="Arial"/>
        </w:rPr>
        <w:t>1.1</w:t>
      </w:r>
      <w:r w:rsidRPr="006B348B">
        <w:rPr>
          <w:rFonts w:ascii="Arial" w:hAnsi="Arial" w:cs="Arial"/>
        </w:rPr>
        <w:tab/>
      </w:r>
      <w:r>
        <w:rPr>
          <w:rFonts w:ascii="Arial" w:hAnsi="Arial" w:cs="Arial"/>
        </w:rPr>
        <w:t xml:space="preserve">Identify and comment on the factors that affect Naspers’s strategic choice.          </w:t>
      </w:r>
      <w:r w:rsidR="00A1205F">
        <w:rPr>
          <w:rFonts w:ascii="Arial" w:hAnsi="Arial" w:cs="Arial"/>
        </w:rPr>
        <w:t xml:space="preserve"> </w:t>
      </w:r>
      <w:r>
        <w:rPr>
          <w:rFonts w:ascii="Arial" w:hAnsi="Arial" w:cs="Arial"/>
        </w:rPr>
        <w:t>(10)</w:t>
      </w:r>
    </w:p>
    <w:p w:rsidR="006B348B" w:rsidRDefault="006B348B" w:rsidP="005E090A">
      <w:pPr>
        <w:spacing w:line="360" w:lineRule="auto"/>
        <w:rPr>
          <w:rFonts w:ascii="Arial" w:hAnsi="Arial" w:cs="Arial"/>
        </w:rPr>
      </w:pPr>
      <w:r>
        <w:rPr>
          <w:rFonts w:ascii="Arial" w:hAnsi="Arial" w:cs="Arial"/>
        </w:rPr>
        <w:t>1.2</w:t>
      </w:r>
      <w:r>
        <w:rPr>
          <w:rFonts w:ascii="Arial" w:hAnsi="Arial" w:cs="Arial"/>
        </w:rPr>
        <w:tab/>
        <w:t>Identify the various corporate strategies that Naspers has pursued.</w:t>
      </w:r>
      <w:r>
        <w:rPr>
          <w:rFonts w:ascii="Arial" w:hAnsi="Arial" w:cs="Arial"/>
        </w:rPr>
        <w:tab/>
        <w:t xml:space="preserve">           </w:t>
      </w:r>
      <w:r w:rsidR="00A1205F">
        <w:rPr>
          <w:rFonts w:ascii="Arial" w:hAnsi="Arial" w:cs="Arial"/>
        </w:rPr>
        <w:t xml:space="preserve">  </w:t>
      </w:r>
      <w:r>
        <w:rPr>
          <w:rFonts w:ascii="Arial" w:hAnsi="Arial" w:cs="Arial"/>
        </w:rPr>
        <w:t>(8)</w:t>
      </w:r>
    </w:p>
    <w:p w:rsidR="006B348B" w:rsidRDefault="006B348B" w:rsidP="005E090A">
      <w:pPr>
        <w:spacing w:line="360" w:lineRule="auto"/>
        <w:ind w:left="720" w:hanging="720"/>
        <w:rPr>
          <w:rFonts w:ascii="Arial" w:hAnsi="Arial" w:cs="Arial"/>
        </w:rPr>
      </w:pPr>
      <w:r>
        <w:rPr>
          <w:rFonts w:ascii="Arial" w:hAnsi="Arial" w:cs="Arial"/>
        </w:rPr>
        <w:t>1.3</w:t>
      </w:r>
      <w:r>
        <w:rPr>
          <w:rFonts w:ascii="Arial" w:hAnsi="Arial" w:cs="Arial"/>
        </w:rPr>
        <w:tab/>
        <w:t>Evaluate the appropriateness of these strategies with reference to the strategic intent and long term goals of Naspers.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(12)</w:t>
      </w:r>
    </w:p>
    <w:p w:rsidR="006B348B" w:rsidRPr="006B348B" w:rsidRDefault="006B348B" w:rsidP="005E090A">
      <w:pPr>
        <w:tabs>
          <w:tab w:val="left" w:pos="709"/>
        </w:tabs>
        <w:spacing w:line="360" w:lineRule="auto"/>
        <w:ind w:left="705" w:hanging="705"/>
        <w:rPr>
          <w:rFonts w:ascii="Arial" w:hAnsi="Arial" w:cs="Arial"/>
        </w:rPr>
      </w:pPr>
      <w:r w:rsidRPr="006B348B">
        <w:rPr>
          <w:rFonts w:ascii="Arial" w:hAnsi="Arial" w:cs="Arial"/>
        </w:rPr>
        <w:t>1.4</w:t>
      </w:r>
      <w:r w:rsidRPr="006B348B">
        <w:rPr>
          <w:rFonts w:ascii="Arial" w:hAnsi="Arial" w:cs="Arial"/>
        </w:rPr>
        <w:tab/>
        <w:t xml:space="preserve">Discuss the characteristics of strategic leadership that </w:t>
      </w:r>
      <w:r w:rsidR="005E090A">
        <w:rPr>
          <w:rFonts w:ascii="Arial" w:hAnsi="Arial" w:cs="Arial"/>
        </w:rPr>
        <w:t>Beker</w:t>
      </w:r>
      <w:r w:rsidRPr="006B348B">
        <w:rPr>
          <w:rFonts w:ascii="Arial" w:hAnsi="Arial" w:cs="Arial"/>
        </w:rPr>
        <w:t xml:space="preserve">s would have to display in implementing the </w:t>
      </w:r>
      <w:r w:rsidR="005E090A">
        <w:rPr>
          <w:rFonts w:ascii="Arial" w:hAnsi="Arial" w:cs="Arial"/>
        </w:rPr>
        <w:t>st</w:t>
      </w:r>
      <w:r w:rsidRPr="006B348B">
        <w:rPr>
          <w:rFonts w:ascii="Arial" w:hAnsi="Arial" w:cs="Arial"/>
        </w:rPr>
        <w:t>rateg</w:t>
      </w:r>
      <w:r w:rsidR="005E090A">
        <w:rPr>
          <w:rFonts w:ascii="Arial" w:hAnsi="Arial" w:cs="Arial"/>
        </w:rPr>
        <w:t>ies</w:t>
      </w:r>
      <w:r w:rsidRPr="006B348B">
        <w:rPr>
          <w:rFonts w:ascii="Arial" w:hAnsi="Arial" w:cs="Arial"/>
        </w:rPr>
        <w:t xml:space="preserve"> at </w:t>
      </w:r>
      <w:r w:rsidR="005E090A">
        <w:rPr>
          <w:rFonts w:ascii="Arial" w:hAnsi="Arial" w:cs="Arial"/>
        </w:rPr>
        <w:t>Naspers</w:t>
      </w:r>
      <w:r w:rsidRPr="006B348B">
        <w:rPr>
          <w:rFonts w:ascii="Arial" w:hAnsi="Arial" w:cs="Arial"/>
        </w:rPr>
        <w:t>.</w:t>
      </w:r>
      <w:r w:rsidR="005E090A">
        <w:rPr>
          <w:rFonts w:ascii="Arial" w:hAnsi="Arial" w:cs="Arial"/>
        </w:rPr>
        <w:tab/>
      </w:r>
      <w:r w:rsidR="005E090A">
        <w:rPr>
          <w:rFonts w:ascii="Arial" w:hAnsi="Arial" w:cs="Arial"/>
        </w:rPr>
        <w:tab/>
      </w:r>
      <w:r w:rsidRPr="006B348B">
        <w:rPr>
          <w:rFonts w:ascii="Arial" w:hAnsi="Arial" w:cs="Arial"/>
        </w:rPr>
        <w:tab/>
      </w:r>
      <w:r w:rsidRPr="006B348B">
        <w:rPr>
          <w:rFonts w:ascii="Arial" w:hAnsi="Arial" w:cs="Arial"/>
        </w:rPr>
        <w:tab/>
      </w:r>
      <w:r w:rsidRPr="006B348B">
        <w:rPr>
          <w:rFonts w:ascii="Arial" w:hAnsi="Arial" w:cs="Arial"/>
        </w:rPr>
        <w:tab/>
        <w:t xml:space="preserve"> </w:t>
      </w:r>
      <w:r>
        <w:rPr>
          <w:rFonts w:ascii="Arial" w:hAnsi="Arial" w:cs="Arial"/>
        </w:rPr>
        <w:t xml:space="preserve">         </w:t>
      </w:r>
      <w:r w:rsidR="00A1205F">
        <w:rPr>
          <w:rFonts w:ascii="Arial" w:hAnsi="Arial" w:cs="Arial"/>
        </w:rPr>
        <w:t xml:space="preserve"> </w:t>
      </w:r>
      <w:r w:rsidRPr="006B348B">
        <w:rPr>
          <w:rFonts w:ascii="Arial" w:hAnsi="Arial" w:cs="Arial"/>
        </w:rPr>
        <w:t>(10)</w:t>
      </w:r>
    </w:p>
    <w:p w:rsidR="00497AF3" w:rsidRDefault="00497AF3" w:rsidP="00497AF3">
      <w:pPr>
        <w:spacing w:line="360" w:lineRule="auto"/>
        <w:rPr>
          <w:rFonts w:ascii="Arial" w:hAnsi="Arial" w:cs="Arial"/>
          <w:b/>
          <w:sz w:val="24"/>
          <w:szCs w:val="24"/>
        </w:rPr>
      </w:pPr>
    </w:p>
    <w:p w:rsidR="005E090A" w:rsidRDefault="005E090A" w:rsidP="00497AF3">
      <w:pPr>
        <w:spacing w:line="360" w:lineRule="auto"/>
        <w:rPr>
          <w:rFonts w:ascii="Arial" w:hAnsi="Arial" w:cs="Arial"/>
          <w:b/>
          <w:sz w:val="24"/>
          <w:szCs w:val="24"/>
        </w:rPr>
      </w:pPr>
      <w:r w:rsidRPr="00B83851">
        <w:rPr>
          <w:rFonts w:ascii="Arial" w:hAnsi="Arial" w:cs="Arial"/>
          <w:b/>
          <w:sz w:val="24"/>
          <w:szCs w:val="24"/>
        </w:rPr>
        <w:lastRenderedPageBreak/>
        <w:t>SECTION B</w:t>
      </w:r>
      <w:r w:rsidRPr="00B83851">
        <w:rPr>
          <w:rFonts w:ascii="Arial" w:hAnsi="Arial" w:cs="Arial"/>
          <w:b/>
          <w:sz w:val="24"/>
          <w:szCs w:val="24"/>
        </w:rPr>
        <w:tab/>
      </w:r>
      <w:r w:rsidRPr="00B83851">
        <w:rPr>
          <w:rFonts w:ascii="Arial" w:hAnsi="Arial" w:cs="Arial"/>
          <w:b/>
          <w:sz w:val="24"/>
          <w:szCs w:val="24"/>
        </w:rPr>
        <w:tab/>
      </w:r>
      <w:r w:rsidRPr="00B83851">
        <w:rPr>
          <w:rFonts w:ascii="Arial" w:hAnsi="Arial" w:cs="Arial"/>
          <w:b/>
          <w:sz w:val="24"/>
          <w:szCs w:val="24"/>
        </w:rPr>
        <w:tab/>
      </w:r>
      <w:proofErr w:type="gramStart"/>
      <w:r w:rsidRPr="00B83851">
        <w:rPr>
          <w:rFonts w:ascii="Arial" w:hAnsi="Arial" w:cs="Arial"/>
          <w:b/>
          <w:sz w:val="24"/>
          <w:szCs w:val="24"/>
        </w:rPr>
        <w:t>ANSWER</w:t>
      </w:r>
      <w:proofErr w:type="gramEnd"/>
      <w:r w:rsidRPr="00B83851">
        <w:rPr>
          <w:rFonts w:ascii="Arial" w:hAnsi="Arial" w:cs="Arial"/>
          <w:b/>
          <w:sz w:val="24"/>
          <w:szCs w:val="24"/>
        </w:rPr>
        <w:t xml:space="preserve"> ANY T</w:t>
      </w:r>
      <w:r>
        <w:rPr>
          <w:rFonts w:ascii="Arial" w:hAnsi="Arial" w:cs="Arial"/>
          <w:b/>
          <w:sz w:val="24"/>
          <w:szCs w:val="24"/>
        </w:rPr>
        <w:t>HREE</w:t>
      </w:r>
      <w:r w:rsidRPr="00B83851">
        <w:rPr>
          <w:rFonts w:ascii="Arial" w:hAnsi="Arial" w:cs="Arial"/>
          <w:b/>
          <w:sz w:val="24"/>
          <w:szCs w:val="24"/>
        </w:rPr>
        <w:t xml:space="preserve"> QUESTIONS</w:t>
      </w:r>
      <w:r w:rsidRPr="00B83851">
        <w:rPr>
          <w:rFonts w:ascii="Arial" w:hAnsi="Arial" w:cs="Arial"/>
          <w:b/>
          <w:sz w:val="24"/>
          <w:szCs w:val="24"/>
        </w:rPr>
        <w:tab/>
        <w:t xml:space="preserve">      </w:t>
      </w:r>
      <w:r>
        <w:rPr>
          <w:rFonts w:ascii="Arial" w:hAnsi="Arial" w:cs="Arial"/>
          <w:b/>
          <w:sz w:val="24"/>
          <w:szCs w:val="24"/>
        </w:rPr>
        <w:t xml:space="preserve">   </w:t>
      </w:r>
      <w:r>
        <w:rPr>
          <w:rFonts w:ascii="Arial" w:hAnsi="Arial" w:cs="Arial"/>
          <w:b/>
          <w:sz w:val="24"/>
          <w:szCs w:val="24"/>
        </w:rPr>
        <w:tab/>
        <w:t xml:space="preserve">       </w:t>
      </w:r>
      <w:r w:rsidR="00A1205F">
        <w:rPr>
          <w:rFonts w:ascii="Arial" w:hAnsi="Arial" w:cs="Arial"/>
          <w:b/>
          <w:sz w:val="24"/>
          <w:szCs w:val="24"/>
        </w:rPr>
        <w:t xml:space="preserve">   </w:t>
      </w:r>
      <w:r w:rsidRPr="00B83851">
        <w:rPr>
          <w:rFonts w:ascii="Arial" w:hAnsi="Arial" w:cs="Arial"/>
          <w:b/>
          <w:sz w:val="24"/>
          <w:szCs w:val="24"/>
        </w:rPr>
        <w:t>[</w:t>
      </w:r>
      <w:r>
        <w:rPr>
          <w:rFonts w:ascii="Arial" w:hAnsi="Arial" w:cs="Arial"/>
          <w:b/>
          <w:sz w:val="24"/>
          <w:szCs w:val="24"/>
        </w:rPr>
        <w:t>6</w:t>
      </w:r>
      <w:r w:rsidRPr="00B83851">
        <w:rPr>
          <w:rFonts w:ascii="Arial" w:hAnsi="Arial" w:cs="Arial"/>
          <w:b/>
          <w:sz w:val="24"/>
          <w:szCs w:val="24"/>
        </w:rPr>
        <w:t>0]</w:t>
      </w:r>
    </w:p>
    <w:p w:rsidR="00497AF3" w:rsidRDefault="00497AF3" w:rsidP="00497AF3">
      <w:pPr>
        <w:spacing w:line="360" w:lineRule="auto"/>
        <w:rPr>
          <w:rFonts w:ascii="Arial" w:hAnsi="Arial" w:cs="Arial"/>
          <w:b/>
          <w:sz w:val="24"/>
          <w:szCs w:val="24"/>
        </w:rPr>
      </w:pPr>
    </w:p>
    <w:p w:rsidR="005E090A" w:rsidRDefault="005E090A" w:rsidP="00497AF3">
      <w:pPr>
        <w:spacing w:line="360" w:lineRule="auto"/>
        <w:rPr>
          <w:rFonts w:ascii="Arial" w:hAnsi="Arial" w:cs="Arial"/>
          <w:b/>
          <w:sz w:val="24"/>
          <w:szCs w:val="24"/>
        </w:rPr>
      </w:pPr>
      <w:r w:rsidRPr="00B83851">
        <w:rPr>
          <w:rFonts w:ascii="Arial" w:hAnsi="Arial" w:cs="Arial"/>
          <w:b/>
          <w:sz w:val="24"/>
          <w:szCs w:val="24"/>
        </w:rPr>
        <w:t xml:space="preserve">QUESTION </w:t>
      </w:r>
      <w:r w:rsidR="000B6C25">
        <w:rPr>
          <w:rFonts w:ascii="Arial" w:hAnsi="Arial" w:cs="Arial"/>
          <w:b/>
          <w:sz w:val="24"/>
          <w:szCs w:val="24"/>
        </w:rPr>
        <w:t>TWO</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t xml:space="preserve">        </w:t>
      </w:r>
      <w:r w:rsidR="00A1205F">
        <w:rPr>
          <w:rFonts w:ascii="Arial" w:hAnsi="Arial" w:cs="Arial"/>
          <w:b/>
          <w:sz w:val="24"/>
          <w:szCs w:val="24"/>
        </w:rPr>
        <w:t xml:space="preserve">  </w:t>
      </w:r>
      <w:r w:rsidR="00CA5DC2">
        <w:rPr>
          <w:rFonts w:ascii="Arial" w:hAnsi="Arial" w:cs="Arial"/>
          <w:b/>
          <w:sz w:val="24"/>
          <w:szCs w:val="24"/>
        </w:rPr>
        <w:t>(</w:t>
      </w:r>
      <w:r>
        <w:rPr>
          <w:rFonts w:ascii="Arial" w:hAnsi="Arial" w:cs="Arial"/>
          <w:b/>
          <w:sz w:val="24"/>
          <w:szCs w:val="24"/>
        </w:rPr>
        <w:t>20</w:t>
      </w:r>
      <w:r w:rsidR="00CA5DC2">
        <w:rPr>
          <w:rFonts w:ascii="Arial" w:hAnsi="Arial" w:cs="Arial"/>
          <w:b/>
          <w:sz w:val="24"/>
          <w:szCs w:val="24"/>
        </w:rPr>
        <w:t>)</w:t>
      </w:r>
    </w:p>
    <w:p w:rsidR="005E090A" w:rsidRPr="000F1AE4" w:rsidRDefault="005E090A" w:rsidP="00497AF3">
      <w:pPr>
        <w:spacing w:line="360" w:lineRule="auto"/>
        <w:rPr>
          <w:rFonts w:ascii="Arial" w:hAnsi="Arial" w:cs="Arial"/>
          <w:szCs w:val="24"/>
        </w:rPr>
      </w:pPr>
      <w:r>
        <w:rPr>
          <w:rFonts w:ascii="Arial" w:hAnsi="Arial" w:cs="Arial"/>
          <w:szCs w:val="24"/>
        </w:rPr>
        <w:t>The challenge in managing strategically is to achieve strategic competitiveness while being sustainable in the global environmen</w:t>
      </w:r>
      <w:r w:rsidR="00A1205F">
        <w:rPr>
          <w:rFonts w:ascii="Arial" w:hAnsi="Arial" w:cs="Arial"/>
          <w:szCs w:val="24"/>
        </w:rPr>
        <w:t>t</w:t>
      </w:r>
      <w:r w:rsidR="00497AF3">
        <w:rPr>
          <w:rFonts w:ascii="Arial" w:hAnsi="Arial" w:cs="Arial"/>
          <w:szCs w:val="24"/>
        </w:rPr>
        <w:t>.</w:t>
      </w:r>
    </w:p>
    <w:p w:rsidR="005E090A" w:rsidRDefault="005E090A" w:rsidP="00497AF3">
      <w:pPr>
        <w:spacing w:line="360" w:lineRule="auto"/>
        <w:rPr>
          <w:rFonts w:ascii="Arial" w:hAnsi="Arial" w:cs="Arial"/>
          <w:szCs w:val="24"/>
        </w:rPr>
      </w:pPr>
      <w:r w:rsidRPr="000F1AE4">
        <w:rPr>
          <w:rFonts w:ascii="Arial" w:hAnsi="Arial" w:cs="Arial"/>
          <w:szCs w:val="24"/>
        </w:rPr>
        <w:t>With reference to this</w:t>
      </w:r>
      <w:r w:rsidR="000B6C25">
        <w:rPr>
          <w:rFonts w:ascii="Arial" w:hAnsi="Arial" w:cs="Arial"/>
          <w:szCs w:val="24"/>
        </w:rPr>
        <w:t xml:space="preserve"> statement</w:t>
      </w:r>
      <w:r w:rsidRPr="000F1AE4">
        <w:rPr>
          <w:rFonts w:ascii="Arial" w:hAnsi="Arial" w:cs="Arial"/>
          <w:szCs w:val="24"/>
        </w:rPr>
        <w:t xml:space="preserve">, discuss the sources of competitive advantage and superior profitability and explain the link between strategy, competitive advantage and </w:t>
      </w:r>
      <w:r>
        <w:rPr>
          <w:rFonts w:ascii="Arial" w:hAnsi="Arial" w:cs="Arial"/>
          <w:szCs w:val="24"/>
        </w:rPr>
        <w:t>sustainability</w:t>
      </w:r>
      <w:r w:rsidR="00A1205F">
        <w:rPr>
          <w:rFonts w:ascii="Arial" w:hAnsi="Arial" w:cs="Arial"/>
          <w:szCs w:val="24"/>
        </w:rPr>
        <w:t>.</w:t>
      </w:r>
    </w:p>
    <w:p w:rsidR="00497AF3" w:rsidRDefault="00497AF3" w:rsidP="00497AF3">
      <w:pPr>
        <w:spacing w:line="360" w:lineRule="auto"/>
        <w:rPr>
          <w:rFonts w:ascii="Arial" w:hAnsi="Arial" w:cs="Arial"/>
          <w:szCs w:val="24"/>
        </w:rPr>
      </w:pPr>
    </w:p>
    <w:p w:rsidR="005E090A" w:rsidRDefault="005E090A" w:rsidP="00497AF3">
      <w:pPr>
        <w:spacing w:line="360" w:lineRule="auto"/>
        <w:ind w:left="720" w:hanging="720"/>
        <w:rPr>
          <w:rFonts w:ascii="Arial" w:hAnsi="Arial" w:cs="Arial"/>
          <w:b/>
          <w:sz w:val="24"/>
          <w:szCs w:val="24"/>
        </w:rPr>
      </w:pPr>
      <w:r w:rsidRPr="00B83851">
        <w:rPr>
          <w:rFonts w:ascii="Arial" w:hAnsi="Arial" w:cs="Arial"/>
          <w:b/>
          <w:sz w:val="24"/>
          <w:szCs w:val="24"/>
        </w:rPr>
        <w:t xml:space="preserve">QUESTION </w:t>
      </w:r>
      <w:r w:rsidR="000B6C25">
        <w:rPr>
          <w:rFonts w:ascii="Arial" w:hAnsi="Arial" w:cs="Arial"/>
          <w:b/>
          <w:sz w:val="24"/>
          <w:szCs w:val="24"/>
        </w:rPr>
        <w:t>THREE</w:t>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t xml:space="preserve">        </w:t>
      </w:r>
      <w:r w:rsidR="00CA5DC2">
        <w:rPr>
          <w:rFonts w:ascii="Arial" w:hAnsi="Arial" w:cs="Arial"/>
          <w:b/>
          <w:sz w:val="24"/>
          <w:szCs w:val="24"/>
        </w:rPr>
        <w:tab/>
        <w:t xml:space="preserve">        (20)</w:t>
      </w:r>
    </w:p>
    <w:p w:rsidR="005E090A" w:rsidRPr="00A150B0" w:rsidRDefault="005E090A" w:rsidP="00497AF3">
      <w:pPr>
        <w:spacing w:line="360" w:lineRule="auto"/>
        <w:ind w:left="720" w:hanging="720"/>
        <w:rPr>
          <w:rFonts w:ascii="Arial" w:hAnsi="Arial" w:cs="Arial"/>
          <w:szCs w:val="24"/>
        </w:rPr>
      </w:pPr>
      <w:r w:rsidRPr="00A150B0">
        <w:rPr>
          <w:rFonts w:ascii="Arial" w:hAnsi="Arial" w:cs="Arial"/>
          <w:szCs w:val="24"/>
        </w:rPr>
        <w:t>3.1</w:t>
      </w:r>
      <w:r w:rsidRPr="00A150B0">
        <w:rPr>
          <w:rFonts w:ascii="Arial" w:hAnsi="Arial" w:cs="Arial"/>
          <w:szCs w:val="24"/>
        </w:rPr>
        <w:tab/>
      </w:r>
      <w:r>
        <w:rPr>
          <w:rFonts w:ascii="Arial" w:hAnsi="Arial" w:cs="Arial"/>
          <w:szCs w:val="24"/>
        </w:rPr>
        <w:t>Distinguish between the inside-out and outside-in perspectives in analysing               strategy</w:t>
      </w:r>
      <w:r w:rsidR="000B6C25">
        <w:rPr>
          <w:rFonts w:ascii="Arial" w:hAnsi="Arial" w:cs="Arial"/>
          <w:szCs w:val="24"/>
        </w:rPr>
        <w:t>.</w:t>
      </w:r>
      <w:r w:rsidRPr="00A150B0">
        <w:rPr>
          <w:rFonts w:ascii="Arial" w:hAnsi="Arial" w:cs="Arial"/>
          <w:szCs w:val="24"/>
        </w:rPr>
        <w:tab/>
        <w:t xml:space="preserve">        </w:t>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t xml:space="preserve">         </w:t>
      </w:r>
      <w:r w:rsidRPr="00A150B0">
        <w:rPr>
          <w:rFonts w:ascii="Arial" w:hAnsi="Arial" w:cs="Arial"/>
          <w:szCs w:val="24"/>
        </w:rPr>
        <w:t>(10)</w:t>
      </w:r>
    </w:p>
    <w:p w:rsidR="00497AF3" w:rsidRDefault="005E090A" w:rsidP="00497AF3">
      <w:pPr>
        <w:spacing w:line="360" w:lineRule="auto"/>
        <w:ind w:left="720" w:hanging="720"/>
        <w:rPr>
          <w:rFonts w:ascii="Arial" w:hAnsi="Arial" w:cs="Arial"/>
        </w:rPr>
      </w:pPr>
      <w:r w:rsidRPr="00A150B0">
        <w:rPr>
          <w:rFonts w:ascii="Arial" w:hAnsi="Arial" w:cs="Arial"/>
          <w:szCs w:val="24"/>
        </w:rPr>
        <w:t>3.2</w:t>
      </w:r>
      <w:r w:rsidRPr="00A150B0">
        <w:rPr>
          <w:rFonts w:ascii="Arial" w:hAnsi="Arial" w:cs="Arial"/>
          <w:szCs w:val="24"/>
        </w:rPr>
        <w:tab/>
      </w:r>
      <w:r>
        <w:rPr>
          <w:rFonts w:ascii="Arial" w:hAnsi="Arial" w:cs="Arial"/>
          <w:szCs w:val="24"/>
        </w:rPr>
        <w:t>Discuss the impact of resource allocation on strategy execution</w:t>
      </w:r>
      <w:r w:rsidR="000B6C25">
        <w:rPr>
          <w:rFonts w:ascii="Arial" w:hAnsi="Arial" w:cs="Arial"/>
          <w:szCs w:val="24"/>
        </w:rPr>
        <w:t>.</w:t>
      </w:r>
      <w:r>
        <w:rPr>
          <w:rFonts w:ascii="Arial" w:hAnsi="Arial" w:cs="Arial"/>
          <w:szCs w:val="24"/>
        </w:rPr>
        <w:tab/>
      </w:r>
      <w:r>
        <w:rPr>
          <w:rFonts w:ascii="Arial" w:hAnsi="Arial" w:cs="Arial"/>
          <w:szCs w:val="24"/>
        </w:rPr>
        <w:tab/>
        <w:t xml:space="preserve">         </w:t>
      </w:r>
      <w:r w:rsidRPr="00A150B0">
        <w:rPr>
          <w:rFonts w:ascii="Arial" w:hAnsi="Arial" w:cs="Arial"/>
        </w:rPr>
        <w:t>(10)</w:t>
      </w:r>
    </w:p>
    <w:p w:rsidR="00497AF3" w:rsidRPr="00497AF3" w:rsidRDefault="00497AF3" w:rsidP="00497AF3">
      <w:pPr>
        <w:spacing w:line="360" w:lineRule="auto"/>
        <w:ind w:left="720" w:hanging="720"/>
        <w:rPr>
          <w:rFonts w:ascii="Arial" w:hAnsi="Arial" w:cs="Arial"/>
        </w:rPr>
      </w:pPr>
    </w:p>
    <w:p w:rsidR="005E090A" w:rsidRDefault="005E090A" w:rsidP="00497AF3">
      <w:pPr>
        <w:spacing w:line="360" w:lineRule="auto"/>
        <w:rPr>
          <w:rFonts w:ascii="Arial" w:hAnsi="Arial" w:cs="Arial"/>
          <w:szCs w:val="24"/>
        </w:rPr>
      </w:pPr>
      <w:r w:rsidRPr="00B83851">
        <w:rPr>
          <w:rFonts w:ascii="Arial" w:hAnsi="Arial" w:cs="Arial"/>
          <w:b/>
          <w:sz w:val="24"/>
          <w:szCs w:val="24"/>
        </w:rPr>
        <w:t xml:space="preserve">QUESTION </w:t>
      </w:r>
      <w:r w:rsidR="00CA5DC2">
        <w:rPr>
          <w:rFonts w:ascii="Arial" w:hAnsi="Arial" w:cs="Arial"/>
          <w:b/>
          <w:sz w:val="24"/>
          <w:szCs w:val="24"/>
        </w:rPr>
        <w:t>4</w:t>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t xml:space="preserve">        </w:t>
      </w:r>
      <w:r w:rsidR="00CA5DC2">
        <w:rPr>
          <w:rFonts w:ascii="Arial" w:hAnsi="Arial" w:cs="Arial"/>
          <w:b/>
          <w:sz w:val="24"/>
          <w:szCs w:val="24"/>
        </w:rPr>
        <w:tab/>
        <w:t xml:space="preserve">        (</w:t>
      </w:r>
      <w:r>
        <w:rPr>
          <w:rFonts w:ascii="Arial" w:hAnsi="Arial" w:cs="Arial"/>
          <w:b/>
          <w:sz w:val="24"/>
          <w:szCs w:val="24"/>
        </w:rPr>
        <w:t>20</w:t>
      </w:r>
      <w:r w:rsidR="00CA5DC2">
        <w:rPr>
          <w:rFonts w:ascii="Arial" w:hAnsi="Arial" w:cs="Arial"/>
          <w:b/>
          <w:sz w:val="24"/>
          <w:szCs w:val="24"/>
        </w:rPr>
        <w:t>)</w:t>
      </w:r>
      <w:r>
        <w:rPr>
          <w:rFonts w:ascii="Arial" w:hAnsi="Arial" w:cs="Arial"/>
          <w:szCs w:val="24"/>
        </w:rPr>
        <w:t xml:space="preserve"> </w:t>
      </w:r>
    </w:p>
    <w:p w:rsidR="00CA5DC2" w:rsidRDefault="005E090A" w:rsidP="00497AF3">
      <w:pPr>
        <w:spacing w:line="360" w:lineRule="auto"/>
        <w:rPr>
          <w:rFonts w:ascii="Arial" w:hAnsi="Arial" w:cs="Arial"/>
        </w:rPr>
      </w:pPr>
      <w:r w:rsidRPr="00A150B0">
        <w:rPr>
          <w:rFonts w:ascii="Arial" w:hAnsi="Arial" w:cs="Arial"/>
        </w:rPr>
        <w:t xml:space="preserve">The </w:t>
      </w:r>
      <w:r w:rsidR="00CA5DC2">
        <w:rPr>
          <w:rFonts w:ascii="Arial" w:hAnsi="Arial" w:cs="Arial"/>
        </w:rPr>
        <w:t xml:space="preserve">outcome of the </w:t>
      </w:r>
      <w:r w:rsidRPr="00A150B0">
        <w:rPr>
          <w:rFonts w:ascii="Arial" w:hAnsi="Arial" w:cs="Arial"/>
        </w:rPr>
        <w:t xml:space="preserve">diagnostic phase of change management is </w:t>
      </w:r>
      <w:r w:rsidR="00CA5DC2">
        <w:rPr>
          <w:rFonts w:ascii="Arial" w:hAnsi="Arial" w:cs="Arial"/>
        </w:rPr>
        <w:t xml:space="preserve">to </w:t>
      </w:r>
      <w:r w:rsidRPr="00A150B0">
        <w:rPr>
          <w:rFonts w:ascii="Arial" w:hAnsi="Arial" w:cs="Arial"/>
        </w:rPr>
        <w:t>produc</w:t>
      </w:r>
      <w:r w:rsidR="00CA5DC2">
        <w:rPr>
          <w:rFonts w:ascii="Arial" w:hAnsi="Arial" w:cs="Arial"/>
        </w:rPr>
        <w:t xml:space="preserve">e relevant </w:t>
      </w:r>
      <w:r w:rsidR="00CA5DC2" w:rsidRPr="00A150B0">
        <w:rPr>
          <w:rFonts w:ascii="Arial" w:hAnsi="Arial" w:cs="Arial"/>
        </w:rPr>
        <w:t>information</w:t>
      </w:r>
      <w:r w:rsidRPr="00A150B0">
        <w:rPr>
          <w:rFonts w:ascii="Arial" w:hAnsi="Arial" w:cs="Arial"/>
        </w:rPr>
        <w:t xml:space="preserve"> which </w:t>
      </w:r>
      <w:r w:rsidR="00CA5DC2">
        <w:rPr>
          <w:rFonts w:ascii="Arial" w:hAnsi="Arial" w:cs="Arial"/>
        </w:rPr>
        <w:t>serves as a basis for planned change interventions</w:t>
      </w:r>
      <w:r w:rsidR="000B6C25">
        <w:rPr>
          <w:rFonts w:ascii="Arial" w:hAnsi="Arial" w:cs="Arial"/>
        </w:rPr>
        <w:t>.</w:t>
      </w:r>
    </w:p>
    <w:p w:rsidR="00497AF3" w:rsidRDefault="005E090A" w:rsidP="00497AF3">
      <w:pPr>
        <w:spacing w:line="360" w:lineRule="auto"/>
        <w:rPr>
          <w:rFonts w:ascii="Arial" w:hAnsi="Arial" w:cs="Arial"/>
        </w:rPr>
      </w:pPr>
      <w:r w:rsidRPr="00A150B0">
        <w:rPr>
          <w:rFonts w:ascii="Arial" w:hAnsi="Arial" w:cs="Arial"/>
        </w:rPr>
        <w:t>With reference to this</w:t>
      </w:r>
      <w:r w:rsidR="000B6C25">
        <w:rPr>
          <w:rFonts w:ascii="Arial" w:hAnsi="Arial" w:cs="Arial"/>
        </w:rPr>
        <w:t xml:space="preserve"> statement</w:t>
      </w:r>
      <w:r w:rsidRPr="00A150B0">
        <w:rPr>
          <w:rFonts w:ascii="Arial" w:hAnsi="Arial" w:cs="Arial"/>
        </w:rPr>
        <w:t>, discuss the main aim(s) of organisational diagnosis and describe the steps in the diagnostic process.</w:t>
      </w:r>
    </w:p>
    <w:p w:rsidR="00497AF3" w:rsidRPr="00497AF3" w:rsidRDefault="00497AF3" w:rsidP="00497AF3">
      <w:pPr>
        <w:spacing w:line="360" w:lineRule="auto"/>
        <w:rPr>
          <w:rFonts w:ascii="Arial" w:hAnsi="Arial" w:cs="Arial"/>
        </w:rPr>
      </w:pPr>
    </w:p>
    <w:p w:rsidR="005E090A" w:rsidRDefault="005E090A" w:rsidP="00497AF3">
      <w:pPr>
        <w:spacing w:line="360" w:lineRule="auto"/>
        <w:rPr>
          <w:rFonts w:ascii="Arial" w:hAnsi="Arial" w:cs="Arial"/>
          <w:b/>
          <w:sz w:val="24"/>
          <w:szCs w:val="24"/>
        </w:rPr>
      </w:pPr>
      <w:r w:rsidRPr="00B83851">
        <w:rPr>
          <w:rFonts w:ascii="Arial" w:hAnsi="Arial" w:cs="Arial"/>
          <w:b/>
          <w:sz w:val="24"/>
          <w:szCs w:val="24"/>
        </w:rPr>
        <w:t xml:space="preserve">QUESTION </w:t>
      </w:r>
      <w:r w:rsidR="00CA5DC2">
        <w:rPr>
          <w:rFonts w:ascii="Arial" w:hAnsi="Arial" w:cs="Arial"/>
          <w:b/>
          <w:sz w:val="24"/>
          <w:szCs w:val="24"/>
        </w:rPr>
        <w:t>5</w:t>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r>
      <w:r w:rsidR="00CA5DC2">
        <w:rPr>
          <w:rFonts w:ascii="Arial" w:hAnsi="Arial" w:cs="Arial"/>
          <w:b/>
          <w:sz w:val="24"/>
          <w:szCs w:val="24"/>
        </w:rPr>
        <w:tab/>
        <w:t xml:space="preserve">        </w:t>
      </w:r>
      <w:r w:rsidR="00CA5DC2">
        <w:rPr>
          <w:rFonts w:ascii="Arial" w:hAnsi="Arial" w:cs="Arial"/>
          <w:b/>
          <w:sz w:val="24"/>
          <w:szCs w:val="24"/>
        </w:rPr>
        <w:tab/>
        <w:t xml:space="preserve">        (</w:t>
      </w:r>
      <w:r>
        <w:rPr>
          <w:rFonts w:ascii="Arial" w:hAnsi="Arial" w:cs="Arial"/>
          <w:b/>
          <w:sz w:val="24"/>
          <w:szCs w:val="24"/>
        </w:rPr>
        <w:t>20</w:t>
      </w:r>
      <w:r w:rsidR="00CA5DC2">
        <w:rPr>
          <w:rFonts w:ascii="Arial" w:hAnsi="Arial" w:cs="Arial"/>
          <w:b/>
          <w:sz w:val="24"/>
          <w:szCs w:val="24"/>
        </w:rPr>
        <w:t>)</w:t>
      </w:r>
    </w:p>
    <w:p w:rsidR="005E090A" w:rsidRPr="00044BE8" w:rsidRDefault="005E090A" w:rsidP="00497AF3">
      <w:pPr>
        <w:spacing w:line="360" w:lineRule="auto"/>
        <w:rPr>
          <w:rFonts w:ascii="Arial" w:hAnsi="Arial" w:cs="Arial"/>
        </w:rPr>
      </w:pPr>
      <w:r w:rsidRPr="00044BE8">
        <w:rPr>
          <w:rFonts w:ascii="Arial" w:hAnsi="Arial" w:cs="Arial"/>
        </w:rPr>
        <w:t>In addition to the driving forces of change, implementation of any change programme needs to take</w:t>
      </w:r>
      <w:r w:rsidR="000B6C25">
        <w:rPr>
          <w:rFonts w:ascii="Arial" w:hAnsi="Arial" w:cs="Arial"/>
        </w:rPr>
        <w:t xml:space="preserve"> into account </w:t>
      </w:r>
      <w:r w:rsidR="000B6C25" w:rsidRPr="00044BE8">
        <w:rPr>
          <w:rFonts w:ascii="Arial" w:hAnsi="Arial" w:cs="Arial"/>
        </w:rPr>
        <w:t>the</w:t>
      </w:r>
      <w:r w:rsidRPr="00044BE8">
        <w:rPr>
          <w:rFonts w:ascii="Arial" w:hAnsi="Arial" w:cs="Arial"/>
        </w:rPr>
        <w:t xml:space="preserve"> restraining forces of change. Managers should anticipate some employee resistance and plan for this eventuality in the change strategy (Brown, 2011:171)</w:t>
      </w:r>
      <w:r w:rsidR="000B6C25">
        <w:rPr>
          <w:rFonts w:ascii="Arial" w:hAnsi="Arial" w:cs="Arial"/>
        </w:rPr>
        <w:t>.</w:t>
      </w:r>
    </w:p>
    <w:p w:rsidR="005E090A" w:rsidRPr="00044BE8" w:rsidRDefault="000B6C25" w:rsidP="00497AF3">
      <w:pPr>
        <w:spacing w:line="360" w:lineRule="auto"/>
        <w:ind w:left="720" w:hanging="720"/>
        <w:rPr>
          <w:rFonts w:ascii="Arial" w:hAnsi="Arial" w:cs="Arial"/>
        </w:rPr>
      </w:pPr>
      <w:r>
        <w:rPr>
          <w:rFonts w:ascii="Arial" w:hAnsi="Arial" w:cs="Arial"/>
        </w:rPr>
        <w:t>With reference to the above statement</w:t>
      </w:r>
      <w:r w:rsidR="005E090A" w:rsidRPr="00044BE8">
        <w:rPr>
          <w:rFonts w:ascii="Arial" w:hAnsi="Arial" w:cs="Arial"/>
        </w:rPr>
        <w:t>:</w:t>
      </w:r>
    </w:p>
    <w:p w:rsidR="005E090A" w:rsidRPr="00044BE8" w:rsidRDefault="005E090A" w:rsidP="00497AF3">
      <w:pPr>
        <w:spacing w:line="360" w:lineRule="auto"/>
        <w:ind w:left="720" w:hanging="720"/>
        <w:rPr>
          <w:rFonts w:ascii="Arial" w:hAnsi="Arial" w:cs="Arial"/>
        </w:rPr>
      </w:pPr>
      <w:r w:rsidRPr="00044BE8">
        <w:rPr>
          <w:rFonts w:ascii="Arial" w:hAnsi="Arial" w:cs="Arial"/>
        </w:rPr>
        <w:t>5.1</w:t>
      </w:r>
      <w:r w:rsidRPr="00044BE8">
        <w:rPr>
          <w:rFonts w:ascii="Arial" w:hAnsi="Arial" w:cs="Arial"/>
        </w:rPr>
        <w:tab/>
        <w:t>Describe the driving forces towards acceptance of a change programme.</w:t>
      </w:r>
      <w:r w:rsidRPr="00044BE8">
        <w:rPr>
          <w:rFonts w:ascii="Arial" w:hAnsi="Arial" w:cs="Arial"/>
        </w:rPr>
        <w:tab/>
      </w:r>
      <w:r w:rsidRPr="00044BE8">
        <w:rPr>
          <w:rFonts w:ascii="Arial" w:hAnsi="Arial" w:cs="Arial"/>
        </w:rPr>
        <w:tab/>
        <w:t>(6)</w:t>
      </w:r>
    </w:p>
    <w:p w:rsidR="005E090A" w:rsidRDefault="005E090A" w:rsidP="00497AF3">
      <w:pPr>
        <w:spacing w:line="360" w:lineRule="auto"/>
        <w:ind w:left="720" w:hanging="720"/>
        <w:rPr>
          <w:rFonts w:ascii="Arial" w:hAnsi="Arial" w:cs="Arial"/>
        </w:rPr>
      </w:pPr>
      <w:r w:rsidRPr="00044BE8">
        <w:rPr>
          <w:rFonts w:ascii="Arial" w:hAnsi="Arial" w:cs="Arial"/>
        </w:rPr>
        <w:t>5.2</w:t>
      </w:r>
      <w:r w:rsidRPr="00044BE8">
        <w:rPr>
          <w:rFonts w:ascii="Arial" w:hAnsi="Arial" w:cs="Arial"/>
        </w:rPr>
        <w:tab/>
      </w:r>
      <w:r>
        <w:rPr>
          <w:rFonts w:ascii="Arial" w:hAnsi="Arial" w:cs="Arial"/>
        </w:rPr>
        <w:t>D</w:t>
      </w:r>
      <w:r w:rsidRPr="00044BE8">
        <w:rPr>
          <w:rFonts w:ascii="Arial" w:hAnsi="Arial" w:cs="Arial"/>
        </w:rPr>
        <w:t>iscuss the reasons for employee resistance to change and suggest how acceptance of change can be improved.</w:t>
      </w:r>
      <w:r w:rsidRPr="00044BE8">
        <w:rPr>
          <w:rFonts w:ascii="Arial" w:hAnsi="Arial" w:cs="Arial"/>
        </w:rPr>
        <w:tab/>
      </w:r>
      <w:r w:rsidRPr="00044BE8">
        <w:rPr>
          <w:rFonts w:ascii="Arial" w:hAnsi="Arial" w:cs="Arial"/>
        </w:rPr>
        <w:tab/>
      </w:r>
      <w:r w:rsidRPr="00044BE8">
        <w:rPr>
          <w:rFonts w:ascii="Arial" w:hAnsi="Arial" w:cs="Arial"/>
        </w:rPr>
        <w:tab/>
      </w:r>
      <w:r w:rsidRPr="00044BE8">
        <w:rPr>
          <w:rFonts w:ascii="Arial" w:hAnsi="Arial" w:cs="Arial"/>
        </w:rPr>
        <w:tab/>
      </w:r>
      <w:r w:rsidRPr="00044BE8">
        <w:rPr>
          <w:rFonts w:ascii="Arial" w:hAnsi="Arial" w:cs="Arial"/>
        </w:rPr>
        <w:tab/>
        <w:t xml:space="preserve">          </w:t>
      </w:r>
      <w:r w:rsidR="00497AF3">
        <w:rPr>
          <w:rFonts w:ascii="Arial" w:hAnsi="Arial" w:cs="Arial"/>
        </w:rPr>
        <w:t xml:space="preserve"> </w:t>
      </w:r>
      <w:r w:rsidRPr="00044BE8">
        <w:rPr>
          <w:rFonts w:ascii="Arial" w:hAnsi="Arial" w:cs="Arial"/>
        </w:rPr>
        <w:t xml:space="preserve">(14) </w:t>
      </w:r>
    </w:p>
    <w:p w:rsidR="00CA5DC2" w:rsidRDefault="00CA5DC2" w:rsidP="00497AF3">
      <w:pPr>
        <w:spacing w:line="360" w:lineRule="auto"/>
        <w:rPr>
          <w:rFonts w:ascii="Arial" w:hAnsi="Arial" w:cs="Arial"/>
          <w:b/>
          <w:sz w:val="24"/>
          <w:szCs w:val="24"/>
        </w:rPr>
      </w:pPr>
      <w:r w:rsidRPr="00B83851">
        <w:rPr>
          <w:rFonts w:ascii="Arial" w:hAnsi="Arial" w:cs="Arial"/>
          <w:b/>
          <w:sz w:val="24"/>
          <w:szCs w:val="24"/>
        </w:rPr>
        <w:lastRenderedPageBreak/>
        <w:t xml:space="preserve">QUESTION </w:t>
      </w:r>
      <w:r>
        <w:rPr>
          <w:rFonts w:ascii="Arial" w:hAnsi="Arial" w:cs="Arial"/>
          <w:b/>
          <w:sz w:val="24"/>
          <w:szCs w:val="24"/>
        </w:rPr>
        <w:t>6</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rPr>
        <w:tab/>
        <w:t xml:space="preserve">        </w:t>
      </w:r>
      <w:r w:rsidR="00497AF3">
        <w:rPr>
          <w:rFonts w:ascii="Arial" w:hAnsi="Arial" w:cs="Arial"/>
          <w:b/>
          <w:sz w:val="24"/>
          <w:szCs w:val="24"/>
        </w:rPr>
        <w:t xml:space="preserve">  </w:t>
      </w:r>
      <w:r>
        <w:rPr>
          <w:rFonts w:ascii="Arial" w:hAnsi="Arial" w:cs="Arial"/>
          <w:b/>
          <w:sz w:val="24"/>
          <w:szCs w:val="24"/>
        </w:rPr>
        <w:t>(20)</w:t>
      </w:r>
    </w:p>
    <w:p w:rsidR="00497AF3" w:rsidRDefault="005E090A" w:rsidP="00497AF3">
      <w:pPr>
        <w:spacing w:line="360" w:lineRule="auto"/>
        <w:rPr>
          <w:rFonts w:ascii="Arial" w:hAnsi="Arial" w:cs="Arial"/>
        </w:rPr>
      </w:pPr>
      <w:r w:rsidRPr="00AE6A3D">
        <w:rPr>
          <w:rFonts w:ascii="Arial" w:hAnsi="Arial" w:cs="Arial"/>
        </w:rPr>
        <w:t>Discuss the Model of Adaptive Orientation, as proposed by Harvey and Brown (2006) that           attempts to illustrate the various orientations used by managers in their approach to planned change.</w:t>
      </w:r>
    </w:p>
    <w:p w:rsidR="00497AF3" w:rsidRDefault="00497AF3" w:rsidP="00497AF3">
      <w:pPr>
        <w:spacing w:line="360" w:lineRule="auto"/>
        <w:rPr>
          <w:rFonts w:ascii="Arial" w:hAnsi="Arial" w:cs="Arial"/>
        </w:rPr>
      </w:pPr>
    </w:p>
    <w:p w:rsidR="00497AF3" w:rsidRDefault="00497AF3" w:rsidP="00497AF3">
      <w:pPr>
        <w:spacing w:line="360" w:lineRule="auto"/>
        <w:rPr>
          <w:rFonts w:ascii="Arial" w:hAnsi="Arial" w:cs="Arial"/>
        </w:rPr>
      </w:pPr>
    </w:p>
    <w:p w:rsidR="00497AF3" w:rsidRDefault="00497AF3" w:rsidP="00497AF3">
      <w:pPr>
        <w:spacing w:line="360" w:lineRule="auto"/>
        <w:rPr>
          <w:rFonts w:ascii="Arial" w:hAnsi="Arial" w:cs="Arial"/>
        </w:rPr>
      </w:pPr>
    </w:p>
    <w:p w:rsidR="00497AF3" w:rsidRDefault="00497AF3" w:rsidP="00497AF3">
      <w:pPr>
        <w:spacing w:line="360" w:lineRule="auto"/>
        <w:rPr>
          <w:rFonts w:ascii="Arial" w:hAnsi="Arial" w:cs="Arial"/>
        </w:rPr>
      </w:pPr>
    </w:p>
    <w:p w:rsidR="00440D13" w:rsidRPr="00497AF3" w:rsidRDefault="005E090A" w:rsidP="000B6C25">
      <w:pPr>
        <w:spacing w:line="360" w:lineRule="auto"/>
        <w:jc w:val="center"/>
        <w:rPr>
          <w:rFonts w:ascii="Arial" w:hAnsi="Arial" w:cs="Arial"/>
        </w:rPr>
      </w:pPr>
      <w:r>
        <w:rPr>
          <w:rFonts w:ascii="Arial" w:hAnsi="Arial" w:cs="Arial"/>
          <w:b/>
          <w:sz w:val="24"/>
          <w:szCs w:val="24"/>
        </w:rPr>
        <w:t>END OF QUESTION PAPER</w:t>
      </w:r>
    </w:p>
    <w:sectPr w:rsidR="00440D13" w:rsidRPr="00497AF3" w:rsidSect="00FC6245">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BAB" w:rsidRDefault="00684BAB" w:rsidP="00F72C92">
      <w:pPr>
        <w:spacing w:after="0" w:line="240" w:lineRule="auto"/>
      </w:pPr>
      <w:r>
        <w:separator/>
      </w:r>
    </w:p>
  </w:endnote>
  <w:endnote w:type="continuationSeparator" w:id="0">
    <w:p w:rsidR="00684BAB" w:rsidRDefault="00684BAB" w:rsidP="00F72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2544"/>
      <w:docPartObj>
        <w:docPartGallery w:val="Page Numbers (Bottom of Page)"/>
        <w:docPartUnique/>
      </w:docPartObj>
    </w:sdtPr>
    <w:sdtContent>
      <w:p w:rsidR="005E090A" w:rsidRDefault="00246676">
        <w:pPr>
          <w:pStyle w:val="Footer"/>
          <w:jc w:val="center"/>
        </w:pPr>
        <w:fldSimple w:instr=" PAGE   \* MERGEFORMAT ">
          <w:r w:rsidR="000B6C25">
            <w:rPr>
              <w:noProof/>
            </w:rPr>
            <w:t>1</w:t>
          </w:r>
        </w:fldSimple>
      </w:p>
    </w:sdtContent>
  </w:sdt>
  <w:p w:rsidR="005E090A" w:rsidRDefault="005E09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BAB" w:rsidRDefault="00684BAB" w:rsidP="00F72C92">
      <w:pPr>
        <w:spacing w:after="0" w:line="240" w:lineRule="auto"/>
      </w:pPr>
      <w:r>
        <w:separator/>
      </w:r>
    </w:p>
  </w:footnote>
  <w:footnote w:type="continuationSeparator" w:id="0">
    <w:p w:rsidR="00684BAB" w:rsidRDefault="00684BAB" w:rsidP="00F72C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B3344"/>
    <w:multiLevelType w:val="hybridMultilevel"/>
    <w:tmpl w:val="E45C2594"/>
    <w:lvl w:ilvl="0" w:tplc="6B96F66A">
      <w:start w:val="1"/>
      <w:numFmt w:val="decimal"/>
      <w:lvlText w:val="%1."/>
      <w:lvlJc w:val="left"/>
      <w:pPr>
        <w:tabs>
          <w:tab w:val="num" w:pos="780"/>
        </w:tabs>
        <w:ind w:left="780" w:hanging="4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597116EA"/>
    <w:multiLevelType w:val="multilevel"/>
    <w:tmpl w:val="AAB80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72C92"/>
    <w:rsid w:val="000B6C25"/>
    <w:rsid w:val="00246676"/>
    <w:rsid w:val="00375969"/>
    <w:rsid w:val="0042351A"/>
    <w:rsid w:val="00440D13"/>
    <w:rsid w:val="00497AF3"/>
    <w:rsid w:val="005E090A"/>
    <w:rsid w:val="00684BAB"/>
    <w:rsid w:val="006B348B"/>
    <w:rsid w:val="007045CB"/>
    <w:rsid w:val="00A1205F"/>
    <w:rsid w:val="00A73B4B"/>
    <w:rsid w:val="00A877E9"/>
    <w:rsid w:val="00CA5DC2"/>
    <w:rsid w:val="00F72C92"/>
    <w:rsid w:val="00FC6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C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2C92"/>
    <w:pPr>
      <w:spacing w:after="0" w:line="240" w:lineRule="auto"/>
    </w:pPr>
    <w:rPr>
      <w:rFonts w:ascii="Times New Roman" w:eastAsia="Times New Roman" w:hAnsi="Times New Roman" w:cs="Times New Roman"/>
      <w:sz w:val="20"/>
      <w:szCs w:val="20"/>
      <w:lang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2C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C92"/>
    <w:rPr>
      <w:rFonts w:ascii="Tahoma" w:hAnsi="Tahoma" w:cs="Tahoma"/>
      <w:sz w:val="16"/>
      <w:szCs w:val="16"/>
    </w:rPr>
  </w:style>
  <w:style w:type="paragraph" w:styleId="Header">
    <w:name w:val="header"/>
    <w:basedOn w:val="Normal"/>
    <w:link w:val="HeaderChar"/>
    <w:uiPriority w:val="99"/>
    <w:semiHidden/>
    <w:unhideWhenUsed/>
    <w:rsid w:val="00F72C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2C92"/>
  </w:style>
  <w:style w:type="paragraph" w:styleId="Footer">
    <w:name w:val="footer"/>
    <w:basedOn w:val="Normal"/>
    <w:link w:val="FooterChar"/>
    <w:uiPriority w:val="99"/>
    <w:unhideWhenUsed/>
    <w:rsid w:val="00F72C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92"/>
  </w:style>
  <w:style w:type="paragraph" w:styleId="ListParagraph">
    <w:name w:val="List Paragraph"/>
    <w:basedOn w:val="Normal"/>
    <w:uiPriority w:val="34"/>
    <w:qFormat/>
    <w:rsid w:val="006B34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Osman.Seedat</dc:creator>
  <cp:lastModifiedBy>assessment</cp:lastModifiedBy>
  <cp:revision>6</cp:revision>
  <dcterms:created xsi:type="dcterms:W3CDTF">2013-05-17T09:05:00Z</dcterms:created>
  <dcterms:modified xsi:type="dcterms:W3CDTF">2013-05-28T10:42:00Z</dcterms:modified>
</cp:coreProperties>
</file>