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Amg Staffing And</w:t>
      </w:r>
    </w:p>
    <w:p>
      <w:pPr>
        <w:pStyle w:val="Heading1"/>
      </w:pPr>
      <w:r>
        <w:t>Business Requirement Document</w:t>
      </w:r>
    </w:p>
    <w:p>
      <w:r>
        <w:t>Version: 1.0</w:t>
      </w:r>
    </w:p>
    <w:p>
      <w:r>
        <w:t>Generated Date: 2026-07-23 04:50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interview operations are managed manually through email, spreadsheets, and phone calls, leading to inefficiencies and a lack of visibility in the interview process. The business objective is to digitize and automate the end-to-end interview lifecycle, which is expected to streamline scheduling, improve associate-to-job description matching, and enhance feedback collection. The anticipated outcome is a more efficient interview process that reduces delays and improves overall performance metrics.</w:t>
      </w:r>
    </w:p>
    <w:p>
      <w:pPr>
        <w:pStyle w:val="Heading2"/>
      </w:pPr>
      <w:r>
        <w:t>2. Business Problem</w:t>
      </w:r>
    </w:p>
    <w:p>
      <w:r>
        <w:t>The existing process for managing interviews is cumbersome and relies heavily on manual methods, resulting in several pain points. These include delayed interview scheduling, poor matching of associates to job descriptions, missed or forgotten client feedback, and a lack of visibility into the performance of the interview pipeline. The current manual operations hinder the ability to efficiently manage interviews and respond to client needs, necessitating a change to a more automated and digitized system.</w:t>
      </w:r>
    </w:p>
    <w:p>
      <w:pPr>
        <w:pStyle w:val="Heading2"/>
      </w:pPr>
      <w:r>
        <w:t>3. Project Objectives</w:t>
      </w:r>
    </w:p>
    <w:p>
      <w:pPr>
        <w:pStyle w:val="ListBullet"/>
      </w:pPr>
      <w:r>
        <w:t>Reduction in average time-to-schedule an interview: Target: TBD - to be agreed with stakeholders</w:t>
      </w:r>
    </w:p>
    <w:p>
      <w:pPr>
        <w:pStyle w:val="ListBullet"/>
      </w:pPr>
      <w:r>
        <w:t>Percentage of associates who submit post-interview forms within 24 hours: Target: TBD - to be agreed with stakeholders</w:t>
      </w:r>
    </w:p>
    <w:p>
      <w:pPr>
        <w:pStyle w:val="ListBullet"/>
      </w:pPr>
      <w:r>
        <w:t>Percentage of client feedback collected within the reminder window: Target: TBD - to be agreed with stakeholders</w:t>
      </w:r>
    </w:p>
    <w:p>
      <w:pPr>
        <w:pStyle w:val="ListBullet"/>
      </w:pPr>
      <w:r>
        <w:t>Improvement in associate-JD match acceptance rate over time: Target: TBD - to be agreed with stakeholders</w:t>
      </w:r>
    </w:p>
    <w:p>
      <w:pPr>
        <w:pStyle w:val="Heading2"/>
      </w:pPr>
      <w:r>
        <w:t>4. Stakeholders</w:t>
      </w:r>
    </w:p>
    <w:p>
      <w:pPr>
        <w:pStyle w:val="ListBullet"/>
      </w:pPr>
      <w:r>
        <w:t>AMG Coordinators: Schedule interviews, manage the interview pipeline, and oversee the overall interview process.</w:t>
      </w:r>
    </w:p>
    <w:p>
      <w:pPr>
        <w:pStyle w:val="ListBullet"/>
      </w:pPr>
      <w:r>
        <w:t>Associates: Receive interview invitations, confirm their availability, attend interviews, and complete post-interview response forms.</w:t>
      </w:r>
    </w:p>
    <w:p>
      <w:pPr>
        <w:pStyle w:val="ListBullet"/>
      </w:pPr>
      <w:r>
        <w:t>Clients: View scheduled interviews, submit feedback via a self-service portal, and review associate profiles before interviews.</w:t>
      </w:r>
    </w:p>
    <w:p>
      <w:pPr>
        <w:pStyle w:val="Heading2"/>
      </w:pPr>
      <w:r>
        <w:t>5. Scope</w:t>
      </w:r>
    </w:p>
    <w:p>
      <w:pPr>
        <w:pStyle w:val="Heading3"/>
      </w:pPr>
      <w:r>
        <w:t>5.1 In Scope</w:t>
      </w:r>
    </w:p>
    <w:p>
      <w:pPr>
        <w:pStyle w:val="ListBullet"/>
      </w:pPr>
      <w:r>
        <w:t>Scheduling interviews between associates and clients.</w:t>
      </w:r>
    </w:p>
    <w:p>
      <w:pPr>
        <w:pStyle w:val="ListBullet"/>
      </w:pPr>
      <w:r>
        <w:t>Automatically identifying and ranking relevant associates for job descriptions.</w:t>
      </w:r>
    </w:p>
    <w:p>
      <w:pPr>
        <w:pStyle w:val="ListBullet"/>
      </w:pPr>
      <w:r>
        <w:t>Tracking interview outcomes with statuses: Selected, Rejected, On Hold, Awaiting Feedback.</w:t>
      </w:r>
    </w:p>
    <w:p>
      <w:pPr>
        <w:pStyle w:val="ListBullet"/>
      </w:pPr>
      <w:r>
        <w:t>Prompting associates to fill a structured post-interview response form.</w:t>
      </w:r>
    </w:p>
    <w:p>
      <w:pPr>
        <w:pStyle w:val="ListBullet"/>
      </w:pPr>
      <w:r>
        <w:t>Collecting client feedback through a self-service portal and automated email reminders.</w:t>
      </w:r>
    </w:p>
    <w:p>
      <w:pPr>
        <w:pStyle w:val="ListBullet"/>
      </w:pPr>
      <w:r>
        <w:t>Triggering reminders for pending actions.</w:t>
      </w:r>
    </w:p>
    <w:p>
      <w:pPr>
        <w:pStyle w:val="ListBullet"/>
      </w:pPr>
      <w:r>
        <w:t>Describing the workflow for client feedback collection from request to submission.</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capabilities to automate and streamline the interview lifecycle. This includes scheduling interviews, utilizing AI to match associates with job descriptions, tracking interview outcomes, prompting associates for feedback, and collecting client feedback through automated reminders. The integration with email and calendar systems will facilitate seamless communication and scheduling.</w:t>
      </w:r>
    </w:p>
    <w:p>
      <w:pPr>
        <w:pStyle w:val="Heading2"/>
      </w:pPr>
      <w:r>
        <w:t>7. Business Rules</w:t>
      </w:r>
    </w:p>
    <w:p>
      <w:pPr>
        <w:pStyle w:val="ListBullet"/>
      </w:pPr>
      <w:r>
        <w:t>Associates must complete the post-interview response form within 24 hours of the interview.</w:t>
      </w:r>
    </w:p>
    <w:p>
      <w:pPr>
        <w:pStyle w:val="ListBullet"/>
      </w:pPr>
      <w:r>
        <w:t>AI must rank associates based on relevance to the job description, with a minimum match score of 85% to surface candidates.</w:t>
      </w:r>
    </w:p>
    <w:p>
      <w:pPr>
        <w:pStyle w:val="ListBullet"/>
      </w:pPr>
      <w:r>
        <w:t>Automated reminders for client feedback will be sent within 24 hours of interview completion. If no feedback is received within 48 hours, a second reminder will be sent, and the AMG coordinator will be notified.</w:t>
      </w:r>
    </w:p>
    <w:p>
      <w:pPr>
        <w:pStyle w:val="ListBullet"/>
      </w:pPr>
      <w:r>
        <w:t>The feedback window for clients will close after 5 days post-interview.</w:t>
      </w:r>
    </w:p>
    <w:p>
      <w:pPr>
        <w:pStyle w:val="ListBullet"/>
      </w:pPr>
      <w:r>
        <w:t>AMG coordinators will have access to all interview data, associates will only see their own interviews, and clients will only see candidates assigned to them.</w:t>
      </w:r>
    </w:p>
    <w:p>
      <w:pPr>
        <w:pStyle w:val="Heading2"/>
      </w:pPr>
      <w:r>
        <w:t>8. Constraints</w:t>
      </w:r>
    </w:p>
    <w:p>
      <w:pPr>
        <w:pStyle w:val="ListBullet"/>
      </w:pPr>
      <w:r>
        <w:t>10-week timeline to MVP.</w:t>
      </w:r>
    </w:p>
    <w:p>
      <w:pPr>
        <w:pStyle w:val="ListBullet"/>
      </w:pPr>
      <w:r>
        <w:t>GDPR-style data handling including encryption at rest.</w:t>
      </w:r>
    </w:p>
    <w:p>
      <w:pPr>
        <w:pStyle w:val="ListBullet"/>
      </w:pPr>
      <w:r>
        <w:t>Role-based access: AMG coordinators see all data, associates see only their own interviews, clients see only their assigned candidates.</w:t>
      </w:r>
    </w:p>
    <w:p>
      <w:pPr>
        <w:pStyle w:val="ListBullet"/>
      </w:pPr>
      <w:r>
        <w:t>Cloud deployment on Azure.</w:t>
      </w:r>
    </w:p>
    <w:p>
      <w:pPr>
        <w:pStyle w:val="Heading2"/>
      </w:pPr>
      <w:r>
        <w:t>9. Assumptions</w:t>
      </w:r>
    </w:p>
    <w:p>
      <w:pPr>
        <w:pStyle w:val="ListBullet"/>
      </w:pPr>
      <w:r>
        <w:t>It is assumed that all stakeholders will be available for feedback and testing throughout the project lifecycle.</w:t>
      </w:r>
    </w:p>
    <w:p>
      <w:pPr>
        <w:pStyle w:val="ListBullet"/>
      </w:pPr>
      <w:r>
        <w:t>It is assumed that the necessary integrations with email and calendar systems will be feasible and supported.</w:t>
      </w:r>
    </w:p>
    <w:p>
      <w:pPr>
        <w:pStyle w:val="ListBullet"/>
      </w:pPr>
      <w:r>
        <w:t>It is assumed that the AI technology for matching associates to job descriptions will be reliable and effective.</w:t>
      </w:r>
    </w:p>
    <w:p>
      <w:pPr>
        <w:pStyle w:val="Heading2"/>
      </w:pPr>
      <w:r>
        <w:t>10. Risks</w:t>
      </w:r>
    </w:p>
    <w:p>
      <w:pPr>
        <w:pStyle w:val="ListBullet"/>
      </w:pPr>
      <w:r>
        <w:t>Potential delays in integration with existing email and calendar systems.</w:t>
      </w:r>
    </w:p>
    <w:p>
      <w:pPr>
        <w:pStyle w:val="ListBullet"/>
      </w:pPr>
      <w:r>
        <w:t>Risk of user adoption challenges among associates and clients due to changes in the interview process.</w:t>
      </w:r>
    </w:p>
    <w:p>
      <w:pPr>
        <w:pStyle w:val="ListBullet"/>
      </w:pPr>
      <w:r>
        <w:t>Data privacy concerns related to GDPR compliance may arise during implementation.</w:t>
      </w:r>
    </w:p>
    <w:p>
      <w:pPr>
        <w:pStyle w:val="Heading2"/>
      </w:pPr>
      <w:r>
        <w:t>11. Success Criteria</w:t>
      </w:r>
    </w:p>
    <w:p>
      <w:pPr>
        <w:pStyle w:val="ListBullet"/>
      </w:pPr>
      <w:r>
        <w:t>Reduction in average time-to-schedule an interview: &gt;= 50% within 6 months of go-live.</w:t>
      </w:r>
    </w:p>
    <w:p>
      <w:pPr>
        <w:pStyle w:val="ListBullet"/>
      </w:pPr>
      <w:r>
        <w:t>Percentage of associates who submit post-interview forms within 24 hours: &gt;= 80% within 6 months of go-live.</w:t>
      </w:r>
    </w:p>
    <w:p>
      <w:pPr>
        <w:pStyle w:val="ListBullet"/>
      </w:pPr>
      <w:r>
        <w:t>Percentage of client feedback collected within the reminder window: &gt;= 75% within 6 months of go-live.</w:t>
      </w:r>
    </w:p>
    <w:p>
      <w:pPr>
        <w:pStyle w:val="ListBullet"/>
      </w:pPr>
      <w:r>
        <w:t>Improvement in associate-JD match acceptance rate over time: &gt;= 20% increase within 6 months of go-live.</w:t>
      </w:r>
    </w:p>
    <w:p>
      <w:pPr>
        <w:pStyle w:val="Heading2"/>
      </w:pPr>
      <w:r>
        <w:t>12. Open Items</w:t>
      </w:r>
    </w:p>
    <w:p>
      <w:pPr>
        <w:pStyle w:val="ListBullet"/>
      </w:pPr>
      <w:r>
        <w:t>Timeline for specific milestones within the 10-week MVP period not finalized.</w:t>
      </w:r>
    </w:p>
    <w:p>
      <w:pPr>
        <w:pStyle w:val="ListBullet"/>
      </w:pPr>
      <w:r>
        <w:t>Budget pending approval.</w:t>
      </w:r>
    </w:p>
    <w:p>
      <w:pPr>
        <w:pStyle w:val="ListBullet"/>
      </w:pPr>
      <w:r>
        <w:t>Integration systems to be confirmed.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Amg Staffing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Amg Staffing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