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ISFIS</w:t>
      </w:r>
    </w:p>
    <w:p>
      <w:pPr>
        <w:pStyle w:val="Heading1"/>
      </w:pPr>
      <w:r>
        <w:t>Project Estimation Report</w:t>
      </w:r>
    </w:p>
    <w:p>
      <w:r>
        <w:t>Version: 1.0</w:t>
      </w:r>
    </w:p>
    <w:p>
      <w:r>
        <w:t>Generated Date: 2026-07-13 07:00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involves developing an Interview Scheduling and Feedback (ISFIS) platform for AMG, a staffing and recruitment firm. The scope includes features such as interview scheduling, associate matching, client feedback collection, and dashboard metrics. The estimation basis is the provided Functional Requirement Document (FRD), which outlines 11 functional requirements. The technology stack is inferred to be a web-based application with potential integrations with email services, calendar systems, and AI/ML services for matching and feedback analysis.</w:t>
      </w:r>
    </w:p>
    <w:p>
      <w:pPr>
        <w:pStyle w:val="Heading2"/>
      </w:pPr>
      <w:r>
        <w:t>2. Timeline</w:t>
      </w:r>
    </w:p>
    <w:p>
      <w:pPr>
        <w:pStyle w:val="Heading3"/>
      </w:pPr>
      <w:r>
        <w:t>2.1 Sprint Breakdown</w:t>
      </w:r>
    </w:p>
    <w:p>
      <w:r>
        <w:t>The project can be broken down into 6 sprints, each focusing on a specific area:</w:t>
      </w:r>
    </w:p>
    <w:p>
      <w:r>
        <w:t>| Sprint | Duration | Focus Area | FRs Covered |</w:t>
      </w:r>
    </w:p>
    <w:p>
      <w:r>
        <w:t>|--------|----------|------------|-------------|</w:t>
      </w:r>
    </w:p>
    <w:p>
      <w:r>
        <w:t>| Sprint 1 | 2 weeks | Interview Scheduling | FR-001, FR-005 |</w:t>
      </w:r>
    </w:p>
    <w:p>
      <w:r>
        <w:t>| Sprint 2 | 2 weeks | Associate Matching | FR-002, FR-011 |</w:t>
      </w:r>
    </w:p>
    <w:p>
      <w:r>
        <w:t>| Sprint 3 | 2 weeks | Client Feedback Collection | FR-003, FR-008 |</w:t>
      </w:r>
    </w:p>
    <w:p>
      <w:r>
        <w:t>| Sprint 4 | 2 weeks | Dashboard and Metrics | FR-004, FR-009 |</w:t>
      </w:r>
    </w:p>
    <w:p>
      <w:r>
        <w:t>| Sprint 5 | 2 weeks | Role-Based Access Control and User Management | FR-006, FR-010 |</w:t>
      </w:r>
    </w:p>
    <w:p>
      <w:r>
        <w:t>| Sprint 6 | 2 weeks | Testing, Review, and Deployment | All FRs |</w:t>
      </w:r>
    </w:p>
    <w:p>
      <w:pPr>
        <w:pStyle w:val="Heading3"/>
      </w:pPr>
      <w:r>
        <w:t>2.2 Phase Summary</w:t>
      </w:r>
    </w:p>
    <w:p>
      <w:r>
        <w:t>The project phases are:</w:t>
      </w:r>
    </w:p>
    <w:p>
      <w:pPr>
        <w:pStyle w:val="ListBullet"/>
      </w:pPr>
      <w:r>
        <w:t>Discovery/Setup: 2 weeks</w:t>
      </w:r>
    </w:p>
    <w:p>
      <w:pPr>
        <w:pStyle w:val="ListBullet"/>
      </w:pPr>
      <w:r>
        <w:t>Development: 12 weeks (6 sprints)</w:t>
      </w:r>
    </w:p>
    <w:p>
      <w:pPr>
        <w:pStyle w:val="ListBullet"/>
      </w:pPr>
      <w:r>
        <w:t>QA &amp; Testing: 2 weeks</w:t>
      </w:r>
    </w:p>
    <w:p>
      <w:pPr>
        <w:pStyle w:val="ListBullet"/>
      </w:pPr>
      <w:r>
        <w:t>UAT &amp; Deployment: 2 weeks</w:t>
      </w:r>
    </w:p>
    <w:p>
      <w:pPr>
        <w:pStyle w:val="Heading3"/>
      </w:pPr>
      <w:r>
        <w:t>2.3 Total Timeline</w:t>
      </w:r>
    </w:p>
    <w:p>
      <w:r>
        <w:t>The overall estimated project duration is 18 weeks. The BRD constraint of 12 weeks to MVP is at risk. Recommended mitigation: reduce Phase 1 scope to core scheduling and feedback features only, deferring AI capabilities to Phase 2.</w:t>
      </w:r>
    </w:p>
    <w:p>
      <w:pPr>
        <w:pStyle w:val="Heading2"/>
      </w:pPr>
      <w:r>
        <w:t>3. Team Structure</w:t>
      </w:r>
    </w:p>
    <w:p>
      <w:pPr>
        <w:pStyle w:val="Heading3"/>
      </w:pPr>
      <w:r>
        <w:t>3.1 Recommended Team</w:t>
      </w:r>
    </w:p>
    <w:p>
      <w:r>
        <w:t>The recommended team structure is:</w:t>
      </w:r>
    </w:p>
    <w:p>
      <w:r>
        <w:t>| Role | Count | Key Responsibilities |</w:t>
      </w:r>
    </w:p>
    <w:p>
      <w:r>
        <w:t>|------|-------|---------------------|</w:t>
      </w:r>
    </w:p>
    <w:p>
      <w:r>
        <w:t>| Senior Backend Developer | 1 | Implement interview scheduling, associate matching, and feedback collection features |</w:t>
      </w:r>
    </w:p>
    <w:p>
      <w:r>
        <w:t>| Mid-Level Frontend Developer | 1 | Develop dashboard and metrics features |</w:t>
      </w:r>
    </w:p>
    <w:p>
      <w:r>
        <w:t>| QA Engineer | 1 | Test and validate all features |</w:t>
      </w:r>
    </w:p>
    <w:p>
      <w:r>
        <w:t>| DevOps Engineer | 1 | Ensure smooth deployment and infrastructure management |</w:t>
      </w:r>
    </w:p>
    <w:p>
      <w:r>
        <w:t>| Project Manager | 1 | Oversee project timeline, budget, and resource allocation |</w:t>
      </w:r>
    </w:p>
    <w:p>
      <w:r>
        <w:t>| Business Analyst | 1 | Ensure requirements are met and provide support for testing and deployment |</w:t>
      </w:r>
    </w:p>
    <w:p>
      <w:r>
        <w:t>| AI/ML Engineer | 1 | Design and implement AI matching model, NLP summarization pipeline, and skill gap detection |</w:t>
      </w:r>
    </w:p>
    <w:p>
      <w:pPr>
        <w:pStyle w:val="Heading3"/>
      </w:pPr>
      <w:r>
        <w:t>3.2 Team Size</w:t>
      </w:r>
    </w:p>
    <w:p>
      <w:r>
        <w:t>The total team headcount is 7. The AI/ML Engineer role may be shared or part-time, depending on the project's AI/ML requirements.</w:t>
      </w:r>
    </w:p>
    <w:p>
      <w:pPr>
        <w:pStyle w:val="Heading2"/>
      </w:pPr>
      <w:r>
        <w:t>4. Cost Estimate</w:t>
      </w:r>
    </w:p>
    <w:p>
      <w:pPr>
        <w:pStyle w:val="Heading3"/>
      </w:pPr>
      <w:r>
        <w:t>4.1 Effort Breakdown</w:t>
      </w:r>
    </w:p>
    <w:p>
      <w:r>
        <w:t>The estimated effort breakdown is:</w:t>
      </w:r>
    </w:p>
    <w:p>
      <w:r>
        <w:t>| Role | Count | Working Days | Day Rate (Offshore) | Day Rate (Onshore) |</w:t>
      </w:r>
    </w:p>
    <w:p>
      <w:r>
        <w:t>|------|-------|-------------|--------------------|--------------------|</w:t>
      </w:r>
    </w:p>
    <w:p>
      <w:r>
        <w:t>| Senior Backend Developer | 1 | 60 | $900-$1,200 | $1,800-$2,500 |</w:t>
      </w:r>
    </w:p>
    <w:p>
      <w:r>
        <w:t>| Mid-Level Frontend Developer | 1 | 40 | $600-$900 | $1,200-$1,800 |</w:t>
      </w:r>
    </w:p>
    <w:p>
      <w:r>
        <w:t>| QA Engineer | 1 | 30 | $400-$700 | $800-$1,200 |</w:t>
      </w:r>
    </w:p>
    <w:p>
      <w:r>
        <w:t>| DevOps Engineer | 1 | 20 | $600-$900 | $1,200-$1,800 |</w:t>
      </w:r>
    </w:p>
    <w:p>
      <w:r>
        <w:t>| Project Manager | 1 | 40 | $500-$800 | $1,000-$1,500 |</w:t>
      </w:r>
    </w:p>
    <w:p>
      <w:r>
        <w:t>| Business Analyst | 1 | 30 | $500-$750 | $1,000-$1,500 |</w:t>
      </w:r>
    </w:p>
    <w:p>
      <w:r>
        <w:t>| AI/ML Engineer | 1 | 20 | $900-$1,200 | $1,800-$2,500 |</w:t>
      </w:r>
    </w:p>
    <w:p>
      <w:pPr>
        <w:pStyle w:val="Heading3"/>
      </w:pPr>
      <w:r>
        <w:t>4.2 Total Cost Range</w:t>
      </w:r>
    </w:p>
    <w:p>
      <w:r>
        <w:t>The estimated total cost range is:</w:t>
      </w:r>
    </w:p>
    <w:p>
      <w:r>
        <w:t>| Scenario | Estimated Cost |</w:t>
      </w:r>
    </w:p>
    <w:p>
      <w:r>
        <w:t>|----------|---------------|</w:t>
      </w:r>
    </w:p>
    <w:p>
      <w:r>
        <w:t>| Offshore Team | $120,000 - $180,000 |</w:t>
      </w:r>
    </w:p>
    <w:p>
      <w:r>
        <w:t>| Onshore Team | $240,000 - $360,000 |</w:t>
      </w:r>
    </w:p>
    <w:p>
      <w:r>
        <w:t>| Blended (50/50) | $180,000 - $270,000 |</w:t>
      </w:r>
    </w:p>
    <w:p>
      <w:pPr>
        <w:pStyle w:val="Heading3"/>
      </w:pPr>
      <w:r>
        <w:t>4.3 Additional Costs</w:t>
      </w:r>
    </w:p>
    <w:p>
      <w:r>
        <w:t>The estimated monthly infrastructure cost range is:</w:t>
      </w:r>
    </w:p>
    <w:p>
      <w:r>
        <w:t>| Service | Estimated Monthly Cost |</w:t>
      </w:r>
    </w:p>
    <w:p>
      <w:r>
        <w:t>|---------|------------------------|</w:t>
      </w:r>
    </w:p>
    <w:p>
      <w:r>
        <w:t>| Azure App Service | $50-$200 |</w:t>
      </w:r>
    </w:p>
    <w:p>
      <w:r>
        <w:t>| Azure SQL / PostgreSQL | $100-$300 |</w:t>
      </w:r>
    </w:p>
    <w:p>
      <w:r>
        <w:t>| Azure API Management | $100-$500 |</w:t>
      </w:r>
    </w:p>
    <w:p>
      <w:r>
        <w:t>| Monitoring (Application Insights) | $50-$150 |</w:t>
      </w:r>
    </w:p>
    <w:p>
      <w:r>
        <w:t>Infrastructure costs assumed for a moderate-scale deployment. Actual costs depend on usage volume and Azure pricing tier.</w:t>
      </w:r>
    </w:p>
    <w:p>
      <w:pPr>
        <w:pStyle w:val="Heading2"/>
      </w:pPr>
      <w:r>
        <w:t>5. Key Assumptions</w:t>
      </w:r>
    </w:p>
    <w:p>
      <w:r>
        <w:t>The key assumptions made during estimation are:</w:t>
      </w:r>
    </w:p>
    <w:p>
      <w:pPr>
        <w:pStyle w:val="ListBullet"/>
      </w:pPr>
      <w:r>
        <w:t>The team has moderate to high experience with the technology stack.</w:t>
      </w:r>
    </w:p>
    <w:p>
      <w:pPr>
        <w:pStyle w:val="ListBullet"/>
      </w:pPr>
      <w:r>
        <w:t>The sprint velocity is average, with some flexibility to adjust based on team performance.</w:t>
      </w:r>
    </w:p>
    <w:p>
      <w:pPr>
        <w:pStyle w:val="ListBullet"/>
      </w:pPr>
      <w:r>
        <w:t>The project scope is well-defined, with minimal changes expected during development.</w:t>
      </w:r>
    </w:p>
    <w:p>
      <w:pPr>
        <w:pStyle w:val="Heading2"/>
      </w:pPr>
      <w:r>
        <w:t>6. Risks &amp; Buffers</w:t>
      </w:r>
    </w:p>
    <w:p>
      <w:r>
        <w:t>The estimation risks are:</w:t>
      </w:r>
    </w:p>
    <w:p>
      <w:pPr>
        <w:pStyle w:val="ListBullet"/>
      </w:pPr>
      <w:r>
        <w:t>Scope changes: 10% buffer recommended</w:t>
      </w:r>
    </w:p>
    <w:p>
      <w:pPr>
        <w:pStyle w:val="ListBullet"/>
      </w:pPr>
      <w:r>
        <w:t>Integration complexity: 5% buffer recommended</w:t>
      </w:r>
    </w:p>
    <w:p>
      <w:pPr>
        <w:pStyle w:val="ListBullet"/>
      </w:pPr>
      <w:r>
        <w:t>Resource availability: 5% buffer recommended</w:t>
      </w:r>
    </w:p>
    <w:p>
      <w:r>
        <w:t>A total buffer of 20% is recommended to account for these risks.</w:t>
      </w:r>
    </w:p>
    <w:p>
      <w:pPr>
        <w:pStyle w:val="Heading2"/>
      </w:pPr>
      <w:r>
        <w:t>7. Disclaimer</w:t>
      </w:r>
    </w:p>
    <w:p>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ISFIS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ISFIS</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