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2026-10-08 11:58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fragmented, involving multiple departments such as HR, IT, and reporting managers, leading to inefficiencies and a lack of accountability. The objective of this project is to streamline and automate the onboarding process, thereby reducing manual effort and improving overall efficiency. The expected outcome is a cohesive onboarding experience that enhances visibility, accountability, and satisfaction for new employees while minimizing delays and errors in asset provisioning and access management.</w:t>
      </w:r>
    </w:p>
    <w:p>
      <w:pPr>
        <w:pStyle w:val="Heading2"/>
      </w:pPr>
      <w:r>
        <w:t>2. Business Problem</w:t>
      </w:r>
    </w:p>
    <w:p>
      <w:r>
        <w:t>The existing onboarding process is characterized by scattered coordination among HR, IT, and reporting managers, resulting in significant manual effort and inefficiencies. Key pain points include manual and repetitive coordination, delays in asset and access provisioning, scattered meeting scheduling, lack of real-time visibility, inconsistent candidate experiences, and absence of accountability or audit trails. These issues necessitate a comprehensive solution to enhance the onboarding experience for new employees and streamline operations across departments.</w:t>
      </w:r>
    </w:p>
    <w:p>
      <w:pPr>
        <w:pStyle w:val="Heading2"/>
      </w:pPr>
      <w:r>
        <w:t>3. Project Objectives</w:t>
      </w:r>
    </w:p>
    <w:p>
      <w:pPr>
        <w:pStyle w:val="ListBullet"/>
      </w:pPr>
      <w:r>
        <w:t>Streamline the onboarding process to reduce average onboarding time by at least 60 [Assumption/Proposal: confirm]% within 6 months [Assumption/Proposal: confirm] of go-live.</w:t>
      </w:r>
    </w:p>
    <w:p>
      <w:pPr>
        <w:pStyle w:val="ListBullet"/>
      </w:pPr>
      <w:r>
        <w:t>Achieve a minimum of 90 [Assumption/Proposal: confirm]% of onboarding tasks completed within SLA.</w:t>
      </w:r>
    </w:p>
    <w:p>
      <w:pPr>
        <w:pStyle w:val="ListBullet"/>
      </w:pPr>
      <w:r>
        <w:t>Reduce manual HR/IT effort by at least 50 [Assumption/Proposal: confirm]% within 6 months [Assumption/Proposal: confirm] of implementation.</w:t>
      </w:r>
    </w:p>
    <w:p>
      <w:pPr>
        <w:pStyle w:val="ListBullet"/>
      </w:pPr>
      <w:r>
        <w:t>Decrease average time for asset and access provisioning to less than 48 hours [Assumption/Proposal: confirm].</w:t>
      </w:r>
    </w:p>
    <w:p>
      <w:pPr>
        <w:pStyle w:val="ListBullet"/>
      </w:pPr>
      <w:r>
        <w:t>Automate at least 80 [Assumption/Proposal: confirm]% of onboarding tasks.</w:t>
      </w:r>
    </w:p>
    <w:p>
      <w:pPr>
        <w:pStyle w:val="ListBullet"/>
      </w:pPr>
      <w:r>
        <w:t>Maintain the number of overdue/pending tasks below 10 [Assumption/Proposal: confirm]% of total tasks.</w:t>
      </w:r>
    </w:p>
    <w:p>
      <w:pPr>
        <w:pStyle w:val="ListBullet"/>
      </w:pPr>
      <w:r>
        <w:t>Achieve an employee onboarding satisfaction score of at least 85 [Assumption/Proposal: confirm]%.</w:t>
      </w:r>
    </w:p>
    <w:p>
      <w:pPr>
        <w:pStyle w:val="ListBullet"/>
      </w:pPr>
      <w:r>
        <w:t>Limit onboarding issues/escalations to fewer than 5 [Assumption/Proposal: confirm]% of total onboarding cases.</w:t>
      </w:r>
    </w:p>
    <w:p>
      <w:pPr>
        <w:pStyle w:val="ListBullet"/>
      </w:pPr>
      <w:r>
        <w:t>Ensure at least 75 [Assumption/Proposal: confirm]% of meetings are scheduled automatically.</w:t>
      </w:r>
    </w:p>
    <w:p>
      <w:pPr>
        <w:pStyle w:val="Heading2"/>
      </w:pPr>
      <w:r>
        <w:t>4. Stakeholders</w:t>
      </w:r>
    </w:p>
    <w:p>
      <w:pPr>
        <w:pStyle w:val="ListBullet"/>
      </w:pPr>
      <w:r>
        <w:t>**HR**: Responsible for creating new employee onboarding requests, uploading employee details and required documents, assigning onboarding tasks to IT and reporting managers, tracking task completion and SLA status, monitoring the overall onboarding dashboard, and sending reminders or escalations for pending tasks.</w:t>
      </w:r>
    </w:p>
    <w:p>
      <w:pPr>
        <w:pStyle w:val="ListBullet"/>
      </w:pPr>
      <w:r>
        <w:t>**IT**: Responsible for receiving assigned provisioning tasks, provisioning laptops, email, VPN, and required system access, updating task status, recording asset details, and completing and closing assigned tasks.</w:t>
      </w:r>
    </w:p>
    <w:p>
      <w:pPr>
        <w:pStyle w:val="ListBullet"/>
      </w:pPr>
      <w:r>
        <w:t>**Reporting Managers**: Responsible for receiving new-joiner notifications, reviewing employee details, scheduling introduction/team meetings, assigning initial tasks or training, and tracking the completion of manager-specific activities.</w:t>
      </w:r>
    </w:p>
    <w:p>
      <w:pPr>
        <w:pStyle w:val="ListBullet"/>
      </w:pPr>
      <w:r>
        <w:t>**New Employees**: Responsible for completing required documents and forms, viewing the onboarding checklist and status, accessing scheduled meetings, utilizing onboarding resources, and asking questions through the AI-powered onboarding assistant.</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HR, IT, and reporting managers.</w:t>
      </w:r>
    </w:p>
    <w:p>
      <w:pPr>
        <w:pStyle w:val="ListBullet"/>
      </w:pPr>
      <w:r>
        <w:t>Document upload, verification, and e-signature capabilities.</w:t>
      </w:r>
    </w:p>
    <w:p>
      <w:pPr>
        <w:pStyle w:val="ListBullet"/>
      </w:pPr>
      <w:r>
        <w:t>Employee onboarding status tracking.</w:t>
      </w:r>
    </w:p>
    <w:p>
      <w:pPr>
        <w:pStyle w:val="ListBullet"/>
      </w:pPr>
      <w:r>
        <w:t>Automated IT asset and access requests.</w:t>
      </w:r>
    </w:p>
    <w:p>
      <w:pPr>
        <w:pStyle w:val="ListBullet"/>
      </w:pPr>
      <w:r>
        <w:t>Meeting scheduling and calendar integration.</w:t>
      </w:r>
    </w:p>
    <w:p>
      <w:pPr>
        <w:pStyle w:val="ListBullet"/>
      </w:pPr>
      <w:r>
        <w:t>AI-powered onboarding assistant for employee queries.</w:t>
      </w:r>
    </w:p>
    <w:p>
      <w:pPr>
        <w:pStyle w:val="ListBullet"/>
      </w:pPr>
      <w:r>
        <w:t>SLA tracking and escalation mechanisms.</w:t>
      </w:r>
    </w:p>
    <w:p>
      <w:pPr>
        <w:pStyle w:val="ListBullet"/>
      </w:pPr>
      <w:r>
        <w:t>Onboarding analytics and reports.</w:t>
      </w:r>
    </w:p>
    <w:p>
      <w:pPr>
        <w:pStyle w:val="ListBullet"/>
      </w:pPr>
      <w:r>
        <w:t>Complete activity and audit history.</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an automated onboarding checklist that assigns tasks to relevant stakeholders, ensuring timely completion. Automated reminders will be sent to HR, IT, and reporting managers to keep them informed of pending tasks. Document management features will allow for easy upload, verification, and e-signature of necessary documents. The onboarding status will be trackable in real-time, and IT will receive automated requests for asset and access provisioning. Meeting scheduling will be integrated with existing calendar systems, while an AI-powered assistant will be available for new employees to address their queries. The system will also track SLAs and provide analytics and reports on the onboarding process.</w:t>
      </w:r>
    </w:p>
    <w:p>
      <w:pPr>
        <w:pStyle w:val="Heading2"/>
      </w:pPr>
      <w:r>
        <w:t>7. Business Rules</w:t>
      </w:r>
    </w:p>
    <w:p>
      <w:pPr>
        <w:pStyle w:val="ListBullet"/>
      </w:pPr>
      <w:r>
        <w:t>HR must create a new employee onboarding request within 24 hours [Assumption/Proposal: confirm] of the employee's start date.</w:t>
      </w:r>
    </w:p>
    <w:p>
      <w:pPr>
        <w:pStyle w:val="ListBullet"/>
      </w:pPr>
      <w:r>
        <w:t>IT must provision all necessary assets and access within 48 hours [Assumption/Proposal: confirm] of receiving the task.</w:t>
      </w:r>
    </w:p>
    <w:p>
      <w:pPr>
        <w:pStyle w:val="ListBullet"/>
      </w:pPr>
      <w:r>
        <w:t>Reporting Managers must schedule introduction/team meetings within 72 hours [Assumption/Proposal: confirm] of receiving the new-joiner notification.</w:t>
      </w:r>
    </w:p>
    <w:p>
      <w:pPr>
        <w:pStyle w:val="ListBullet"/>
      </w:pPr>
      <w:r>
        <w:t>Automated reminders will be sent to HR and IT for pending tasks at 24 [Assumption/Proposal: confirm]-hour intervals until completion.</w:t>
      </w:r>
    </w:p>
    <w:p>
      <w:pPr>
        <w:pStyle w:val="ListBullet"/>
      </w:pPr>
      <w:r>
        <w:t>If no task is completed within the SLA, an escalation will be triggered to the respective department head.</w:t>
      </w:r>
    </w:p>
    <w:p>
      <w:pPr>
        <w:pStyle w:val="ListBullet"/>
      </w:pPr>
      <w:r>
        <w:t>New Employees must complete all required documents and forms within 5 days [Assumption/Proposal: confirm] of their start date.</w:t>
      </w:r>
    </w:p>
    <w:p>
      <w:pPr>
        <w:pStyle w:val="Heading2"/>
      </w:pPr>
      <w:r>
        <w:t>8. Constraints</w:t>
      </w:r>
    </w:p>
    <w:p>
      <w:pPr>
        <w:pStyle w:val="ListBullet"/>
      </w:pPr>
      <w:r>
        <w:t>The system must integrate with the following external systems: HRMS / Employee Management System, Microsoft Outlook / Google Calendar, Email / Microsoft Teams / Slack, IT Service Management system, Identity and Access Management (IAM), Document storage such as SharePoint/OneDrive, E-signature platform, and Asset Management system.</w:t>
      </w:r>
    </w:p>
    <w:p>
      <w:pPr>
        <w:pStyle w:val="Heading2"/>
      </w:pPr>
      <w:r>
        <w:t>9. Assumptions</w:t>
      </w:r>
    </w:p>
    <w:p>
      <w:pPr>
        <w:pStyle w:val="ListBullet"/>
      </w:pPr>
      <w:r>
        <w:t>It is assumed that all stakeholders will have access to the necessary training and resources to utilize the new onboarding system effectively.</w:t>
      </w:r>
    </w:p>
    <w:p>
      <w:pPr>
        <w:pStyle w:val="ListBullet"/>
      </w:pPr>
      <w:r>
        <w:t>It is assumed that existing systems will support the required integrations without significant modifications.</w:t>
      </w:r>
    </w:p>
    <w:p>
      <w:pPr>
        <w:pStyle w:val="Heading2"/>
      </w:pPr>
      <w:r>
        <w:t>10. Risks</w:t>
      </w:r>
    </w:p>
    <w:p>
      <w:pPr>
        <w:pStyle w:val="ListBullet"/>
      </w:pPr>
      <w:r>
        <w:t>Potential resistance to change from stakeholders accustomed to the current manual processes.</w:t>
      </w:r>
    </w:p>
    <w:p>
      <w:pPr>
        <w:pStyle w:val="ListBullet"/>
      </w:pPr>
      <w:r>
        <w:t>Integration challenges with existing systems, which may delay implementation.</w:t>
      </w:r>
    </w:p>
    <w:p>
      <w:pPr>
        <w:pStyle w:val="ListBullet"/>
      </w:pPr>
      <w:r>
        <w:t>Possible data security concerns related to document uploads and e-signatures.</w:t>
      </w:r>
    </w:p>
    <w:p>
      <w:pPr>
        <w:pStyle w:val="Heading2"/>
      </w:pPr>
      <w:r>
        <w:t>11. Success Criteria</w:t>
      </w:r>
    </w:p>
    <w:p>
      <w:pPr>
        <w:pStyle w:val="ListBullet"/>
      </w:pPr>
      <w:r>
        <w:t>Reduction in average onboarding time: &gt;= 60 [Proposed default — confirm]% within 6 months [Proposed default — confirm] of go-live.</w:t>
      </w:r>
    </w:p>
    <w:p>
      <w:pPr>
        <w:pStyle w:val="ListBullet"/>
      </w:pPr>
      <w:r>
        <w:t>Percentage of onboarding tasks completed within SLA: &gt;= 90 [Proposed default — confirm]%.</w:t>
      </w:r>
    </w:p>
    <w:p>
      <w:pPr>
        <w:pStyle w:val="ListBullet"/>
      </w:pPr>
      <w:r>
        <w:t>Reduction in manual HR/IT effort: &gt;= 50 [Proposed default — confirm]% within 6 months [Proposed default — confirm] of implementation.</w:t>
      </w:r>
    </w:p>
    <w:p>
      <w:pPr>
        <w:pStyle w:val="ListBullet"/>
      </w:pPr>
      <w:r>
        <w:t>Average time for asset and access provisioning: &lt; 48 hours [Proposed default — confirm].</w:t>
      </w:r>
    </w:p>
    <w:p>
      <w:pPr>
        <w:pStyle w:val="ListBullet"/>
      </w:pPr>
      <w:r>
        <w:t>Percentage of onboarding tasks automated: &gt;= 80 [Proposed default — confirm]%.</w:t>
      </w:r>
    </w:p>
    <w:p>
      <w:pPr>
        <w:pStyle w:val="ListBullet"/>
      </w:pPr>
      <w:r>
        <w:t>Number of overdue/pending tasks: &lt; 10 [Proposed default — confirm]% of total tasks.</w:t>
      </w:r>
    </w:p>
    <w:p>
      <w:pPr>
        <w:pStyle w:val="ListBullet"/>
      </w:pPr>
      <w:r>
        <w:t>Employee onboarding satisfaction score: &gt;= 85 [Proposed default — confirm]%.</w:t>
      </w:r>
    </w:p>
    <w:p>
      <w:pPr>
        <w:pStyle w:val="ListBullet"/>
      </w:pPr>
      <w:r>
        <w:t>Number of onboarding issues/escalations: &lt; 5 [Proposed default — confirm]% of total onboarding cases.</w:t>
      </w:r>
    </w:p>
    <w:p>
      <w:pPr>
        <w:pStyle w:val="Heading2"/>
      </w:pPr>
      <w:r>
        <w:t>12. Open Items</w:t>
      </w:r>
    </w:p>
    <w:p>
      <w:pPr>
        <w:pStyle w:val="ListBullet"/>
      </w:pPr>
      <w:r>
        <w:t>Timeline for project completion is not finalized.</w:t>
      </w:r>
    </w:p>
    <w:p>
      <w:pPr>
        <w:pStyle w:val="ListBullet"/>
      </w:pPr>
      <w:r>
        <w:t>Budget for the project is pending approval.</w:t>
      </w:r>
    </w:p>
    <w:p>
      <w:pPr>
        <w:pStyle w:val="ListBullet"/>
      </w:pPr>
      <w:r>
        <w:t>Specific details regarding the integration systems to be confirmed.</w:t>
      </w:r>
    </w:p>
    <w:p>
      <w:pPr>
        <w:pStyle w:val="ListBullet"/>
      </w:pPr>
      <w:r>
        <w:t>Stakeholder roles 'Delivery Heads' and 'Reporting Manager' need to be added to BRD Section 4  [Assumption/Proposal: confirm]Stakeholders.</w:t>
      </w:r>
    </w:p>
    <w:p>
      <w:pPr>
        <w:pStyle w:val="ListBullet"/>
      </w:pPr>
      <w:r>
        <w:t>Success metrics 'escalation', 'scheduled automatically', and 'completion rate' need to be added to BRD Section 11  [Assumption/Proposal: confirm]Success Criteria.</w:t>
      </w:r>
    </w:p>
    <w:p>
      <w:pPr>
        <w:pStyle w:val="ListBullet"/>
      </w:pPr>
      <w:r>
        <w:t>Constraints 'FastAPI', 'Next.js', 'SQL', 'Role-based access', 'data privacy', 'APIs', 'simultaneously', and 'infrastructure costs' need to be added to BRD Section 8  [Assumption/Proposal: confirm]Constraints.</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FR-003: </w:t>
      </w:r>
      <w:r>
        <w:t>Document Upload, Verification, and E-Signature - Clarify the process for document verification and the criteria for acceptance or rejection of uploaded documents.</w:t>
      </w:r>
    </w:p>
    <w:p>
      <w:pPr>
        <w:pStyle w:val="ListBullet"/>
      </w:pPr>
      <w:r>
        <w:rPr>
          <w:b/>
        </w:rPr>
        <w:t xml:space="preserve">[HIGH] FR-005: </w:t>
      </w:r>
      <w:r>
        <w:t>Automated IT Asset and Access Requests - Ensure alignment between the 24-hour submission requirement and the task assignment timeline to avoid potential conflicts.</w:t>
      </w:r>
    </w:p>
    <w:p>
      <w:pPr>
        <w:pStyle w:val="ListBullet"/>
      </w:pPr>
      <w:r>
        <w:rPr>
          <w:b/>
        </w:rPr>
        <w:t xml:space="preserve">[MEDIUM] FR-011: </w:t>
      </w:r>
      <w:r>
        <w:t>HRMS / Employee Management System Integration - Include a detailed workflow for data synchronization and error handling to ensure clarity on the integration process.</w:t>
      </w:r>
    </w:p>
    <w:p>
      <w:pPr>
        <w:pStyle w:val="ListBullet"/>
      </w:pPr>
      <w:r>
        <w:rPr>
          <w:b/>
        </w:rPr>
        <w:t xml:space="preserve">[MEDIUM] FR-012: </w:t>
      </w:r>
      <w:r>
        <w:t>Microsoft Outlook / Google Calendar Integration - Specify the conditions under which calendar invites are sent to ensure clarity on the scheduling process.</w:t>
      </w:r>
    </w:p>
    <w:p>
      <w:pPr>
        <w:pStyle w:val="ListBullet"/>
      </w:pPr>
      <w:r>
        <w:rPr>
          <w:b/>
        </w:rPr>
        <w:t xml:space="preserve">[HIGH] FRD: </w:t>
      </w:r>
      <w:r>
        <w:t>Line 394 - Leaked reviewer meta phrase 'must be defined': '- SLAs must be defined for each onboarding task....'</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w:t>
      </w:r>
      <w:r>
        <w:t>FR-008 - FR-008 does not cite a valid BRD Section item mapping.</w:t>
      </w:r>
    </w:p>
    <w:p>
      <w:pPr>
        <w:pStyle w:val="ListBullet"/>
      </w:pPr>
      <w:r>
        <w:rPr>
          <w:b/>
        </w:rPr>
        <w:t xml:space="preserve">[HIGH] FRD: </w:t>
      </w:r>
      <w:r>
        <w:t>FR-009 - FR-009 does not cite a valid BRD Section item mapping.</w:t>
      </w:r>
    </w:p>
    <w:p>
      <w:pPr>
        <w:pStyle w:val="ListBullet"/>
      </w:pPr>
      <w:r>
        <w:rPr>
          <w:b/>
        </w:rPr>
        <w:t xml:space="preserve">[HIGH] FRD: </w:t>
      </w:r>
      <w:r>
        <w:t>FR-010 - FR-010 does not cite a valid BRD Section item mapping.</w:t>
      </w:r>
    </w:p>
    <w:p>
      <w:pPr>
        <w:pStyle w:val="ListBullet"/>
      </w:pPr>
      <w:r>
        <w:rPr>
          <w:b/>
        </w:rPr>
        <w:t xml:space="preserve">[HIGH] FRD: </w:t>
      </w:r>
      <w:r>
        <w:t>FR-011 - FR-011 does not cite a valid BRD Section item mapping.</w:t>
      </w:r>
    </w:p>
    <w:p>
      <w:pPr>
        <w:pStyle w:val="ListBullet"/>
      </w:pPr>
      <w:r>
        <w:rPr>
          <w:b/>
        </w:rPr>
        <w:t xml:space="preserve">[HIGH] FRD: </w:t>
      </w:r>
      <w:r>
        <w:t>FR-012 - FR-012 does not cite a valid BRD Section item mapping.</w:t>
      </w:r>
    </w:p>
    <w:p>
      <w:pPr>
        <w:pStyle w:val="ListBullet"/>
      </w:pPr>
      <w:r>
        <w:rPr>
          <w:b/>
        </w:rPr>
        <w:t xml:space="preserve">[HIGH] FRD: </w:t>
      </w:r>
      <w:r>
        <w:t>FR-013 - FR-013 does not cite a valid BRD Section item mapping.</w:t>
      </w:r>
    </w:p>
    <w:p>
      <w:pPr>
        <w:pStyle w:val="ListBullet"/>
      </w:pPr>
      <w:r>
        <w:rPr>
          <w:b/>
        </w:rPr>
        <w:t xml:space="preserve">[HIGH] FRD: </w:t>
      </w:r>
      <w:r>
        <w:t>FR-014 - FR-014 does not cite a valid BRD Section item mapping.</w:t>
      </w:r>
    </w:p>
    <w:p>
      <w:pPr>
        <w:pStyle w:val="ListBullet"/>
      </w:pPr>
      <w:r>
        <w:rPr>
          <w:b/>
        </w:rPr>
        <w:t xml:space="preserve">[HIGH] FRD: </w:t>
      </w:r>
      <w:r>
        <w:t>FR-015 - FR-015 does not cite a valid BRD Section item mapping.</w:t>
      </w:r>
    </w:p>
    <w:p>
      <w:pPr>
        <w:pStyle w:val="ListBullet"/>
      </w:pPr>
      <w:r>
        <w:rPr>
          <w:b/>
        </w:rPr>
        <w:t xml:space="preserve">[HIGH] FRD: </w:t>
      </w:r>
      <w:r>
        <w:t>FR-016 - FR-016 does not cite a valid BRD Section item mapping.</w:t>
      </w:r>
    </w:p>
    <w:p>
      <w:pPr>
        <w:pStyle w:val="ListBullet"/>
      </w:pPr>
      <w:r>
        <w:rPr>
          <w:b/>
        </w:rPr>
        <w:t xml:space="preserve">[HIGH] FRD: </w:t>
      </w:r>
      <w:r>
        <w:t>FR-017 - FR-017 does not cite a valid BRD Section item mapping.</w:t>
      </w:r>
    </w:p>
    <w:p>
      <w:pPr>
        <w:pStyle w:val="ListBullet"/>
      </w:pPr>
      <w:r>
        <w:rPr>
          <w:b/>
        </w:rPr>
        <w:t xml:space="preserve">[HIGH] FRD: </w:t>
      </w:r>
      <w:r>
        <w:t>FR-018 - FR-018 does not cite a valid BRD Section item mapping.</w:t>
      </w:r>
    </w:p>
    <w:p>
      <w:pPr>
        <w:pStyle w:val="ListBullet"/>
      </w:pPr>
      <w:r>
        <w:rPr>
          <w:b/>
        </w:rPr>
        <w:t xml:space="preserve">[HIGH] FRD System Integrations: </w:t>
      </w:r>
      <w:r>
        <w:t>Asset Management system - FR for integration 'Asset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Document storage such as SharePoint/OneDrive - FR for integration 'Document storage such as SharePoint/OneDrive' lacks required technical element(s): Direction. Each integration FR must specify Direction, Trigger, Data Exchanged, and Failure Handling.</w:t>
      </w:r>
    </w:p>
    <w:p>
      <w:pPr>
        <w:pStyle w:val="ListBullet"/>
      </w:pPr>
      <w:r>
        <w:rPr>
          <w:b/>
        </w:rPr>
        <w:t xml:space="preserve">[HIGH] FRD System Integrations: </w:t>
      </w:r>
      <w:r>
        <w:t>Microsoft Outlook / Google Calendar - FR for integration 'Microsoft Outlook / Google Calendar' lacks required technical element(s): Direction, Data Exchanged. Each integration FR must specify Direction, Trigger, Data Exchanged, and Failure Handling.</w:t>
      </w:r>
    </w:p>
    <w:p>
      <w:pPr>
        <w:pStyle w:val="ListBullet"/>
      </w:pPr>
      <w:r>
        <w:rPr>
          <w:b/>
        </w:rPr>
        <w:t xml:space="preserve">[HIGH] FRD System Integrations: </w:t>
      </w:r>
      <w:r>
        <w:t>HRMS / Employee Management System - FR for integration 'HRMS / Employee Management System' lacks required technical element(s): Direction. Each integration FR must specify Direction, Trigger, Data Exchanged, and Failure Handling.</w:t>
      </w:r>
    </w:p>
    <w:p>
      <w:pPr>
        <w:pStyle w:val="ListBullet"/>
      </w:pPr>
      <w:r>
        <w:rPr>
          <w:b/>
        </w:rPr>
        <w:t xml:space="preserve">[HIGH] FRD System Integrations: </w:t>
      </w:r>
      <w:r>
        <w:t>Identity and Access Management (IAM) - Missing dedicated Functional Requirement (FR-XXX) for integration 'Identity and Access Management (IAM)'. A mention in assumptions or BRD does not satisfy this requirement.</w:t>
      </w:r>
    </w:p>
    <w:p>
      <w:pPr>
        <w:pStyle w:val="ListBullet"/>
      </w:pPr>
      <w:r>
        <w:rPr>
          <w:b/>
        </w:rPr>
        <w:t xml:space="preserve">[HIGH] FRD System Integrations: </w:t>
      </w:r>
      <w:r>
        <w:t>E-signature platform - FR for integration 'E-signature platform' lacks required technical element(s): Direction. Each integration FR must specify Direction, Trigger, Data Exchanged, and Failure Handling.</w:t>
      </w:r>
    </w:p>
    <w:p>
      <w:pPr>
        <w:pStyle w:val="ListBullet"/>
      </w:pPr>
      <w:r>
        <w:rPr>
          <w:b/>
        </w:rPr>
        <w:t xml:space="preserve">[HIGH] FRD System Integrations: </w:t>
      </w:r>
      <w:r>
        <w:t>IT Service Management system - FR for integration 'IT Service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Email / Microsoft Teams / Slack - FR for integration 'Email / Microsoft Teams / Slack' lacks required technical element(s): Direction, Data Exchanged. Each integration FR must specify Direction, Trigger, Data Exchanged, and Failure Handling.</w:t>
      </w:r>
    </w:p>
    <w:p>
      <w:pPr>
        <w:pStyle w:val="ListBullet"/>
      </w:pPr>
      <w:r>
        <w:rPr>
          <w:b/>
        </w:rPr>
        <w:t xml:space="preserve">[HIGH] FRD Actors: </w:t>
      </w:r>
      <w:r>
        <w:t>Delivery Heads - Stakeholder role 'Delivery Heads' is missing from FRD Actors fields.</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FRD Workflows: </w:t>
      </w:r>
      <w:r>
        <w:t>ask questions - Workflow step 'ask questions' is not covered by any Functional Requirement in the FRD.</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BRD Section 11 Success Criteria: </w:t>
      </w:r>
      <w:r>
        <w:t>escalation - Success metric 'escalation' from Q5 is missing from BRD Section 11 (Success Criteria).</w:t>
      </w:r>
    </w:p>
    <w:p>
      <w:pPr>
        <w:pStyle w:val="ListBullet"/>
      </w:pPr>
      <w:r>
        <w:rPr>
          <w:b/>
        </w:rPr>
        <w:t xml:space="preserve">[HIGH] BRD Section 11 Success Criteria: </w:t>
      </w:r>
      <w:r>
        <w:t>scheduled automatically - Success metric 'scheduled automatically' from Q5 is missing from BRD Section 11 (Success Criteria).</w:t>
      </w:r>
    </w:p>
    <w:p>
      <w:pPr>
        <w:pStyle w:val="ListBullet"/>
      </w:pPr>
      <w:r>
        <w:rPr>
          <w:b/>
        </w:rPr>
        <w:t xml:space="preserve">[HIGH] BRD Section 11 Success Criteria: </w:t>
      </w:r>
      <w:r>
        <w:t>completion rate - Success metric 'completion rate' from Q5 is missing from BRD Section 11 (Success Criteria).</w:t>
      </w:r>
    </w:p>
    <w:p>
      <w:pPr>
        <w:pStyle w:val="ListBullet"/>
      </w:pPr>
      <w:r>
        <w:rPr>
          <w:b/>
        </w:rPr>
        <w:t xml:space="preserve">[HIGH] BRD Section 8 Constraints: </w:t>
      </w:r>
      <w:r>
        <w:t>FastAPI - Constraint 'FastAPI' from Q4 is missing from BRD Section 8 (Constraints).</w:t>
      </w:r>
    </w:p>
    <w:p>
      <w:pPr>
        <w:pStyle w:val="ListBullet"/>
      </w:pPr>
      <w:r>
        <w:rPr>
          <w:b/>
        </w:rPr>
        <w:t xml:space="preserve">[HIGH] BRD Section 8 Constraints: </w:t>
      </w:r>
      <w:r>
        <w:t>Next.js - Constraint 'Next.js' from Q4 is missing from BRD Section 8 (Constraints).</w:t>
      </w:r>
    </w:p>
    <w:p>
      <w:pPr>
        <w:pStyle w:val="ListBullet"/>
      </w:pPr>
      <w:r>
        <w:rPr>
          <w:b/>
        </w:rPr>
        <w:t xml:space="preserve">[HIGH] BRD Section 8 Constraints: </w:t>
      </w:r>
      <w:r>
        <w:t>SQL - Constraint 'SQL' from Q4 is missing from BRD Section 8 (Constraints).</w:t>
      </w:r>
    </w:p>
    <w:p>
      <w:pPr>
        <w:pStyle w:val="ListBullet"/>
      </w:pPr>
      <w:r>
        <w:rPr>
          <w:b/>
        </w:rPr>
        <w:t xml:space="preserve">[HIGH] BRD Section 8 Constraints: </w:t>
      </w:r>
      <w:r>
        <w:t>Role-based access - Constraint 'Role-based access' from Q4 is missing from BRD Section 8 (Constraints).</w:t>
      </w:r>
    </w:p>
    <w:p>
      <w:pPr>
        <w:pStyle w:val="ListBullet"/>
      </w:pPr>
      <w:r>
        <w:rPr>
          <w:b/>
        </w:rPr>
        <w:t xml:space="preserve">[HIGH] BRD Section 8 Constraints: </w:t>
      </w:r>
      <w:r>
        <w:t>data privacy - Constraint 'data privacy' from Q4 is missing from BRD Section 8 (Constraints).</w:t>
      </w:r>
    </w:p>
    <w:p>
      <w:pPr>
        <w:pStyle w:val="ListBullet"/>
      </w:pPr>
      <w:r>
        <w:rPr>
          <w:b/>
        </w:rPr>
        <w:t xml:space="preserve">[HIGH] BRD Section 8 Constraints: </w:t>
      </w:r>
      <w:r>
        <w:t>APIs - Constraint 'APIs' from Q4 is missing from BRD Section 8 (Constraints).</w:t>
      </w:r>
    </w:p>
    <w:p>
      <w:pPr>
        <w:pStyle w:val="ListBullet"/>
      </w:pPr>
      <w:r>
        <w:rPr>
          <w:b/>
        </w:rPr>
        <w:t xml:space="preserve">[HIGH] BRD Section 8 Constraints: </w:t>
      </w:r>
      <w:r>
        <w:t>simultaneously - Constraint 'simultaneously' from Q4 is missing from BRD Section 8 (Constraints).</w:t>
      </w:r>
    </w:p>
    <w:p>
      <w:pPr>
        <w:pStyle w:val="ListBullet"/>
      </w:pPr>
      <w:r>
        <w:rPr>
          <w:b/>
        </w:rPr>
        <w:t xml:space="preserve">[HIGH] BRD Section 8 Constraints: </w:t>
      </w:r>
      <w:r>
        <w:t>infrastructure costs - Constraint 'infrastructure costs' from Q4 is missing from BRD Section 8 (Constraints).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