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ind w:firstLine="567"/>
        <w:jc w:val="center"/>
        <w:rPr/>
      </w:pPr>
      <w:bookmarkStart w:colFirst="0" w:colLast="0" w:name="_g480u4g62xuu" w:id="0"/>
      <w:bookmarkEnd w:id="0"/>
      <w:r w:rsidDel="00000000" w:rsidR="00000000" w:rsidRPr="00000000">
        <w:rPr>
          <w:rtl w:val="0"/>
        </w:rPr>
        <w:t xml:space="preserve">Таблица расчетов всех видов прибыли</w:t>
        <w:br w:type="textWrapping"/>
      </w:r>
    </w:p>
    <w:tbl>
      <w:tblPr>
        <w:tblStyle w:val="Table1"/>
        <w:tblW w:w="9360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5085"/>
        <w:gridCol w:w="3120"/>
        <w:tblGridChange w:id="0">
          <w:tblGrid>
            <w:gridCol w:w="1155"/>
            <w:gridCol w:w="508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Сумма (руб)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Валовая прибыль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150 300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Прибыль от продаж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-1 085 850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Прибыль до налогообложения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-1 185 850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Прибыль от обычной деятельности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-1 185 850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Чистая прибыль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-1 185 850</w:t>
            </w:r>
          </w:p>
        </w:tc>
      </w:tr>
    </w:tbl>
    <w:p w:rsidR="00000000" w:rsidDel="00000000" w:rsidP="00000000" w:rsidRDefault="00000000" w:rsidRPr="00000000" w14:paraId="00000014">
      <w:pPr>
        <w:spacing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