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"/>
        <w:gridCol w:w="255"/>
        <w:gridCol w:w="255"/>
        <w:gridCol w:w="255"/>
        <w:gridCol w:w="255"/>
        <w:gridCol w:w="255"/>
        <w:gridCol w:w="255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120"/>
        <w:gridCol w:w="36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240"/>
        <w:gridCol w:w="315"/>
        <w:tblGridChange w:id="0">
          <w:tblGrid>
            <w:gridCol w:w="255"/>
            <w:gridCol w:w="255"/>
            <w:gridCol w:w="255"/>
            <w:gridCol w:w="255"/>
            <w:gridCol w:w="255"/>
            <w:gridCol w:w="255"/>
            <w:gridCol w:w="255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120"/>
            <w:gridCol w:w="36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240"/>
            <w:gridCol w:w="315"/>
          </w:tblGrid>
        </w:tblGridChange>
      </w:tblGrid>
      <w:tr>
        <w:trPr>
          <w:cantSplit w:val="0"/>
          <w:trHeight w:val="195" w:hRule="atLeast"/>
          <w:tblHeader w:val="0"/>
        </w:trPr>
        <w:tc>
          <w:tcPr>
            <w:gridSpan w:val="5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Приложение N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5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к Приказу Министерства финансов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5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Российской Федерации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5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от 2 июля 2010 г. N 66н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5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(в ред. Приказов Минфина РФ от 05.10.2011 N 124н, от 06.04.2015 N 57н,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gridSpan w:val="5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от 06.03.2018 N 41н, от 19.04.2019 N 61н)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5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ФОРМЫ БУХГАЛТЕРСКОГО БАЛАНСА И ОТЧЕТА О ФИНАНСОВЫХ РЕЗУЛЬТАТАХ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5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Бухгалтерский баланс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октября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Коды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 по ОКУД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0710001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 (число, месяц, год)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2025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Организация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ООО "ТрипЭпп"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ОКПО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12345678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Идентификационный номер налогоплательщика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1215235710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Вид экономической деятельности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0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Разработка программного обеспечения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ОКВЭД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14.88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Организационно-правовая форма / форма собственности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8" w:val="single"/>
              <w:left w:color="000000" w:space="0" w:sz="0" w:val="nil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ООО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>
            <w:gridSpan w:val="3"/>
            <w:vMerge w:val="restart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88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3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  <w:tcBorders>
              <w:top w:color="cccccc" w:space="0" w:sz="6" w:val="single"/>
              <w:left w:color="000000" w:space="0" w:sz="0" w:val="nil"/>
              <w:bottom w:color="000000" w:space="0" w:sz="0" w:val="nil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ОКОПФ/ОКФС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0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Единица измерения: тыс.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ОКЕИ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Местонахождение (адрес)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5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РМЭ, г. Йошкар-Ола, улица Панфилова,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5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Бухгалтерская отчетность подлежит обязательному аудиту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✔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5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аудиторской организации/фамилия, имя, отчество 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1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индивидуального аудитора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4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5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7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Идентификационный номер налогоплательщика аудиторской организации/индивидуального аудитора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cccccc" w:space="0" w:sz="6" w:val="single"/>
              <w:left w:color="000000" w:space="0" w:sz="8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cccccc" w:space="0" w:sz="6" w:val="single"/>
              <w:left w:color="000000" w:space="0" w:sz="8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cccccc" w:space="0" w:sz="6" w:val="single"/>
              <w:left w:color="000000" w:space="0" w:sz="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27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Основной государственный регистрационный номер аудиторской организации/индивидуального аудитора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cccccc" w:space="0" w:sz="6" w:val="single"/>
              <w:left w:color="000000" w:space="0" w:sz="8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ОГРН/ ОГРНИП</w:t>
            </w:r>
          </w:p>
        </w:tc>
        <w:tc>
          <w:tcPr>
            <w:gridSpan w:val="6"/>
            <w:vMerge w:val="continue"/>
            <w:tcBorders>
              <w:top w:color="cccccc" w:space="0" w:sz="6" w:val="single"/>
              <w:left w:color="000000" w:space="0" w:sz="8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27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Merge w:val="continue"/>
            <w:tcBorders>
              <w:top w:color="cccccc" w:space="0" w:sz="6" w:val="single"/>
              <w:left w:color="000000" w:space="0" w:sz="8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05"/>
        <w:gridCol w:w="105"/>
        <w:gridCol w:w="105"/>
        <w:gridCol w:w="105"/>
        <w:gridCol w:w="105"/>
        <w:gridCol w:w="105"/>
        <w:gridCol w:w="105"/>
        <w:gridCol w:w="2490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70"/>
        <w:gridCol w:w="270"/>
        <w:gridCol w:w="270"/>
        <w:gridCol w:w="270"/>
        <w:gridCol w:w="270"/>
        <w:gridCol w:w="270"/>
        <w:tblGridChange w:id="0">
          <w:tblGrid>
            <w:gridCol w:w="915"/>
            <w:gridCol w:w="105"/>
            <w:gridCol w:w="105"/>
            <w:gridCol w:w="105"/>
            <w:gridCol w:w="105"/>
            <w:gridCol w:w="105"/>
            <w:gridCol w:w="105"/>
            <w:gridCol w:w="105"/>
            <w:gridCol w:w="2490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8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Пояснения1</w:t>
            </w:r>
          </w:p>
        </w:tc>
        <w:tc>
          <w:tcPr>
            <w:gridSpan w:val="2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показателя2</w:t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октября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31 декабря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31 декабря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8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АКТИВ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5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I. ВНЕОБОРОТНЫЕ АКТИВЫ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Нематериальные активы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5 025 000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Результаты исследований и разработок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Нематериальные поисковые активы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Материальные поисковые активы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Основные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Доходные вложения в материальные ценности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Финансовые вложения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0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Отложенные налоговые активы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Прочие внеоборотные активы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 по разделу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5 012 500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II. ОБОРОТНЫЕ АКТИВЫ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0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Запасы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Налог на добавленную стоимость по приобретенным ценностям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Дебиторская задолженность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B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Финансовые вложения (за исключением денежных эквивалентов)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Денежные средства и денежные эквиваленты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2 202 595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Прочие оборотные активы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 по разделу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2 202 595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8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БАЛАНС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7 227 595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105"/>
        <w:gridCol w:w="105"/>
        <w:gridCol w:w="105"/>
        <w:gridCol w:w="105"/>
        <w:gridCol w:w="105"/>
        <w:gridCol w:w="105"/>
        <w:gridCol w:w="105"/>
        <w:gridCol w:w="2490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105"/>
        <w:gridCol w:w="31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315"/>
        <w:tblGridChange w:id="0">
          <w:tblGrid>
            <w:gridCol w:w="915"/>
            <w:gridCol w:w="105"/>
            <w:gridCol w:w="105"/>
            <w:gridCol w:w="105"/>
            <w:gridCol w:w="105"/>
            <w:gridCol w:w="105"/>
            <w:gridCol w:w="105"/>
            <w:gridCol w:w="105"/>
            <w:gridCol w:w="2490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105"/>
            <w:gridCol w:w="31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85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31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gridSpan w:val="8"/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D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Пояснения1</w:t>
            </w:r>
          </w:p>
        </w:tc>
        <w:tc>
          <w:tcPr>
            <w:gridSpan w:val="22"/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показателя2</w:t>
            </w:r>
          </w:p>
        </w:tc>
        <w:tc>
          <w:tcPr>
            <w:gridSpan w:val="2"/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31 октября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F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DF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31 декабря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31 декабря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8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8"/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ПАССИВ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9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III. КАПИТАЛ И РЕЗЕРВЫ6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EF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Уставный капитал (складочный капитал, уставный фонд, вклады товарищей)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5 000 000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Собственные акции, выкупленные у акционеров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5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Переоценка внеоборотных активов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Добавочный капитал (без переоценки)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Резервный капитал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1 000 000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F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Нераспределенная прибыль (непокрытый убыток)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-1 008 795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3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 по разделу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6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4 991 205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IV. ДОЛГОСРОЧНЫЕ ОБЯЗАТЕЛЬСТВА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C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Заемные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4 000 000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Отложенные налоговые</w:t>
            </w:r>
          </w:p>
          <w:p w:rsidR="00000000" w:rsidDel="00000000" w:rsidP="00000000" w:rsidRDefault="00000000" w:rsidRPr="00000000" w14:paraId="000010F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обязательства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Оценочные обязательства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6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Прочие обязательства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8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9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 по разделу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B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4 000 000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C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D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V. КРАТКОСРОЧНЫЕ ОБЯЗАТЕЛЬСТВА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F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Заемные средства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3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Кредиторская задолженность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6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8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Доходы будущих периодов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9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B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Оценочные обязательства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Прочие обязательства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Итого по разделу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gridSpan w:val="8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2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БАЛАНС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8 991 205</w:t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2205"/>
        <w:gridCol w:w="105"/>
        <w:gridCol w:w="105"/>
        <w:gridCol w:w="105"/>
        <w:gridCol w:w="405"/>
        <w:gridCol w:w="105"/>
        <w:gridCol w:w="405"/>
        <w:gridCol w:w="105"/>
        <w:gridCol w:w="405"/>
        <w:gridCol w:w="105"/>
        <w:gridCol w:w="210"/>
        <w:gridCol w:w="210"/>
        <w:gridCol w:w="210"/>
        <w:gridCol w:w="210"/>
        <w:gridCol w:w="210"/>
        <w:gridCol w:w="210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tblGridChange w:id="0">
          <w:tblGrid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10"/>
            <w:gridCol w:w="2205"/>
            <w:gridCol w:w="105"/>
            <w:gridCol w:w="105"/>
            <w:gridCol w:w="105"/>
            <w:gridCol w:w="405"/>
            <w:gridCol w:w="105"/>
            <w:gridCol w:w="405"/>
            <w:gridCol w:w="105"/>
            <w:gridCol w:w="405"/>
            <w:gridCol w:w="105"/>
            <w:gridCol w:w="210"/>
            <w:gridCol w:w="210"/>
            <w:gridCol w:w="210"/>
            <w:gridCol w:w="210"/>
            <w:gridCol w:w="210"/>
            <w:gridCol w:w="210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  <w:gridCol w:w="19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Руководитель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E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E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9"/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(расшифровка подписи)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14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1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