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drhp4vamkz7m" w:id="0"/>
      <w:bookmarkEnd w:id="0"/>
      <w:r w:rsidDel="00000000" w:rsidR="00000000" w:rsidRPr="00000000">
        <w:rPr>
          <w:rtl w:val="0"/>
        </w:rPr>
        <w:t xml:space="preserve">Расчеты производительности труда сотрудников за сентябрь (применяя выработку и трудоемкость)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Объём произведённой продукции (K)</w:t>
      </w:r>
      <w:r w:rsidDel="00000000" w:rsidR="00000000" w:rsidRPr="00000000">
        <w:rPr>
          <w:rtl w:val="0"/>
        </w:rPr>
        <w:t xml:space="preserve">: В стоимостном выражении — это общая выручка.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1 450 000 руб. (Доходы: 850 000 + 400 000 + 200 000).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Затраты труда (Зтр)</w:t>
      </w:r>
      <w:r w:rsidDel="00000000" w:rsidR="00000000" w:rsidRPr="00000000">
        <w:rPr>
          <w:rtl w:val="0"/>
        </w:rPr>
        <w:t xml:space="preserve">: Общие расходы на оплату труда персонала. (ФОТ + страховые взносы)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Зтр </w:t>
      </w:r>
      <w:r w:rsidDel="00000000" w:rsidR="00000000" w:rsidRPr="00000000">
        <w:rPr>
          <w:rtl w:val="0"/>
        </w:rPr>
        <w:t xml:space="preserve">= 1 396 350 + 418 905 = 1 815 255 руб.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Численность работников (Ч)</w:t>
      </w:r>
      <w:r w:rsidDel="00000000" w:rsidR="00000000" w:rsidRPr="00000000">
        <w:rPr>
          <w:rtl w:val="0"/>
        </w:rPr>
        <w:t xml:space="preserve"> = 16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Выработка (B)</w:t>
      </w:r>
      <w:r w:rsidDel="00000000" w:rsidR="00000000" w:rsidRPr="00000000">
        <w:rPr>
          <w:rtl w:val="0"/>
        </w:rPr>
        <w:t xml:space="preserve"> - результат работы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B = K/Ч </w:t>
      </w:r>
      <w:r w:rsidDel="00000000" w:rsidR="00000000" w:rsidRPr="00000000">
        <w:rPr>
          <w:rtl w:val="0"/>
        </w:rPr>
        <w:t xml:space="preserve">= 1 450 000 / 16 = 90 625 руб./чел.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Трудоемкость (T)</w:t>
      </w:r>
      <w:r w:rsidDel="00000000" w:rsidR="00000000" w:rsidRPr="00000000">
        <w:rPr>
          <w:rtl w:val="0"/>
        </w:rPr>
        <w:t xml:space="preserve"> - кол-во времени для получения результата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Полная трудоемкость (затраты ФОТ на 1 рубль продукции):</w:t>
      </w:r>
    </w:p>
    <w:p w:rsidR="00000000" w:rsidDel="00000000" w:rsidP="00000000" w:rsidRDefault="00000000" w:rsidRPr="00000000" w14:paraId="0000000B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T = 3тp/В</w:t>
      </w:r>
      <w:r w:rsidDel="00000000" w:rsidR="00000000" w:rsidRPr="00000000">
        <w:rPr>
          <w:rtl w:val="0"/>
        </w:rPr>
        <w:t xml:space="preserve"> = 1 815 255 / 90 625 = 20 чел.мес. / на ед. продукции</w:t>
        <w:br w:type="textWrapping"/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Показатель T ≈ 20 чел.*мес. означает, что для получения условной единицы продукции, равной среднемесячной выработке одного сотрудника (90 625 руб.), компания тратит труд 20 человек в течение целого месяца.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Вывод:</w:t>
        <w:br w:type="textWrapping"/>
        <w:tab/>
        <w:t xml:space="preserve">По выработке: Низкая эффективность команды. Средний вклад сотрудника в выручку составляет ~91 тыс. руб. в месяц.  Команда из 16 человек слишком велика для генерируемого дохода (1,45 млн руб.).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Трудоёмкость составляет 20,03 чел.*мес. Это критически высокий показатель. Он означает, что для получения средней выработки одного человека компании требуется труд более всей команды (20 &gt; 16). Показатель сигнализирует о глубокой структурной неэффективности.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Требуется срочная оптимизация: либо резкий рост доходов, либо пересмотр структуры и размера команды.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