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ТРУДОВОЙ ДОГОВОР № 13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right" w:leader="none" w:pos="9639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г. Йошкар-Ола</w:t>
        <w:tab/>
        <w:t xml:space="preserve">« 23 » марта 2025 г.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bookmarkStart w:colFirst="0" w:colLast="0" w:name="_us4n86vqoqpw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ООО «ТрипЭпп»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именуемое в дальнейшем «Работодатель», в лице Генеральный директора Главного Александра Борисовича, действующего на основании Устава, с одной стороны, и Ивановым Иваном Ивановичем в дальнейшем «Работник», действующий как физическое лицо, с другой стороны, вместе именуемые «Стороны», а индивидуально – «Сторона», заключили настоящий трудовой договор (далее по тексту – «Договор») о нижеследующем: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1. 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1.1. В соответствии с условиями «Договора» «Работодатель» обязуется принять «Работника» на работу на должность менеджера программ (далее по тексту - «Работа») в ООО «ТрипЭпп».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1.2. «Работник» для выполнения «Работы» принимается по квалификации программист.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1.3. В соответствии с условиями «Договора» «Работник» обязуется лично выполнять свои должностные обязанности в соответствии с «Договором», соблюдать правила внутреннего трудового распорядка, действующие у «Работодателя». 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 Настоящий трудовой договор является трудовым договором по основному месту работы. 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2. Срок действия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2.1 Договор вступает в силу со дня его заключения Работником и Работодателем.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2.2. Дата начала работы: « 23» марта 2025 г.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2.3. Трудовой договор заключается на неопределенный срок.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2.4. Срок испытания, установленный Работнику, составляет 1 месяц.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 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 «Работодатель» обязуется: 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3.1.1. Соблюдать трудовое законодательство и иные нормативные акты, содержащие нормы трудового права, локальные нормативные акты, условия коллективного договора, соглашений и настоящего «Договора».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3.1.2. Предоставить «Работнику» «Работу», обусловленную «Договором».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3.1.3. Обеспечивать безопасность и условия труда, соответствующие государственным нормативным требованиям охраны труда.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3.1.4. Выплачивать своевременно и в полном размере причитающуюся «Работнику» заработную плату в сроки, установленные «Договором», ТК РФ, коллективным договором, правилами внутреннего трудового распорядка.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3.1.5. Осуществлять обязательное социальное страхование «Работника» в порядке, установленном законодательством.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3.1.6. Возмещать вред, причиненный «Работнику» в связи с исполнением им трудовых обязанностей, а также компенсировать моральный вред в порядке и на условиях, которые установлены законодательством.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 «Работник» обязуется: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3.2.1. Лично и добросовестно выполнять должностные обязанности в соответствии с «Должностной инструкцией», являющейся неотъемлемой частью «Договора».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3.2.2. Бережно относиться к имуществу «Работодателя» и других работников, в том числе к имуществу третьих лиц, находящемуся у «Работодателя», если «Работодатель» несет ответственность за сохранность этого имущества.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3.2.3. Соблюдать правила и инструкции по охране труда, санитарии, пожарной безопасности и технике безопасности, соблюдать трудовому дисциплину и правила внутреннего распорядка.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3.2.4. Незамедлительно сообщить «Работодателю» либо непосредственному руководителю о возникновении ситуации, представляющей угрозу жизни и здоровью людей, сохранности имущества «Работодателя», в том числе имущества третьих лиц, находящегося у «Работодателя», если «Работодатель» несет ответственность за сохранность этого имущества.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3.2.5. Не разглашать следующие сведения: Перечень конфиденциальной информации.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3.2.6. Возмещать ущерб, причиненный «Работодателю», в соответствии с трудовым законодательством и «Договором».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 «Работодатель» вправе: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3.3.1. Осуществлять контроль за надлежащим исполнением «Работником» требований законодательства, локальных нормативных актов «Работодателя», «Договора» и иных документов.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3.3.2. Вести коллективные переговоры и заключать коллективные договоры.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3.3.3. Поощрять «Работника» за добросовестный эффективный труд.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3.3.4. Требовать от «Работника» добросовестного и надлежащего исполнения обязанностей по «Договору» и бережного отношения к имуществу «Работодателя» и других работников, в том числе к имуществу третьих лиц, находящемуся у «Работодателя», если «Работодатель» несет ответственность за сохранность этого имущества.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3.3.5. Требовать соблюдения правил внутреннего трудового распорядка не противоречащих заключенному трудовому договору.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3.3.6. Привлекать «Работника» к дисциплинарной и материальной ответственности в порядке, установленном законодательством.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3.3.7. Принимать локальные нормативные акты.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3.3.8. Привлекать «Работника» к работе за пределами продолжительности рабочего времени, установленной в п. 5 «Договора», в порядке, предусмотренном трудовым законодательством.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 «Работник» имеет право: 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3.4.1. На предоставление ему «Работы», обусловленной «Договором».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3.4.2. На обеспечение всем необходимым для осуществления его трудовых функций и создания условий труда, предусмотренных действующим законодательством и «Договором».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3.4.3. На защиту персональных данных. 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3.4.4. На своевременную и в полном объеме выплату заработной платы в соответствии с п. 6 «Договора». 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3.4.5. На продолжительность рабочего времени в соответствии с законодательством и «Договором».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3.4.6. На профессиональную подготовку, переподготовку и повышение квалификации. 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3.4.7. На возмещение вреда, причиненного «Работнику» в связи с исполнением трудовых обязанностей, и компенсацию морального вреда в порядке, установленном законодательством.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4. Гарантии и компенсации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4.1. На период действия «Договора» на «Работника» распространяются гарантии и компенсации, предусмотренные трудовым законодательством, локальными нормативными актами.</w:t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4.2. Ущерб, причиненный «Работнику» увечьем либо иным повреждением здоровья, связанным с исполнением им своих трудовых обязанностей, подлежит возмещению в соответствии с законодательством.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4.3. При использовании «Работником», с согласия или ведома «Работодателя» и в его интересах, личного имущества, «Работнику» выплачивается компенсация за использование, износ (амортизацию) инструмента, личного транспорта, оборудования и других технических средств, и материалов, принадлежащих «Работнику», а также возмещаются расходы, связанные с их использованием. 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5. Режим труда и отдыха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 «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Работнику» устанавливается рабочее время: сорокачасовая рабочая неделя с пятью рабочими днями и двумя выходными (суббота и воскресенье). Продолжительность ежедневной работы устанавливается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9:00 до 18:00 часов, перерыв на обед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13:00 до 14:00 часов. </w:t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 «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Работнику» устанавливаются ежегодные отпуска продолжительностью 28 (двадцать восемь) календарных дней;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5.3. 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Право на использование отпуска за 1 (первый) год работы возникает у «Работника» по истечении 6 (шести) месяцев его непрерывной работы у «Работодателя». По соглашению сторон оплачиваемый отпуск «Работнику» может быть предоставлен и до истечения 6 (шести) месяцев. Отпуск за 2 (второй)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отпусков, установленной у «Работодателя». </w:t>
      </w:r>
    </w:p>
    <w:p w:rsidR="00000000" w:rsidDel="00000000" w:rsidP="00000000" w:rsidRDefault="00000000" w:rsidRPr="00000000" w14:paraId="0000003D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5.4. 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семейным обстоятельствам и другим уважительным причинам «Работнику» по его заявлению может быть предоставлен кратковременный отпуск без сохранения заработной платы, продолжительность которого определяется по соглашению между «Работником» и «Работодателем».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6. Условия оплаты труда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6.1. «Работнику» устанавливается должностной оклад согласно штатному расписанию в размере Размер должностного оклада 100 000 (сто тысяч) рублей.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6.2. «Работнику» дополнительно выплачиваются: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доплаты, надбавки, поощрительные выплаты: Размер доплат, надбавок, поощрительных выплат 20 000 (двадцать тысяч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рублей.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6.3. «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Работодатель» обязуется выплачивать заработную плату «Работнику» в месте выполнения работы «Работником».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6.4. Оплата труда производится в денежной форме в валюте Российской Федерации (в рублях).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7. Права на результат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7.1. Результат «Работы» является результатом интеллектуальной деятельности.</w:t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7.2. Право авторства на результат интеллектуальной деятельности (результат «Работы») принадлежит Работодателю.</w:t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7.3. Все исключительные права на результат интеллектуальной деятельности (результат «Работы»), в том числе на исходные коды, принадлежат Работодателю.</w:t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7.4. Работодатель обязуется своими силами и за свой счёт зарегистрировать исключительные права на результат интеллектуальной деятельности (результат «Работы») в федеральном органе исполнительной власти по интеллектуальной собственности в соответствии с действующим законодательством РФ.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8. Основания и порядок расторжения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8.1. Действие настоящего «Договора» может быть прекращено по следующим основаниям: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по соглашению Сторон;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по истечению срока трудового договора;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по инициативе Работника;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по инициативе Работодателя;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отсутствие у Работодателя объемов работы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-нарушение Работником порядка и сроков документооборота.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перевод работника по его просьбе или с его согласия на работу к другому работодателю или переход на выборную работу (должность);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отказ работника от продолжения работы в связи со сменой собственника имущества организации, с изменением подведомственности (подчиненности) организации либо ее реорганизацией;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отказ работника от продолжения работы в связи с изменением определенных сторонами условий трудового договора;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по обстоятельствам, не зависящим от воли сторон;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 нарушение правил заключения трудового договора, если это исключает возможность продолжения работы.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8.2. При проведении мероприятий по сокращению численности или штата работников организации «Работодатель» обязан предложить «Работнику» другую имеющуюся работу (вакантную должность) в соответствии с ч.3 ст.81 ТК РФ. 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8.3. «Работник» имеет право расторгнуть «Договор», предупредив об этом «Работодателя» в письменной форме не позднее, чем за Срок предупреждения работником календарных дней. Течение указанного срока начинается на следующий день после получения «Работодателем» заявления «Работника» об увольнении.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8.4. «Работодатель» обязан предупредить «Работника» о предстоящем увольнении в связи с ликвидацией организации, сокращением численности или штата работников организации в письменной форме под роспись не менее чем за Срок предупреждения календарных дней до увольнения. «Работодатель» с письменного согласия «Работника» имеет право расторгнуть с ним «Договор» до истечения вышеуказанного срока, выплатив ему дополнительную компенсацию в размере среднего заработка «Работника», исчисленного пропорционально времени, оставшемуся до истечения срока предупреждения об увольнении.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«Работодатель» обязуется выплатить выходное пособие в размере среднего месячного заработка, а также сохранить за «Работником» средний месячный заработок на период трудоустройства, но не свыше 2 (двух) месяцев со дня увольнения (с зачетом выходного пособия) при прекращении «Договора» с «Работником» в связи с ликвидацией организации, сокращением численности или штата работников организации. 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8.5. «Работодатель» обязуется выплатить выходное пособие в размере двухнедельного среднего заработка при прекращении «Договора» с «Работником» по соглашению «Сторон». Коллективным договором могут предусматриваться другие случаи выплаты выходных пособий, а также устанавливаться повышенные размеры выходных пособий.</w:t>
      </w:r>
    </w:p>
    <w:p w:rsidR="00000000" w:rsidDel="00000000" w:rsidP="00000000" w:rsidRDefault="00000000" w:rsidRPr="00000000" w14:paraId="0000005E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8.6. Не допускается расторжение «Договора» по инициативе «Работодателя» в период временной нетрудоспособности «Работника» и в период пребывания его в ежегодном отпуске, за исключением случая полной ликвидации «Работодателя».</w:t>
      </w:r>
    </w:p>
    <w:p w:rsidR="00000000" w:rsidDel="00000000" w:rsidP="00000000" w:rsidRDefault="00000000" w:rsidRPr="00000000" w14:paraId="0000005F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8.7. Днем увольнения «Работника» является последний день его «Работы».</w:t>
      </w:r>
    </w:p>
    <w:p w:rsidR="00000000" w:rsidDel="00000000" w:rsidP="00000000" w:rsidRDefault="00000000" w:rsidRPr="00000000" w14:paraId="00000060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9. Ответственность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9.1. «Стороны» несут ответственность в соответствии с законодательством России.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9.2. «Стороны» несут дисциплинарную, материальную, гражданско-правовую, административную и уголовную ответственность в порядке, предусмотренном законодательством России.</w:t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9.3. «Сторона», причинившая ущерб другой «Стороне», возмещает этот ущерб в соответствии с законодательством России.</w:t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10. Прочие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10.1. «Договор» составлен в 2 (двух) подлинных экземплярах на русском языке по одному для каждой из «Сторон».</w:t>
      </w:r>
    </w:p>
    <w:p w:rsidR="00000000" w:rsidDel="00000000" w:rsidP="00000000" w:rsidRDefault="00000000" w:rsidRPr="00000000" w14:paraId="00000068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10.2. Условия «Договора» могут быть изменены по взаимному соглашению «Сторон», за исключением случаев, предусмотренных трудовым законодательством. Любые изменения условий «Договора» оформляются в виде подписанного «Сторонами» дополнительного соглашения, являющегося неотъемлемой частью «Договора».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10.3. Все споры из «Договора» разрешаются в соответствии с законодательством.</w:t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10.4. Текст «Договора» содержит конфиденциальную информацию и не подлежит разглашению третьим лицам, за исключением случаев, установленных законодательством или соглашением «Сторон».</w:t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11. Подписи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widowControl w:val="0"/>
        <w:tabs>
          <w:tab w:val="left" w:leader="none" w:pos="284"/>
        </w:tabs>
        <w:spacing w:line="240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6"/>
        <w:gridCol w:w="4319"/>
        <w:tblGridChange w:id="0">
          <w:tblGrid>
            <w:gridCol w:w="4706"/>
            <w:gridCol w:w="4319"/>
          </w:tblGrid>
        </w:tblGridChange>
      </w:tblGrid>
      <w:tr>
        <w:trPr>
          <w:cantSplit w:val="0"/>
          <w:trHeight w:val="5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right="140"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Работодатель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140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ООО “ТрипЭпп”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Юридический адрес: РМЭ, г. Йошкар-Ола, улица Панфилова, 19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Телефон +79111111111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Реквизиты: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ИНН 1215235710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КПП 121501001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р/с 03100643000000010800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к/с 30101810300000000889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БИК 048860889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14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right="14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14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right="14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 Главный А.Б.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right="14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(подпись)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14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right="140"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Работник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right="140" w:hanging="2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Адрес: 424039, г.Йошкар-Ола ул. Дружбы, д. 87, кв. 31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Паспорт (серия, номер, дата выдачи, кем выдан): 8940 506567, 01.01.2017, МВД по РМЭ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ИНН 126776521459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Телефон +79456123789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right="14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 Иванов И. И.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140" w:hanging="2"/>
              <w:rPr/>
            </w:pPr>
            <w:r w:rsidDel="00000000" w:rsidR="00000000" w:rsidRPr="00000000">
              <w:rPr>
                <w:rtl w:val="0"/>
              </w:rPr>
              <w:t xml:space="preserve">      (подпись)</w:t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spacing w:after="240" w:before="240" w:line="276" w:lineRule="auto"/>
        <w:ind w:left="1" w:hanging="3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