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8"/>
          <w:szCs w:val="38"/>
        </w:rPr>
      </w:pPr>
      <w:bookmarkStart w:colFirst="0" w:colLast="0" w:name="_j7cz1svjs5n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Выбор системы налогообложения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Характеристика Упрощенная Система Налогообложения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Выбранная система налогообложения: УСН «Доходы минус расходы» (15%)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Обоснование выбора: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 начальном этапе у стартапа высокие расходы (зарплаты, реклама, хостинг, аренда офиса) при нестабильных и, возможно, невысоких доходах. Общая система налогообложения (ОСНО) будет слишком сложной и налогоёмкой.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Условия применения УСН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Чтобы перейти на УСН, ваша организация должна соответствовать критериям на момент подачи заявления: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Доход за 9 месяцев года подачи заявления — не более 112.5 млн рублей.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Численность сотрудников — не более 100 человек.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Остаточная стоимость основных средств — не более 150 млн рублей.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Доля участия других организаций — не более 25%.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Для IT-компаний действуют особые льготные условия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Повышенный лимит доходов: 158.7 млн рублей в год для сохранения права на УСН.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Повышенный лимит по численности: до 100 человек сохраняется.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Плюсы УСН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 Простота учёта: Не нужно вести сложный бухгалтерский учёт, как на ОСНО. Достаточно книги учёта доходов и расходов (КУДиР).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 Низкая налоговая нагрузка: Ставка 6% или 15% выгоднее, чем НДС (20%) и налог на прибыль (20%) на ОСНО.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 Один налог вместо трёх: УСН заменяет собой НДС, налог на прибыль и налог на имущество (за некоторыми исключениями).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 Льготы для IT: Действуют повышенные лимиты по доходу и численности.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 Гибкость: Можно сменить объект налогообложения с начала следующего года, если бизнес-модель изменится.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Минусы УСН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 Невозможность работать с крупными компаниями-плательщиками НДС: Многие крупные корпорации неохотно работают с поставщиками на УСН, так как не могут принять к вычету «входной» НДС. Однако для B2C-проекта, каким является «TripApp», это не критично.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 Ограничения по лимитам: При превышении лимитов дохода, численности или стоимости основных средств автоматически теряется право на УСН и необходимо перейти на ОСНО с начала квартала.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 Жёсткие требования к расходам: На варианте «Доходы минус расходы» можно учитывать только те расходы, которые прямо перечислены в Налоговом кодексе РФ (ст. 346.16 НК РФ).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Итоговое заключение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Для «ТрипЭпп» УСН 15% («Доходы минус расходы») является оптимальным выбором на старте. Эта система позволит легально учитывать все основные расходы (разработка, маркетинг, зарплаты) и минимизировать налоговые платежи в период, когда проект ещё не вышел на высокую прибыльность. Простота администрирования сэкономит время и деньги на бухгалтерских услугах.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