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EFC5D" w14:textId="77777777" w:rsidR="0021374B" w:rsidRDefault="0021374B"/>
    <w:p w14:paraId="17143149" w14:textId="77777777" w:rsidR="0021374B" w:rsidRDefault="0021374B"/>
    <w:p w14:paraId="7CB38B84" w14:textId="77777777" w:rsidR="0021374B" w:rsidRDefault="00000000">
      <w:pPr>
        <w:jc w:val="center"/>
      </w:pPr>
      <w:r>
        <w:rPr>
          <w:noProof/>
        </w:rPr>
        <w:drawing>
          <wp:inline distT="0" distB="0" distL="0" distR="0" wp14:anchorId="3A9C07F3" wp14:editId="0EE9D471">
            <wp:extent cx="2377440" cy="2194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fe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4A88" w14:textId="77777777" w:rsidR="0021374B" w:rsidRDefault="0021374B"/>
    <w:p w14:paraId="7FC3F561" w14:textId="77777777" w:rsidR="0021374B" w:rsidRDefault="00000000">
      <w:pPr>
        <w:jc w:val="center"/>
      </w:pPr>
      <w:r>
        <w:rPr>
          <w:b/>
          <w:color w:val="063A1E"/>
          <w:sz w:val="52"/>
        </w:rPr>
        <w:t>Guide d’utilisation de la plateforme</w:t>
      </w:r>
    </w:p>
    <w:p w14:paraId="1BA9905D" w14:textId="77777777" w:rsidR="0021374B" w:rsidRDefault="00000000">
      <w:pPr>
        <w:jc w:val="center"/>
      </w:pPr>
      <w:r>
        <w:rPr>
          <w:color w:val="B6993E"/>
          <w:sz w:val="26"/>
        </w:rPr>
        <w:t>Plateforme numérique de la Fédération des Entreprises du Gabon</w:t>
      </w:r>
    </w:p>
    <w:p w14:paraId="5313F8A8" w14:textId="77777777" w:rsidR="0021374B" w:rsidRDefault="0021374B"/>
    <w:p w14:paraId="403719B3" w14:textId="77777777" w:rsidR="0021374B" w:rsidRDefault="00000000">
      <w:pPr>
        <w:jc w:val="center"/>
      </w:pPr>
      <w:r>
        <w:rPr>
          <w:b/>
          <w:sz w:val="24"/>
        </w:rPr>
        <w:t>Guide Administrateur  ·  Guide Visiteur / Adhérent</w:t>
      </w:r>
    </w:p>
    <w:p w14:paraId="1CE1CB9C" w14:textId="77777777" w:rsidR="0021374B" w:rsidRDefault="0021374B"/>
    <w:p w14:paraId="1D4CE283" w14:textId="77777777" w:rsidR="0021374B" w:rsidRDefault="0021374B"/>
    <w:p w14:paraId="299A6FF7" w14:textId="77777777" w:rsidR="0021374B" w:rsidRDefault="0021374B"/>
    <w:p w14:paraId="24C62F4C" w14:textId="77777777" w:rsidR="0021374B" w:rsidRDefault="0021374B"/>
    <w:p w14:paraId="621144E8" w14:textId="77777777" w:rsidR="0021374B" w:rsidRDefault="0021374B"/>
    <w:p w14:paraId="4B8D715D" w14:textId="77777777" w:rsidR="0021374B" w:rsidRDefault="0021374B"/>
    <w:p w14:paraId="0C42EB02" w14:textId="7ACE4B3A" w:rsidR="0021374B" w:rsidRDefault="00000000">
      <w:pPr>
        <w:jc w:val="center"/>
      </w:pPr>
      <w:r>
        <w:rPr>
          <w:b/>
          <w:color w:val="063A1E"/>
        </w:rPr>
        <w:t xml:space="preserve">Document interne </w:t>
      </w:r>
      <w:r w:rsidR="00F8119F">
        <w:rPr>
          <w:b/>
          <w:color w:val="063A1E"/>
        </w:rPr>
        <w:t>-</w:t>
      </w:r>
      <w:r>
        <w:rPr>
          <w:b/>
          <w:color w:val="063A1E"/>
        </w:rPr>
        <w:t xml:space="preserve"> Diffusion </w:t>
      </w:r>
      <w:proofErr w:type="spellStart"/>
      <w:r>
        <w:rPr>
          <w:b/>
          <w:color w:val="063A1E"/>
        </w:rPr>
        <w:t>restreinte</w:t>
      </w:r>
      <w:proofErr w:type="spellEnd"/>
      <w:r>
        <w:rPr>
          <w:b/>
          <w:color w:val="063A1E"/>
        </w:rPr>
        <w:br/>
      </w:r>
      <w:proofErr w:type="spellStart"/>
      <w:proofErr w:type="gramStart"/>
      <w:r>
        <w:rPr>
          <w:color w:val="666666"/>
        </w:rPr>
        <w:t>Destinataires</w:t>
      </w:r>
      <w:proofErr w:type="spellEnd"/>
      <w:r>
        <w:rPr>
          <w:color w:val="666666"/>
        </w:rPr>
        <w:t xml:space="preserve"> :</w:t>
      </w:r>
      <w:proofErr w:type="gramEnd"/>
      <w:r>
        <w:rPr>
          <w:color w:val="666666"/>
        </w:rPr>
        <w:t xml:space="preserve"> Ressources Humaines · Pôle Adhérent · Services Numérique</w:t>
      </w:r>
      <w:r>
        <w:rPr>
          <w:color w:val="666666"/>
        </w:rPr>
        <w:br/>
        <w:t xml:space="preserve">Version 1.0 </w:t>
      </w:r>
      <w:r w:rsidR="00F8119F">
        <w:rPr>
          <w:color w:val="666666"/>
        </w:rPr>
        <w:t>-</w:t>
      </w:r>
      <w:r>
        <w:rPr>
          <w:color w:val="666666"/>
        </w:rPr>
        <w:t xml:space="preserve"> 30/07/2026</w:t>
      </w:r>
    </w:p>
    <w:p w14:paraId="7E3E669E" w14:textId="77777777" w:rsidR="0021374B" w:rsidRDefault="00000000">
      <w:r>
        <w:br w:type="page"/>
      </w:r>
    </w:p>
    <w:p w14:paraId="3AF3B2C3" w14:textId="77777777" w:rsidR="0021374B" w:rsidRDefault="00000000">
      <w:pPr>
        <w:pStyle w:val="Titre1"/>
      </w:pPr>
      <w:bookmarkStart w:id="0" w:name="_Toc236320603"/>
      <w:r>
        <w:lastRenderedPageBreak/>
        <w:t>Sommaire</w:t>
      </w:r>
      <w:bookmarkEnd w:id="0"/>
    </w:p>
    <w:p w14:paraId="08F94EB3" w14:textId="7D0D18B2" w:rsidR="00F8119F" w:rsidRDefault="00000000">
      <w:pPr>
        <w:pStyle w:val="TM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6320603" w:history="1">
        <w:r w:rsidR="00F8119F" w:rsidRPr="000336FC">
          <w:rPr>
            <w:rStyle w:val="Lienhypertexte"/>
            <w:noProof/>
          </w:rPr>
          <w:t>Sommaire</w:t>
        </w:r>
        <w:r w:rsidR="00F8119F">
          <w:rPr>
            <w:noProof/>
            <w:webHidden/>
          </w:rPr>
          <w:tab/>
        </w:r>
        <w:r w:rsidR="00F8119F">
          <w:rPr>
            <w:noProof/>
            <w:webHidden/>
          </w:rPr>
          <w:fldChar w:fldCharType="begin"/>
        </w:r>
        <w:r w:rsidR="00F8119F">
          <w:rPr>
            <w:noProof/>
            <w:webHidden/>
          </w:rPr>
          <w:instrText xml:space="preserve"> PAGEREF _Toc236320603 \h </w:instrText>
        </w:r>
        <w:r w:rsidR="00F8119F">
          <w:rPr>
            <w:noProof/>
            <w:webHidden/>
          </w:rPr>
        </w:r>
        <w:r w:rsidR="00F8119F">
          <w:rPr>
            <w:noProof/>
            <w:webHidden/>
          </w:rPr>
          <w:fldChar w:fldCharType="separate"/>
        </w:r>
        <w:r w:rsidR="00157E4C">
          <w:rPr>
            <w:noProof/>
            <w:webHidden/>
          </w:rPr>
          <w:t>2</w:t>
        </w:r>
        <w:r w:rsidR="00F8119F">
          <w:rPr>
            <w:noProof/>
            <w:webHidden/>
          </w:rPr>
          <w:fldChar w:fldCharType="end"/>
        </w:r>
      </w:hyperlink>
    </w:p>
    <w:p w14:paraId="5F4CD396" w14:textId="311BF356" w:rsidR="00F8119F" w:rsidRDefault="00F8119F">
      <w:pPr>
        <w:pStyle w:val="TM1"/>
        <w:tabs>
          <w:tab w:val="right" w:leader="dot" w:pos="8630"/>
        </w:tabs>
        <w:rPr>
          <w:noProof/>
        </w:rPr>
      </w:pPr>
      <w:hyperlink w:anchor="_Toc236320604" w:history="1">
        <w:r w:rsidRPr="000336FC">
          <w:rPr>
            <w:rStyle w:val="Lienhypertexte"/>
            <w:noProof/>
          </w:rPr>
          <w:t>1.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_Toc236320604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7E4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5E01ED" w14:textId="43FE693B" w:rsidR="00F8119F" w:rsidRDefault="00F8119F">
      <w:pPr>
        <w:pStyle w:val="TM2"/>
        <w:tabs>
          <w:tab w:val="right" w:leader="dot" w:pos="8630"/>
        </w:tabs>
        <w:rPr>
          <w:noProof/>
        </w:rPr>
      </w:pPr>
      <w:hyperlink w:anchor="_Toc236320605" w:history="1">
        <w:r w:rsidRPr="000336FC">
          <w:rPr>
            <w:rStyle w:val="Lienhypertexte"/>
            <w:noProof/>
          </w:rPr>
          <w:t>1.1 Objet du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_Toc236320605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7E4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7CB22C" w14:textId="3910BB41" w:rsidR="00F8119F" w:rsidRDefault="00F8119F">
      <w:pPr>
        <w:pStyle w:val="TM2"/>
        <w:tabs>
          <w:tab w:val="right" w:leader="dot" w:pos="8630"/>
        </w:tabs>
        <w:rPr>
          <w:noProof/>
        </w:rPr>
      </w:pPr>
      <w:hyperlink w:anchor="_Toc236320606" w:history="1">
        <w:r w:rsidRPr="000336FC">
          <w:rPr>
            <w:rStyle w:val="Lienhypertexte"/>
            <w:noProof/>
          </w:rPr>
          <w:t>1.2 Destinataires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_Toc236320606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7E4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CC09FF" w14:textId="7AE056F2" w:rsidR="00F8119F" w:rsidRDefault="00F8119F">
      <w:pPr>
        <w:pStyle w:val="TM2"/>
        <w:tabs>
          <w:tab w:val="right" w:leader="dot" w:pos="8630"/>
        </w:tabs>
        <w:rPr>
          <w:noProof/>
        </w:rPr>
      </w:pPr>
      <w:hyperlink w:anchor="_Toc236320607" w:history="1">
        <w:r w:rsidRPr="000336FC">
          <w:rPr>
            <w:rStyle w:val="Lienhypertexte"/>
            <w:noProof/>
          </w:rPr>
          <w:t>1.3 Accès à la plateforme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_Toc236320607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7E4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A81E1B" w14:textId="0F7CCCFA" w:rsidR="00F8119F" w:rsidRDefault="00F8119F">
      <w:pPr>
        <w:pStyle w:val="TM2"/>
        <w:tabs>
          <w:tab w:val="right" w:leader="dot" w:pos="8630"/>
        </w:tabs>
        <w:rPr>
          <w:noProof/>
        </w:rPr>
      </w:pPr>
      <w:hyperlink w:anchor="_Toc236320608" w:history="1">
        <w:r w:rsidRPr="000336FC">
          <w:rPr>
            <w:rStyle w:val="Lienhypertexte"/>
            <w:noProof/>
          </w:rPr>
          <w:t>1.4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_Toc236320608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7E4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97BA92" w14:textId="6EBDFC6D" w:rsidR="00F8119F" w:rsidRDefault="00F8119F">
      <w:pPr>
        <w:pStyle w:val="TM1"/>
        <w:tabs>
          <w:tab w:val="right" w:leader="dot" w:pos="8630"/>
        </w:tabs>
        <w:rPr>
          <w:noProof/>
        </w:rPr>
      </w:pPr>
      <w:hyperlink w:anchor="_Toc236320609" w:history="1">
        <w:r w:rsidRPr="000336FC">
          <w:rPr>
            <w:rStyle w:val="Lienhypertexte"/>
            <w:noProof/>
          </w:rPr>
          <w:t>2. Guide Administrateur (back-office)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_Toc236320609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7E4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DD19F8" w14:textId="059A95FC" w:rsidR="00F8119F" w:rsidRDefault="00F8119F">
      <w:pPr>
        <w:pStyle w:val="TM2"/>
        <w:tabs>
          <w:tab w:val="right" w:leader="dot" w:pos="8630"/>
        </w:tabs>
        <w:rPr>
          <w:noProof/>
        </w:rPr>
      </w:pPr>
      <w:hyperlink w:anchor="_Toc236320610" w:history="1">
        <w:r w:rsidRPr="000336FC">
          <w:rPr>
            <w:rStyle w:val="Lienhypertexte"/>
            <w:noProof/>
          </w:rPr>
          <w:t>2.1 Connexion et déconnexion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_Toc236320610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7E4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39ED4A" w14:textId="2C2D8730" w:rsidR="00F8119F" w:rsidRDefault="00F8119F">
      <w:pPr>
        <w:pStyle w:val="TM2"/>
        <w:tabs>
          <w:tab w:val="right" w:leader="dot" w:pos="8630"/>
        </w:tabs>
        <w:rPr>
          <w:noProof/>
        </w:rPr>
      </w:pPr>
      <w:hyperlink w:anchor="_Toc236320611" w:history="1">
        <w:r w:rsidRPr="000336FC">
          <w:rPr>
            <w:rStyle w:val="Lienhypertexte"/>
            <w:noProof/>
          </w:rPr>
          <w:t>2.2 Tableau de bord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_Toc236320611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7E4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510CD5" w14:textId="6F37E14D" w:rsidR="00F8119F" w:rsidRDefault="00F8119F">
      <w:pPr>
        <w:pStyle w:val="TM2"/>
        <w:tabs>
          <w:tab w:val="right" w:leader="dot" w:pos="8630"/>
        </w:tabs>
        <w:rPr>
          <w:noProof/>
        </w:rPr>
      </w:pPr>
      <w:hyperlink w:anchor="_Toc236320612" w:history="1">
        <w:r w:rsidRPr="000336FC">
          <w:rPr>
            <w:rStyle w:val="Lienhypertexte"/>
            <w:noProof/>
          </w:rPr>
          <w:t>2.3 Navigation générale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_Toc236320612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7E4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661A8C" w14:textId="077C9D72" w:rsidR="00F8119F" w:rsidRDefault="00F8119F">
      <w:pPr>
        <w:pStyle w:val="TM2"/>
        <w:tabs>
          <w:tab w:val="right" w:leader="dot" w:pos="8630"/>
        </w:tabs>
        <w:rPr>
          <w:noProof/>
        </w:rPr>
      </w:pPr>
      <w:hyperlink w:anchor="_Toc236320613" w:history="1">
        <w:r w:rsidRPr="000336FC">
          <w:rPr>
            <w:rStyle w:val="Lienhypertexte"/>
            <w:noProof/>
          </w:rPr>
          <w:t>2.4 Textes juridiques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_Toc236320613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7E4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155E87" w14:textId="63659587" w:rsidR="00F8119F" w:rsidRDefault="00F8119F">
      <w:pPr>
        <w:pStyle w:val="TM2"/>
        <w:tabs>
          <w:tab w:val="right" w:leader="dot" w:pos="8630"/>
        </w:tabs>
        <w:rPr>
          <w:noProof/>
        </w:rPr>
      </w:pPr>
      <w:hyperlink w:anchor="_Toc236320614" w:history="1">
        <w:r w:rsidRPr="000336FC">
          <w:rPr>
            <w:rStyle w:val="Lienhypertexte"/>
            <w:noProof/>
          </w:rPr>
          <w:t>2.5 Institutions financières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_Toc236320614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7E4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D829A6" w14:textId="13CE5233" w:rsidR="00F8119F" w:rsidRDefault="00F8119F">
      <w:pPr>
        <w:pStyle w:val="TM2"/>
        <w:tabs>
          <w:tab w:val="right" w:leader="dot" w:pos="8630"/>
        </w:tabs>
        <w:rPr>
          <w:noProof/>
        </w:rPr>
      </w:pPr>
      <w:hyperlink w:anchor="_Toc236320615" w:history="1">
        <w:r w:rsidRPr="000336FC">
          <w:rPr>
            <w:rStyle w:val="Lienhypertexte"/>
            <w:noProof/>
          </w:rPr>
          <w:t xml:space="preserve">2.6 SEA </w:t>
        </w:r>
        <w:r>
          <w:rPr>
            <w:rStyle w:val="Lienhypertexte"/>
            <w:noProof/>
          </w:rPr>
          <w:t>-</w:t>
        </w:r>
        <w:r w:rsidRPr="000336FC">
          <w:rPr>
            <w:rStyle w:val="Lienhypertexte"/>
            <w:noProof/>
          </w:rPr>
          <w:t xml:space="preserve"> Structures d’accompagnement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_Toc236320615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7E4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C29F84" w14:textId="050366CA" w:rsidR="00F8119F" w:rsidRDefault="00F8119F">
      <w:pPr>
        <w:pStyle w:val="TM2"/>
        <w:tabs>
          <w:tab w:val="right" w:leader="dot" w:pos="8630"/>
        </w:tabs>
        <w:rPr>
          <w:noProof/>
        </w:rPr>
      </w:pPr>
      <w:hyperlink w:anchor="_Toc236320616" w:history="1">
        <w:r w:rsidRPr="000336FC">
          <w:rPr>
            <w:rStyle w:val="Lienhypertexte"/>
            <w:noProof/>
          </w:rPr>
          <w:t>2.7 Offres &amp; 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_Toc236320616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7E4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6E7F77" w14:textId="6487CF21" w:rsidR="00F8119F" w:rsidRDefault="00F8119F">
      <w:pPr>
        <w:pStyle w:val="TM2"/>
        <w:tabs>
          <w:tab w:val="right" w:leader="dot" w:pos="8630"/>
        </w:tabs>
        <w:rPr>
          <w:noProof/>
        </w:rPr>
      </w:pPr>
      <w:hyperlink w:anchor="_Toc236320617" w:history="1">
        <w:r w:rsidRPr="000336FC">
          <w:rPr>
            <w:rStyle w:val="Lienhypertexte"/>
            <w:noProof/>
          </w:rPr>
          <w:t>2.8 Publicités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_Toc236320617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7E4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1CE373" w14:textId="3B5338FE" w:rsidR="00F8119F" w:rsidRDefault="00F8119F">
      <w:pPr>
        <w:pStyle w:val="TM2"/>
        <w:tabs>
          <w:tab w:val="right" w:leader="dot" w:pos="8630"/>
        </w:tabs>
        <w:rPr>
          <w:noProof/>
        </w:rPr>
      </w:pPr>
      <w:hyperlink w:anchor="_Toc236320618" w:history="1">
        <w:r w:rsidRPr="000336FC">
          <w:rPr>
            <w:rStyle w:val="Lienhypertexte"/>
            <w:noProof/>
          </w:rPr>
          <w:t>2.9 Actualités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_Toc236320618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7E4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4EB035" w14:textId="59EF4DB4" w:rsidR="00F8119F" w:rsidRDefault="00F8119F">
      <w:pPr>
        <w:pStyle w:val="TM2"/>
        <w:tabs>
          <w:tab w:val="right" w:leader="dot" w:pos="8630"/>
        </w:tabs>
        <w:rPr>
          <w:noProof/>
        </w:rPr>
      </w:pPr>
      <w:hyperlink w:anchor="_Toc236320619" w:history="1">
        <w:r w:rsidRPr="000336FC">
          <w:rPr>
            <w:rStyle w:val="Lienhypertexte"/>
            <w:noProof/>
          </w:rPr>
          <w:t>2.10 Bonnes pratiques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_Toc236320619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7E4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3CABDCB" w14:textId="1F50C874" w:rsidR="00F8119F" w:rsidRDefault="00F8119F">
      <w:pPr>
        <w:pStyle w:val="TM1"/>
        <w:tabs>
          <w:tab w:val="right" w:leader="dot" w:pos="8630"/>
        </w:tabs>
        <w:rPr>
          <w:noProof/>
        </w:rPr>
      </w:pPr>
      <w:hyperlink w:anchor="_Toc236320620" w:history="1">
        <w:r w:rsidRPr="000336FC">
          <w:rPr>
            <w:rStyle w:val="Lienhypertexte"/>
            <w:noProof/>
          </w:rPr>
          <w:t>3. Guide Visiteur / Adhérent (site public)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_Toc236320620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7E4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DFD4BD" w14:textId="60B4EC01" w:rsidR="00F8119F" w:rsidRDefault="00F8119F">
      <w:pPr>
        <w:pStyle w:val="TM2"/>
        <w:tabs>
          <w:tab w:val="right" w:leader="dot" w:pos="8630"/>
        </w:tabs>
        <w:rPr>
          <w:noProof/>
        </w:rPr>
      </w:pPr>
      <w:hyperlink w:anchor="_Toc236320621" w:history="1">
        <w:r w:rsidRPr="000336FC">
          <w:rPr>
            <w:rStyle w:val="Lienhypertexte"/>
            <w:noProof/>
          </w:rPr>
          <w:t>3.1 Page d’accueil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_Toc236320621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7E4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F10EC9" w14:textId="74FF3B8E" w:rsidR="00F8119F" w:rsidRDefault="00F8119F">
      <w:pPr>
        <w:pStyle w:val="TM2"/>
        <w:tabs>
          <w:tab w:val="right" w:leader="dot" w:pos="8630"/>
        </w:tabs>
        <w:rPr>
          <w:noProof/>
        </w:rPr>
      </w:pPr>
      <w:hyperlink w:anchor="_Toc236320622" w:history="1">
        <w:r w:rsidRPr="000336FC">
          <w:rPr>
            <w:rStyle w:val="Lienhypertexte"/>
            <w:noProof/>
          </w:rPr>
          <w:t>3.2 À propos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_Toc236320622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7E4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D0EA5F" w14:textId="5AD88F41" w:rsidR="00F8119F" w:rsidRDefault="00F8119F">
      <w:pPr>
        <w:pStyle w:val="TM2"/>
        <w:tabs>
          <w:tab w:val="right" w:leader="dot" w:pos="8630"/>
        </w:tabs>
        <w:rPr>
          <w:noProof/>
        </w:rPr>
      </w:pPr>
      <w:hyperlink w:anchor="_Toc236320623" w:history="1">
        <w:r w:rsidRPr="000336FC">
          <w:rPr>
            <w:rStyle w:val="Lienhypertexte"/>
            <w:noProof/>
          </w:rPr>
          <w:t>3.3 Actualités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_Toc236320623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7E4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7BBFE93" w14:textId="329A9E59" w:rsidR="00F8119F" w:rsidRDefault="00F8119F">
      <w:pPr>
        <w:pStyle w:val="TM2"/>
        <w:tabs>
          <w:tab w:val="right" w:leader="dot" w:pos="8630"/>
        </w:tabs>
        <w:rPr>
          <w:noProof/>
        </w:rPr>
      </w:pPr>
      <w:hyperlink w:anchor="_Toc236320624" w:history="1">
        <w:r w:rsidRPr="000336FC">
          <w:rPr>
            <w:rStyle w:val="Lienhypertexte"/>
            <w:noProof/>
          </w:rPr>
          <w:t>3.4 Institutions financières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_Toc236320624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7E4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22232DB" w14:textId="1B35E27C" w:rsidR="00F8119F" w:rsidRDefault="00F8119F">
      <w:pPr>
        <w:pStyle w:val="TM2"/>
        <w:tabs>
          <w:tab w:val="right" w:leader="dot" w:pos="8630"/>
        </w:tabs>
        <w:rPr>
          <w:noProof/>
        </w:rPr>
      </w:pPr>
      <w:hyperlink w:anchor="_Toc236320625" w:history="1">
        <w:r w:rsidRPr="000336FC">
          <w:rPr>
            <w:rStyle w:val="Lienhypertexte"/>
            <w:noProof/>
          </w:rPr>
          <w:t>3.5 Structures d’accompagnement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_Toc236320625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7E4C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505D326" w14:textId="6155D24F" w:rsidR="00F8119F" w:rsidRDefault="00F8119F">
      <w:pPr>
        <w:pStyle w:val="TM2"/>
        <w:tabs>
          <w:tab w:val="right" w:leader="dot" w:pos="8630"/>
        </w:tabs>
        <w:rPr>
          <w:noProof/>
        </w:rPr>
      </w:pPr>
      <w:hyperlink w:anchor="_Toc236320626" w:history="1">
        <w:r w:rsidRPr="000336FC">
          <w:rPr>
            <w:rStyle w:val="Lienhypertexte"/>
            <w:noProof/>
          </w:rPr>
          <w:t>3.6 Textes juridiques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_Toc236320626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7E4C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B823F9C" w14:textId="17F52025" w:rsidR="00F8119F" w:rsidRDefault="00F8119F">
      <w:pPr>
        <w:pStyle w:val="TM2"/>
        <w:tabs>
          <w:tab w:val="right" w:leader="dot" w:pos="8630"/>
        </w:tabs>
        <w:rPr>
          <w:noProof/>
        </w:rPr>
      </w:pPr>
      <w:hyperlink w:anchor="_Toc236320627" w:history="1">
        <w:r w:rsidRPr="000336FC">
          <w:rPr>
            <w:rStyle w:val="Lienhypertexte"/>
            <w:noProof/>
          </w:rPr>
          <w:t>3.7 Offres &amp; opportunités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_Toc236320627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7E4C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CEFF3E" w14:textId="52593E28" w:rsidR="00F8119F" w:rsidRDefault="00F8119F">
      <w:pPr>
        <w:pStyle w:val="TM2"/>
        <w:tabs>
          <w:tab w:val="right" w:leader="dot" w:pos="8630"/>
        </w:tabs>
        <w:rPr>
          <w:noProof/>
        </w:rPr>
      </w:pPr>
      <w:hyperlink w:anchor="_Toc236320628" w:history="1">
        <w:r w:rsidRPr="000336FC">
          <w:rPr>
            <w:rStyle w:val="Lienhypertexte"/>
            <w:noProof/>
          </w:rPr>
          <w:t>4. Contacts et support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_Toc236320628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7E4C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21DA3F4" w14:textId="2622B083" w:rsidR="0021374B" w:rsidRDefault="00000000">
      <w:r>
        <w:fldChar w:fldCharType="end"/>
      </w:r>
    </w:p>
    <w:p w14:paraId="36279B90" w14:textId="77777777" w:rsidR="0021374B" w:rsidRDefault="00000000">
      <w:r>
        <w:br w:type="page"/>
      </w:r>
    </w:p>
    <w:p w14:paraId="2887A793" w14:textId="77777777" w:rsidR="0021374B" w:rsidRDefault="00000000">
      <w:pPr>
        <w:pStyle w:val="Titre1"/>
      </w:pPr>
      <w:bookmarkStart w:id="1" w:name="_Toc236320604"/>
      <w:r>
        <w:lastRenderedPageBreak/>
        <w:t>1. Introduction</w:t>
      </w:r>
      <w:bookmarkEnd w:id="1"/>
    </w:p>
    <w:p w14:paraId="77347815" w14:textId="77777777" w:rsidR="0021374B" w:rsidRDefault="00000000">
      <w:pPr>
        <w:pStyle w:val="Titre2"/>
      </w:pPr>
      <w:bookmarkStart w:id="2" w:name="_Toc236320605"/>
      <w:r>
        <w:t>1.1 Objet du document</w:t>
      </w:r>
      <w:bookmarkEnd w:id="2"/>
    </w:p>
    <w:p w14:paraId="32EFBAFC" w14:textId="77777777" w:rsidR="0021374B" w:rsidRDefault="00000000">
      <w:r>
        <w:t>Ce guide décrit l’utilisation de la plateforme numérique de la Fédération des Entreprises du Gabon (FEG). Il s’adresse aux équipes internes et couvre deux profils d’acteurs :</w:t>
      </w:r>
    </w:p>
    <w:p w14:paraId="31E52B0B" w14:textId="77777777" w:rsidR="0021374B" w:rsidRDefault="00000000">
      <w:pPr>
        <w:pStyle w:val="Listepuces"/>
      </w:pPr>
      <w:r>
        <w:t>l’Administrateur, qui alimente et gère les contenus depuis le back-office ;</w:t>
      </w:r>
    </w:p>
    <w:p w14:paraId="3FB10223" w14:textId="77777777" w:rsidR="0021374B" w:rsidRDefault="00000000">
      <w:pPr>
        <w:pStyle w:val="Listepuces"/>
      </w:pPr>
      <w:r>
        <w:t>le Visiteur / Adhérent, qui consulte le site public de la plateforme.</w:t>
      </w:r>
    </w:p>
    <w:p w14:paraId="04ABDAF3" w14:textId="77777777" w:rsidR="0021374B" w:rsidRDefault="00000000">
      <w:pPr>
        <w:pStyle w:val="Titre2"/>
      </w:pPr>
      <w:bookmarkStart w:id="3" w:name="_Toc236320606"/>
      <w:r>
        <w:t>1.2 Destinataires</w:t>
      </w:r>
      <w:bookmarkEnd w:id="3"/>
    </w:p>
    <w:p w14:paraId="4FFB54C6" w14:textId="77777777" w:rsidR="0021374B" w:rsidRDefault="00000000">
      <w:r>
        <w:t>Ce document est destiné aux pôles Ressources Humaines, Adhérent et Services Numérique. Il constitue un support de prise en main et de référence. Sa diffusion est réservée à un usage interne.</w:t>
      </w:r>
    </w:p>
    <w:p w14:paraId="77F0081E" w14:textId="77777777" w:rsidR="0021374B" w:rsidRDefault="00000000">
      <w:pPr>
        <w:pStyle w:val="Titre2"/>
      </w:pPr>
      <w:bookmarkStart w:id="4" w:name="_Toc236320607"/>
      <w:r>
        <w:t>1.3 Accès à la plateforme</w:t>
      </w:r>
      <w:bookmarkEnd w:id="4"/>
    </w:p>
    <w:p w14:paraId="4E745F15" w14:textId="77777777" w:rsidR="0021374B" w:rsidRDefault="00000000">
      <w:pPr>
        <w:pStyle w:val="Listepuces"/>
      </w:pPr>
      <w:r>
        <w:t>Site public : https://guide-numerique.lafeg.ga</w:t>
      </w:r>
    </w:p>
    <w:p w14:paraId="61708FF4" w14:textId="77777777" w:rsidR="0021374B" w:rsidRDefault="00000000">
      <w:pPr>
        <w:pStyle w:val="Listepuces"/>
      </w:pPr>
      <w:r>
        <w:t>Back-office d’administration : https://guide-numerique.lafeg.ga/admin</w:t>
      </w:r>
    </w:p>
    <w:p w14:paraId="364F6FFD" w14:textId="77777777" w:rsidR="0021374B" w:rsidRDefault="00000000">
      <w:pPr>
        <w:pStyle w:val="Listepuces"/>
      </w:pPr>
      <w:r>
        <w:t>L’accès au back-office nécessite un compte (identifiant e-mail et mot de passe) fourni par le pôle Services Numérique.</w:t>
      </w:r>
    </w:p>
    <w:p w14:paraId="2088096A" w14:textId="77777777" w:rsidR="0021374B" w:rsidRDefault="00000000">
      <w:pPr>
        <w:pStyle w:val="Titre2"/>
      </w:pPr>
      <w:bookmarkStart w:id="5" w:name="_Toc236320608"/>
      <w:r>
        <w:t>1.4 Conventions</w:t>
      </w:r>
      <w:bookmarkEnd w:id="5"/>
    </w:p>
    <w:p w14:paraId="1DDDEC72" w14:textId="77777777" w:rsidR="0021374B" w:rsidRDefault="00000000">
      <w:r>
        <w:t>Les zones grisées légendées « Insérer une capture d’écran » sont prévues pour y coller la capture correspondante. Dans Word : Insertion ▸ Images, puis redimensionnez l’image dans le cadre.</w:t>
      </w:r>
    </w:p>
    <w:p w14:paraId="65C48915" w14:textId="77777777" w:rsidR="0021374B" w:rsidRDefault="00000000">
      <w:r>
        <w:br w:type="page"/>
      </w:r>
    </w:p>
    <w:p w14:paraId="3FCBE942" w14:textId="77777777" w:rsidR="0021374B" w:rsidRDefault="00000000">
      <w:pPr>
        <w:pStyle w:val="Titre1"/>
      </w:pPr>
      <w:bookmarkStart w:id="6" w:name="_Toc236320609"/>
      <w:r>
        <w:lastRenderedPageBreak/>
        <w:t>2. Guide Administrateur (back-office)</w:t>
      </w:r>
      <w:bookmarkEnd w:id="6"/>
    </w:p>
    <w:p w14:paraId="0CC061C5" w14:textId="77777777" w:rsidR="0021374B" w:rsidRDefault="00000000">
      <w:r>
        <w:rPr>
          <w:i/>
        </w:rPr>
        <w:t>Le back-office permet de gérer l’ensemble des contenus affichés sur le site public. Il est organisé en rubriques accessibles depuis le menu latéral gauche.</w:t>
      </w:r>
    </w:p>
    <w:p w14:paraId="4B737F68" w14:textId="77777777" w:rsidR="0021374B" w:rsidRDefault="00000000">
      <w:pPr>
        <w:pStyle w:val="Titre2"/>
      </w:pPr>
      <w:bookmarkStart w:id="7" w:name="_Toc236320610"/>
      <w:r>
        <w:t>2.1 Connexion et déconnexion</w:t>
      </w:r>
      <w:bookmarkEnd w:id="7"/>
    </w:p>
    <w:p w14:paraId="28EBA581" w14:textId="77777777" w:rsidR="0021374B" w:rsidRDefault="00000000">
      <w:r>
        <w:t>Pour accéder au back-office :</w:t>
      </w:r>
    </w:p>
    <w:p w14:paraId="73390ED7" w14:textId="77777777" w:rsidR="0021374B" w:rsidRDefault="00000000">
      <w:pPr>
        <w:pStyle w:val="Listenumros"/>
      </w:pPr>
      <w:r>
        <w:t>Ouvrez l’adresse https://guide-numerique.lafeg.ga/admin dans votre navigateur.</w:t>
      </w:r>
    </w:p>
    <w:p w14:paraId="6047A780" w14:textId="77777777" w:rsidR="00157E4C" w:rsidRDefault="00000000">
      <w:pPr>
        <w:pStyle w:val="Listenumros"/>
      </w:pPr>
      <w:r>
        <w:t xml:space="preserve">Saisissez votre adresse e-mail et </w:t>
      </w:r>
      <w:proofErr w:type="spellStart"/>
      <w:r>
        <w:t>votre</w:t>
      </w:r>
      <w:proofErr w:type="spellEnd"/>
      <w:r>
        <w:t xml:space="preserve"> mot de passe.</w:t>
      </w:r>
      <w:r w:rsidR="00F8119F">
        <w:t xml:space="preserve"> </w:t>
      </w:r>
    </w:p>
    <w:p w14:paraId="6EFB4B29" w14:textId="733F5909" w:rsidR="0021374B" w:rsidRDefault="00F8119F" w:rsidP="00157E4C">
      <w:pPr>
        <w:pStyle w:val="Listenumros"/>
        <w:numPr>
          <w:ilvl w:val="0"/>
          <w:numId w:val="0"/>
        </w:numPr>
        <w:ind w:left="360"/>
      </w:pPr>
      <w:r>
        <w:t>(</w:t>
      </w:r>
      <w:hyperlink r:id="rId9" w:history="1">
        <w:r w:rsidR="00157E4C" w:rsidRPr="00BB01C3">
          <w:rPr>
            <w:rStyle w:val="Lienhypertexte"/>
          </w:rPr>
          <w:t>mandochrist13@gmail.com</w:t>
        </w:r>
      </w:hyperlink>
      <w:r w:rsidR="00157E4C">
        <w:t xml:space="preserve"> admin789)</w:t>
      </w:r>
    </w:p>
    <w:p w14:paraId="397F43E1" w14:textId="77777777" w:rsidR="0021374B" w:rsidRDefault="00000000">
      <w:pPr>
        <w:pStyle w:val="Listenumros"/>
      </w:pPr>
      <w:r>
        <w:t>Utilisez l’icône « œil » pour afficher/masquer le mot de passe si besoin.</w:t>
      </w:r>
    </w:p>
    <w:p w14:paraId="625BDC70" w14:textId="77777777" w:rsidR="0021374B" w:rsidRDefault="00000000">
      <w:pPr>
        <w:pStyle w:val="Listenumros"/>
      </w:pPr>
      <w:r>
        <w:t>Cliquez sur « Se connecter ».</w:t>
      </w:r>
    </w:p>
    <w:p w14:paraId="79249C63" w14:textId="77777777" w:rsidR="0021374B" w:rsidRDefault="00000000">
      <w:pPr>
        <w:pStyle w:val="Listenumros"/>
      </w:pPr>
      <w:r>
        <w:t>Pour quitter votre session, cliquez sur l’icône de déconnexion en bas du menu latéral.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26"/>
      </w:tblGrid>
      <w:tr w:rsidR="0021374B" w14:paraId="72AB519E" w14:textId="77777777">
        <w:trPr>
          <w:trHeight w:val="3685"/>
          <w:jc w:val="center"/>
        </w:trPr>
        <w:tc>
          <w:tcPr>
            <w:tcW w:w="8640" w:type="dxa"/>
            <w:tcBorders>
              <w:top w:val="dashed" w:sz="8" w:space="0" w:color="BFBFBF"/>
              <w:left w:val="dashed" w:sz="8" w:space="0" w:color="BFBFBF"/>
              <w:bottom w:val="dashed" w:sz="8" w:space="0" w:color="BFBFBF"/>
              <w:right w:val="dashed" w:sz="8" w:space="0" w:color="BFBFBF"/>
            </w:tcBorders>
            <w:shd w:val="clear" w:color="auto" w:fill="F2F3F0"/>
            <w:vAlign w:val="center"/>
          </w:tcPr>
          <w:p w14:paraId="1B5DA5B8" w14:textId="4AB8E819" w:rsidR="0021374B" w:rsidRDefault="00F8119F">
            <w:pPr>
              <w:jc w:val="center"/>
            </w:pPr>
            <w:r w:rsidRPr="00F8119F">
              <w:rPr>
                <w:b/>
                <w:color w:val="666666"/>
              </w:rPr>
              <w:drawing>
                <wp:inline distT="0" distB="0" distL="0" distR="0" wp14:anchorId="32ACE5A5" wp14:editId="50CE71FC">
                  <wp:extent cx="5467350" cy="3967625"/>
                  <wp:effectExtent l="0" t="0" r="0" b="0"/>
                  <wp:docPr id="101131600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3160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9256" cy="3990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670912" w14:textId="5445F026" w:rsidR="0021374B" w:rsidRDefault="00000000">
      <w:pPr>
        <w:jc w:val="center"/>
      </w:pPr>
      <w:r>
        <w:rPr>
          <w:i/>
          <w:color w:val="666666"/>
          <w:sz w:val="17"/>
        </w:rPr>
        <w:t xml:space="preserve">Figure </w:t>
      </w:r>
      <w:r w:rsidR="00F8119F">
        <w:rPr>
          <w:i/>
          <w:color w:val="666666"/>
          <w:sz w:val="17"/>
        </w:rPr>
        <w:t>-</w:t>
      </w:r>
      <w:r>
        <w:rPr>
          <w:i/>
          <w:color w:val="666666"/>
          <w:sz w:val="17"/>
        </w:rPr>
        <w:t xml:space="preserve"> Page de </w:t>
      </w:r>
      <w:proofErr w:type="spellStart"/>
      <w:r>
        <w:rPr>
          <w:i/>
          <w:color w:val="666666"/>
          <w:sz w:val="17"/>
        </w:rPr>
        <w:t>connexion</w:t>
      </w:r>
      <w:proofErr w:type="spellEnd"/>
      <w:r>
        <w:rPr>
          <w:i/>
          <w:color w:val="666666"/>
          <w:sz w:val="17"/>
        </w:rPr>
        <w:t xml:space="preserve"> au back-office (/admin)</w:t>
      </w:r>
    </w:p>
    <w:p w14:paraId="58D3B5F4" w14:textId="77777777" w:rsidR="0021374B" w:rsidRDefault="0021374B"/>
    <w:p w14:paraId="4CF8373E" w14:textId="77777777" w:rsidR="0021374B" w:rsidRDefault="00000000">
      <w:pPr>
        <w:pStyle w:val="Titre2"/>
      </w:pPr>
      <w:bookmarkStart w:id="8" w:name="_Toc236320611"/>
      <w:r>
        <w:t>2.2 Tableau de bord</w:t>
      </w:r>
      <w:bookmarkEnd w:id="8"/>
    </w:p>
    <w:p w14:paraId="696C2B0D" w14:textId="77777777" w:rsidR="0021374B" w:rsidRDefault="00000000">
      <w:r>
        <w:t>Après connexion, le tableau de bord affiche une vue d’ensemble de la plateforme (indicateurs et derniers contenus). C’est le point de départ de la navigation.</w:t>
      </w:r>
    </w:p>
    <w:p w14:paraId="75BC7047" w14:textId="77777777" w:rsidR="0021374B" w:rsidRDefault="00000000">
      <w:pPr>
        <w:pStyle w:val="Listepuces"/>
      </w:pPr>
      <w:r>
        <w:t>Consultez les indicateurs clés (nombre d’offres, de publicités, d’actualités, etc.).</w:t>
      </w:r>
    </w:p>
    <w:p w14:paraId="592C5CD6" w14:textId="77777777" w:rsidR="0021374B" w:rsidRDefault="00000000">
      <w:pPr>
        <w:pStyle w:val="Listepuces"/>
      </w:pPr>
      <w:r>
        <w:t>Accédez rapidement à chaque rubrique via le menu latéral.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1374B" w14:paraId="584A7966" w14:textId="77777777">
        <w:trPr>
          <w:trHeight w:val="3685"/>
          <w:jc w:val="center"/>
        </w:trPr>
        <w:tc>
          <w:tcPr>
            <w:tcW w:w="8640" w:type="dxa"/>
            <w:tcBorders>
              <w:top w:val="dashed" w:sz="8" w:space="0" w:color="BFBFBF"/>
              <w:left w:val="dashed" w:sz="8" w:space="0" w:color="BFBFBF"/>
              <w:bottom w:val="dashed" w:sz="8" w:space="0" w:color="BFBFBF"/>
              <w:right w:val="dashed" w:sz="8" w:space="0" w:color="BFBFBF"/>
            </w:tcBorders>
            <w:shd w:val="clear" w:color="auto" w:fill="F2F3F0"/>
            <w:vAlign w:val="center"/>
          </w:tcPr>
          <w:p w14:paraId="0E5E7210" w14:textId="10F91637" w:rsidR="0021374B" w:rsidRDefault="00F8119F">
            <w:pPr>
              <w:jc w:val="center"/>
            </w:pPr>
            <w:r w:rsidRPr="00F8119F">
              <w:rPr>
                <w:b/>
                <w:color w:val="666666"/>
              </w:rPr>
              <w:lastRenderedPageBreak/>
              <w:drawing>
                <wp:inline distT="0" distB="0" distL="0" distR="0" wp14:anchorId="3ED5FE84" wp14:editId="3291F32F">
                  <wp:extent cx="5486400" cy="2927985"/>
                  <wp:effectExtent l="0" t="0" r="0" b="5715"/>
                  <wp:docPr id="44443826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43826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92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2010A0" w14:textId="0E2D5FA9" w:rsidR="0021374B" w:rsidRDefault="00000000">
      <w:pPr>
        <w:jc w:val="center"/>
      </w:pPr>
      <w:r>
        <w:rPr>
          <w:i/>
          <w:color w:val="666666"/>
          <w:sz w:val="17"/>
        </w:rPr>
        <w:t xml:space="preserve">Figure </w:t>
      </w:r>
      <w:r w:rsidR="00F8119F">
        <w:rPr>
          <w:i/>
          <w:color w:val="666666"/>
          <w:sz w:val="17"/>
        </w:rPr>
        <w:t>-</w:t>
      </w:r>
      <w:r>
        <w:rPr>
          <w:i/>
          <w:color w:val="666666"/>
          <w:sz w:val="17"/>
        </w:rPr>
        <w:t xml:space="preserve"> Tableau de bord de l’administration (/admin/dashboard)</w:t>
      </w:r>
    </w:p>
    <w:p w14:paraId="352AAA69" w14:textId="77777777" w:rsidR="0021374B" w:rsidRPr="00F8119F" w:rsidRDefault="0021374B">
      <w:pPr>
        <w:rPr>
          <w:sz w:val="10"/>
          <w:szCs w:val="10"/>
        </w:rPr>
      </w:pPr>
    </w:p>
    <w:p w14:paraId="40D84148" w14:textId="77777777" w:rsidR="0021374B" w:rsidRDefault="00000000">
      <w:pPr>
        <w:pStyle w:val="Titre2"/>
      </w:pPr>
      <w:bookmarkStart w:id="9" w:name="_Toc236320612"/>
      <w:r>
        <w:t>2.3 Navigation générale</w:t>
      </w:r>
      <w:bookmarkEnd w:id="9"/>
    </w:p>
    <w:p w14:paraId="434D3768" w14:textId="77777777" w:rsidR="0021374B" w:rsidRDefault="00000000">
      <w:r>
        <w:t>Le menu latéral gauche donne accès aux rubriques suivantes :</w:t>
      </w:r>
    </w:p>
    <w:p w14:paraId="045358DE" w14:textId="2CD6C8EB" w:rsidR="0021374B" w:rsidRDefault="00000000">
      <w:pPr>
        <w:pStyle w:val="Listepuces"/>
      </w:pPr>
      <w:r>
        <w:t xml:space="preserve">Tableau de bord </w:t>
      </w:r>
      <w:r w:rsidR="00F8119F">
        <w:t>-</w:t>
      </w:r>
      <w:r>
        <w:t xml:space="preserve"> </w:t>
      </w:r>
      <w:proofErr w:type="spellStart"/>
      <w:r>
        <w:t>vue</w:t>
      </w:r>
      <w:proofErr w:type="spellEnd"/>
      <w:r>
        <w:t xml:space="preserve"> </w:t>
      </w:r>
      <w:proofErr w:type="spellStart"/>
      <w:proofErr w:type="gramStart"/>
      <w:r>
        <w:t>d’ensemble</w:t>
      </w:r>
      <w:proofErr w:type="spellEnd"/>
      <w:r>
        <w:t xml:space="preserve"> ;</w:t>
      </w:r>
      <w:proofErr w:type="gramEnd"/>
    </w:p>
    <w:p w14:paraId="0C84E616" w14:textId="17F830DC" w:rsidR="0021374B" w:rsidRDefault="00000000">
      <w:pPr>
        <w:pStyle w:val="Listepuces"/>
      </w:pPr>
      <w:proofErr w:type="spellStart"/>
      <w:r>
        <w:t>Textes</w:t>
      </w:r>
      <w:proofErr w:type="spellEnd"/>
      <w:r>
        <w:t xml:space="preserve"> </w:t>
      </w:r>
      <w:proofErr w:type="spellStart"/>
      <w:r>
        <w:t>juridiques</w:t>
      </w:r>
      <w:proofErr w:type="spellEnd"/>
      <w:r>
        <w:t xml:space="preserve"> </w:t>
      </w:r>
      <w:r w:rsidR="00F8119F">
        <w:t>-</w:t>
      </w:r>
      <w:r>
        <w:t xml:space="preserve"> documents et </w:t>
      </w:r>
      <w:proofErr w:type="spellStart"/>
      <w:r>
        <w:t>références</w:t>
      </w:r>
      <w:proofErr w:type="spellEnd"/>
      <w:r>
        <w:t xml:space="preserve"> </w:t>
      </w:r>
      <w:proofErr w:type="gramStart"/>
      <w:r>
        <w:t>réglementaires ;</w:t>
      </w:r>
      <w:proofErr w:type="gramEnd"/>
    </w:p>
    <w:p w14:paraId="617B9EA0" w14:textId="1F548A60" w:rsidR="0021374B" w:rsidRDefault="00000000">
      <w:pPr>
        <w:pStyle w:val="Listepuces"/>
      </w:pPr>
      <w:r>
        <w:t xml:space="preserve">Institution </w:t>
      </w:r>
      <w:r w:rsidR="00F8119F">
        <w:t>-</w:t>
      </w:r>
      <w:r>
        <w:t xml:space="preserve"> institutions </w:t>
      </w:r>
      <w:proofErr w:type="spellStart"/>
      <w:r>
        <w:t>financières</w:t>
      </w:r>
      <w:proofErr w:type="spellEnd"/>
      <w:r>
        <w:t xml:space="preserve"> (</w:t>
      </w:r>
      <w:proofErr w:type="spellStart"/>
      <w:r>
        <w:t>banques</w:t>
      </w:r>
      <w:proofErr w:type="spellEnd"/>
      <w:r>
        <w:t>, microfinances, fonds</w:t>
      </w:r>
      <w:proofErr w:type="gramStart"/>
      <w:r>
        <w:t>) ;</w:t>
      </w:r>
      <w:proofErr w:type="gramEnd"/>
    </w:p>
    <w:p w14:paraId="5E8148A6" w14:textId="757CE393" w:rsidR="0021374B" w:rsidRDefault="00000000">
      <w:pPr>
        <w:pStyle w:val="Listepuces"/>
      </w:pPr>
      <w:r>
        <w:t xml:space="preserve">SEA </w:t>
      </w:r>
      <w:r w:rsidR="00F8119F">
        <w:t>-</w:t>
      </w:r>
      <w:r>
        <w:t xml:space="preserve"> structures </w:t>
      </w:r>
      <w:proofErr w:type="spellStart"/>
      <w:r>
        <w:t>d’accompagnement</w:t>
      </w:r>
      <w:proofErr w:type="spellEnd"/>
      <w:r>
        <w:t xml:space="preserve"> (</w:t>
      </w:r>
      <w:proofErr w:type="spellStart"/>
      <w:r>
        <w:t>incubateurs</w:t>
      </w:r>
      <w:proofErr w:type="spellEnd"/>
      <w:r>
        <w:t>, centres de formation, structures publiques</w:t>
      </w:r>
      <w:proofErr w:type="gramStart"/>
      <w:r>
        <w:t>) ;</w:t>
      </w:r>
      <w:proofErr w:type="gramEnd"/>
    </w:p>
    <w:p w14:paraId="20CCF10F" w14:textId="7A13EC0C" w:rsidR="0021374B" w:rsidRDefault="00000000">
      <w:pPr>
        <w:pStyle w:val="Listepuces"/>
      </w:pPr>
      <w:proofErr w:type="spellStart"/>
      <w:r>
        <w:t>Offre</w:t>
      </w:r>
      <w:proofErr w:type="spellEnd"/>
      <w:r>
        <w:t xml:space="preserve"> &amp; Services </w:t>
      </w:r>
      <w:r w:rsidR="00F8119F">
        <w:t>-</w:t>
      </w:r>
      <w:r>
        <w:t xml:space="preserve"> </w:t>
      </w:r>
      <w:proofErr w:type="spellStart"/>
      <w:r>
        <w:t>offres</w:t>
      </w:r>
      <w:proofErr w:type="spellEnd"/>
      <w:r>
        <w:t xml:space="preserve"> </w:t>
      </w:r>
      <w:proofErr w:type="spellStart"/>
      <w:r>
        <w:t>d’emploi</w:t>
      </w:r>
      <w:proofErr w:type="spellEnd"/>
      <w:r>
        <w:t xml:space="preserve">, de stage, de formation et de </w:t>
      </w:r>
      <w:proofErr w:type="gramStart"/>
      <w:r>
        <w:t>services ;</w:t>
      </w:r>
      <w:proofErr w:type="gramEnd"/>
    </w:p>
    <w:p w14:paraId="71487D60" w14:textId="46685A17" w:rsidR="0021374B" w:rsidRDefault="00000000">
      <w:pPr>
        <w:pStyle w:val="Listepuces"/>
      </w:pPr>
      <w:proofErr w:type="spellStart"/>
      <w:r>
        <w:t>Publicité</w:t>
      </w:r>
      <w:proofErr w:type="spellEnd"/>
      <w:r>
        <w:t xml:space="preserve"> </w:t>
      </w:r>
      <w:r w:rsidR="00F8119F">
        <w:t>-</w:t>
      </w:r>
      <w:r>
        <w:t xml:space="preserve"> bandeaux </w:t>
      </w:r>
      <w:proofErr w:type="spellStart"/>
      <w:r>
        <w:t>publicitaires</w:t>
      </w:r>
      <w:proofErr w:type="spellEnd"/>
      <w:r>
        <w:t xml:space="preserve"> </w:t>
      </w:r>
      <w:proofErr w:type="spellStart"/>
      <w:r>
        <w:t>affichés</w:t>
      </w:r>
      <w:proofErr w:type="spellEnd"/>
      <w:r>
        <w:t xml:space="preserve"> sur le </w:t>
      </w:r>
      <w:proofErr w:type="gramStart"/>
      <w:r>
        <w:t>site ;</w:t>
      </w:r>
      <w:proofErr w:type="gramEnd"/>
    </w:p>
    <w:p w14:paraId="04FEBD2C" w14:textId="51F0C99F" w:rsidR="0021374B" w:rsidRDefault="00000000">
      <w:pPr>
        <w:pStyle w:val="Listepuces"/>
      </w:pPr>
      <w:proofErr w:type="spellStart"/>
      <w:r>
        <w:t>Actualité</w:t>
      </w:r>
      <w:proofErr w:type="spellEnd"/>
      <w:r>
        <w:t xml:space="preserve"> </w:t>
      </w:r>
      <w:r w:rsidR="00F8119F">
        <w:t>-</w:t>
      </w:r>
      <w:r>
        <w:t xml:space="preserve"> articles et </w:t>
      </w:r>
      <w:proofErr w:type="spellStart"/>
      <w:r>
        <w:t>actualités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21374B" w14:paraId="12C07FA5" w14:textId="77777777">
        <w:trPr>
          <w:trHeight w:val="3685"/>
          <w:jc w:val="center"/>
        </w:trPr>
        <w:tc>
          <w:tcPr>
            <w:tcW w:w="8640" w:type="dxa"/>
            <w:tcBorders>
              <w:top w:val="dashed" w:sz="8" w:space="0" w:color="BFBFBF"/>
              <w:left w:val="dashed" w:sz="8" w:space="0" w:color="BFBFBF"/>
              <w:bottom w:val="dashed" w:sz="8" w:space="0" w:color="BFBFBF"/>
              <w:right w:val="dashed" w:sz="8" w:space="0" w:color="BFBFBF"/>
            </w:tcBorders>
            <w:shd w:val="clear" w:color="auto" w:fill="F2F3F0"/>
            <w:vAlign w:val="center"/>
          </w:tcPr>
          <w:p w14:paraId="4CBD3C56" w14:textId="2757089C" w:rsidR="0021374B" w:rsidRDefault="00F8119F">
            <w:pPr>
              <w:jc w:val="center"/>
            </w:pPr>
            <w:r w:rsidRPr="00F8119F">
              <w:rPr>
                <w:b/>
                <w:color w:val="666666"/>
              </w:rPr>
              <w:drawing>
                <wp:inline distT="0" distB="0" distL="0" distR="0" wp14:anchorId="50F2116D" wp14:editId="633C2FA6">
                  <wp:extent cx="1362075" cy="2624267"/>
                  <wp:effectExtent l="0" t="0" r="0" b="5080"/>
                  <wp:docPr id="194358223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58223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975" cy="2651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ED8C98" w14:textId="7D07538D" w:rsidR="0021374B" w:rsidRDefault="00000000">
      <w:pPr>
        <w:jc w:val="center"/>
      </w:pPr>
      <w:r>
        <w:rPr>
          <w:i/>
          <w:color w:val="666666"/>
          <w:sz w:val="17"/>
        </w:rPr>
        <w:t xml:space="preserve">Figure </w:t>
      </w:r>
      <w:r w:rsidR="00F8119F">
        <w:rPr>
          <w:i/>
          <w:color w:val="666666"/>
          <w:sz w:val="17"/>
        </w:rPr>
        <w:t>-</w:t>
      </w:r>
      <w:r>
        <w:rPr>
          <w:i/>
          <w:color w:val="666666"/>
          <w:sz w:val="17"/>
        </w:rPr>
        <w:t xml:space="preserve"> Menu </w:t>
      </w:r>
      <w:proofErr w:type="spellStart"/>
      <w:r>
        <w:rPr>
          <w:i/>
          <w:color w:val="666666"/>
          <w:sz w:val="17"/>
        </w:rPr>
        <w:t>latéral</w:t>
      </w:r>
      <w:proofErr w:type="spellEnd"/>
      <w:r>
        <w:rPr>
          <w:i/>
          <w:color w:val="666666"/>
          <w:sz w:val="17"/>
        </w:rPr>
        <w:t xml:space="preserve"> du back-office</w:t>
      </w:r>
    </w:p>
    <w:p w14:paraId="1D379124" w14:textId="77777777" w:rsidR="0021374B" w:rsidRDefault="0021374B"/>
    <w:p w14:paraId="77C7D789" w14:textId="77777777" w:rsidR="0021374B" w:rsidRDefault="00000000">
      <w:pPr>
        <w:pStyle w:val="Titre2"/>
      </w:pPr>
      <w:bookmarkStart w:id="10" w:name="_Toc236320613"/>
      <w:r>
        <w:t>2.4 Textes juridiques</w:t>
      </w:r>
      <w:bookmarkEnd w:id="10"/>
    </w:p>
    <w:p w14:paraId="48A48B38" w14:textId="77777777" w:rsidR="0021374B" w:rsidRDefault="00000000">
      <w:r>
        <w:t>Cette rubrique gère les textes juridiques mis à disposition des adhérents.</w:t>
      </w:r>
    </w:p>
    <w:p w14:paraId="6B7DC546" w14:textId="77777777" w:rsidR="0021374B" w:rsidRDefault="00000000">
      <w:pPr>
        <w:pStyle w:val="Listenumros"/>
      </w:pPr>
      <w:r>
        <w:t>Cliquez sur « Textes juridiques » dans le menu.</w:t>
      </w:r>
    </w:p>
    <w:p w14:paraId="5305F7C7" w14:textId="77777777" w:rsidR="0021374B" w:rsidRDefault="00000000">
      <w:pPr>
        <w:pStyle w:val="Listenumros"/>
      </w:pPr>
      <w:r>
        <w:t>Pour ajouter un texte, cliquez sur le bouton d’ajout, renseignez le titre, la catégorie et le contenu / document, puis enregistrez.</w:t>
      </w:r>
    </w:p>
    <w:p w14:paraId="26FF761F" w14:textId="77777777" w:rsidR="0021374B" w:rsidRDefault="00000000">
      <w:pPr>
        <w:pStyle w:val="Listenumros"/>
      </w:pPr>
      <w:r>
        <w:t>Pour modifier ou supprimer un texte, utilisez les actions en bout de ligne du tableau.</w:t>
      </w:r>
    </w:p>
    <w:p w14:paraId="31633B29" w14:textId="77777777" w:rsidR="0021374B" w:rsidRDefault="00000000">
      <w:pPr>
        <w:pStyle w:val="Listenumros"/>
      </w:pPr>
      <w:r>
        <w:t>Parcourez les pages via la pagination en bas de liste.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1374B" w14:paraId="0C3E7142" w14:textId="77777777">
        <w:trPr>
          <w:trHeight w:val="3685"/>
          <w:jc w:val="center"/>
        </w:trPr>
        <w:tc>
          <w:tcPr>
            <w:tcW w:w="8640" w:type="dxa"/>
            <w:tcBorders>
              <w:top w:val="dashed" w:sz="8" w:space="0" w:color="BFBFBF"/>
              <w:left w:val="dashed" w:sz="8" w:space="0" w:color="BFBFBF"/>
              <w:bottom w:val="dashed" w:sz="8" w:space="0" w:color="BFBFBF"/>
              <w:right w:val="dashed" w:sz="8" w:space="0" w:color="BFBFBF"/>
            </w:tcBorders>
            <w:shd w:val="clear" w:color="auto" w:fill="F2F3F0"/>
            <w:vAlign w:val="center"/>
          </w:tcPr>
          <w:p w14:paraId="4E6177D1" w14:textId="772C01E7" w:rsidR="0021374B" w:rsidRDefault="00157E4C">
            <w:pPr>
              <w:jc w:val="center"/>
            </w:pPr>
            <w:r w:rsidRPr="00157E4C">
              <w:rPr>
                <w:b/>
                <w:color w:val="666666"/>
              </w:rPr>
              <w:drawing>
                <wp:inline distT="0" distB="0" distL="0" distR="0" wp14:anchorId="6E5200E3" wp14:editId="5AF8FBF9">
                  <wp:extent cx="5486400" cy="1997710"/>
                  <wp:effectExtent l="0" t="0" r="0" b="2540"/>
                  <wp:docPr id="201935463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35463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97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8BACC5" w14:textId="059604C3" w:rsidR="0021374B" w:rsidRDefault="00000000">
      <w:pPr>
        <w:jc w:val="center"/>
      </w:pPr>
      <w:r>
        <w:rPr>
          <w:i/>
          <w:color w:val="666666"/>
          <w:sz w:val="17"/>
        </w:rPr>
        <w:t xml:space="preserve">Figure </w:t>
      </w:r>
      <w:r w:rsidR="00F8119F">
        <w:rPr>
          <w:i/>
          <w:color w:val="666666"/>
          <w:sz w:val="17"/>
        </w:rPr>
        <w:t>-</w:t>
      </w:r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Liste</w:t>
      </w:r>
      <w:proofErr w:type="spellEnd"/>
      <w:r>
        <w:rPr>
          <w:i/>
          <w:color w:val="666666"/>
          <w:sz w:val="17"/>
        </w:rPr>
        <w:t xml:space="preserve"> et gestion des textes juridiques (/admin/textes)</w:t>
      </w:r>
    </w:p>
    <w:p w14:paraId="536FD975" w14:textId="77777777" w:rsidR="0021374B" w:rsidRDefault="0021374B"/>
    <w:p w14:paraId="04F639D2" w14:textId="77777777" w:rsidR="0021374B" w:rsidRDefault="00000000">
      <w:pPr>
        <w:pStyle w:val="Titre2"/>
      </w:pPr>
      <w:bookmarkStart w:id="11" w:name="_Toc236320614"/>
      <w:r>
        <w:t>2.5 Institutions financières</w:t>
      </w:r>
      <w:bookmarkEnd w:id="11"/>
    </w:p>
    <w:p w14:paraId="7514D85F" w14:textId="77777777" w:rsidR="0021374B" w:rsidRDefault="00000000">
      <w:r>
        <w:t>Gère l’annuaire des institutions financières présentées sur le site public (banques, établissements de microfinance, fonds).</w:t>
      </w:r>
    </w:p>
    <w:p w14:paraId="3BBD9F5C" w14:textId="77777777" w:rsidR="0021374B" w:rsidRDefault="00000000">
      <w:pPr>
        <w:pStyle w:val="Listenumros"/>
      </w:pPr>
      <w:r>
        <w:t>Cliquez sur « Institution » dans le menu.</w:t>
      </w:r>
    </w:p>
    <w:p w14:paraId="74976728" w14:textId="77777777" w:rsidR="0021374B" w:rsidRDefault="00000000">
      <w:pPr>
        <w:pStyle w:val="Listenumros"/>
      </w:pPr>
      <w:r>
        <w:t>Ajoutez une institution : nom, catégorie/type, description, logo et informations de contact.</w:t>
      </w:r>
    </w:p>
    <w:p w14:paraId="6F5D6875" w14:textId="77777777" w:rsidR="0021374B" w:rsidRDefault="00000000">
      <w:pPr>
        <w:pStyle w:val="Listenumros"/>
      </w:pPr>
      <w:r>
        <w:t>Modifiez ou supprimez une institution existante depuis le tableau.</w:t>
      </w:r>
    </w:p>
    <w:p w14:paraId="6D7D4551" w14:textId="77777777" w:rsidR="0021374B" w:rsidRDefault="00000000">
      <w:pPr>
        <w:pStyle w:val="Listenumros"/>
      </w:pPr>
      <w:r>
        <w:t>Utilisez la recherche et la pagination pour retrouver une fiche.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1374B" w14:paraId="5AD5E226" w14:textId="77777777">
        <w:trPr>
          <w:trHeight w:val="3685"/>
          <w:jc w:val="center"/>
        </w:trPr>
        <w:tc>
          <w:tcPr>
            <w:tcW w:w="8640" w:type="dxa"/>
            <w:tcBorders>
              <w:top w:val="dashed" w:sz="8" w:space="0" w:color="BFBFBF"/>
              <w:left w:val="dashed" w:sz="8" w:space="0" w:color="BFBFBF"/>
              <w:bottom w:val="dashed" w:sz="8" w:space="0" w:color="BFBFBF"/>
              <w:right w:val="dashed" w:sz="8" w:space="0" w:color="BFBFBF"/>
            </w:tcBorders>
            <w:shd w:val="clear" w:color="auto" w:fill="F2F3F0"/>
            <w:vAlign w:val="center"/>
          </w:tcPr>
          <w:p w14:paraId="180D8C8E" w14:textId="3589E124" w:rsidR="0021374B" w:rsidRDefault="00157E4C">
            <w:pPr>
              <w:jc w:val="center"/>
            </w:pPr>
            <w:r w:rsidRPr="00157E4C">
              <w:rPr>
                <w:b/>
                <w:color w:val="666666"/>
              </w:rPr>
              <w:lastRenderedPageBreak/>
              <w:drawing>
                <wp:inline distT="0" distB="0" distL="0" distR="0" wp14:anchorId="058EF8DA" wp14:editId="58ED7459">
                  <wp:extent cx="5486400" cy="2428240"/>
                  <wp:effectExtent l="0" t="0" r="0" b="0"/>
                  <wp:docPr id="35728989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28989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42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51BF58" w14:textId="5288F00E" w:rsidR="0021374B" w:rsidRDefault="00000000">
      <w:pPr>
        <w:jc w:val="center"/>
      </w:pPr>
      <w:r>
        <w:rPr>
          <w:i/>
          <w:color w:val="666666"/>
          <w:sz w:val="17"/>
        </w:rPr>
        <w:t xml:space="preserve">Figure </w:t>
      </w:r>
      <w:r w:rsidR="00F8119F">
        <w:rPr>
          <w:i/>
          <w:color w:val="666666"/>
          <w:sz w:val="17"/>
        </w:rPr>
        <w:t>-</w:t>
      </w:r>
      <w:r>
        <w:rPr>
          <w:i/>
          <w:color w:val="666666"/>
          <w:sz w:val="17"/>
        </w:rPr>
        <w:t xml:space="preserve"> Gestion des institutions financières (/admin/institutions)</w:t>
      </w:r>
    </w:p>
    <w:p w14:paraId="0D267042" w14:textId="77777777" w:rsidR="0021374B" w:rsidRDefault="0021374B"/>
    <w:p w14:paraId="16AD4CED" w14:textId="1D169D18" w:rsidR="0021374B" w:rsidRDefault="00000000">
      <w:pPr>
        <w:pStyle w:val="Titre2"/>
      </w:pPr>
      <w:bookmarkStart w:id="12" w:name="_Toc236320615"/>
      <w:r>
        <w:t xml:space="preserve">2.6 SEA </w:t>
      </w:r>
      <w:r w:rsidR="00F8119F">
        <w:t>-</w:t>
      </w:r>
      <w:r>
        <w:t xml:space="preserve"> Structures </w:t>
      </w:r>
      <w:proofErr w:type="spellStart"/>
      <w:r>
        <w:t>d’accompagnement</w:t>
      </w:r>
      <w:bookmarkEnd w:id="12"/>
      <w:proofErr w:type="spellEnd"/>
    </w:p>
    <w:p w14:paraId="116CD560" w14:textId="77777777" w:rsidR="0021374B" w:rsidRDefault="00000000">
      <w:r>
        <w:t>Gère les structures d’accompagnement : incubateurs, centres de formation et structures publiques.</w:t>
      </w:r>
    </w:p>
    <w:p w14:paraId="17427CF9" w14:textId="77777777" w:rsidR="0021374B" w:rsidRDefault="00000000">
      <w:pPr>
        <w:pStyle w:val="Listenumros"/>
      </w:pPr>
      <w:r>
        <w:t>Cliquez sur « SEA » dans le menu.</w:t>
      </w:r>
    </w:p>
    <w:p w14:paraId="6CC11FAA" w14:textId="77777777" w:rsidR="0021374B" w:rsidRDefault="00000000">
      <w:pPr>
        <w:pStyle w:val="Listenumros"/>
      </w:pPr>
      <w:r>
        <w:t>Ajoutez une structure en renseignant sa catégorie, son nom, sa description et son logo.</w:t>
      </w:r>
    </w:p>
    <w:p w14:paraId="47E8BA56" w14:textId="77777777" w:rsidR="0021374B" w:rsidRDefault="00000000">
      <w:pPr>
        <w:pStyle w:val="Listenumros"/>
      </w:pPr>
      <w:r>
        <w:t>Modifiez ou supprimez une structure via les actions du tableau.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1374B" w14:paraId="64AC254E" w14:textId="77777777">
        <w:trPr>
          <w:trHeight w:val="3685"/>
          <w:jc w:val="center"/>
        </w:trPr>
        <w:tc>
          <w:tcPr>
            <w:tcW w:w="8640" w:type="dxa"/>
            <w:tcBorders>
              <w:top w:val="dashed" w:sz="8" w:space="0" w:color="BFBFBF"/>
              <w:left w:val="dashed" w:sz="8" w:space="0" w:color="BFBFBF"/>
              <w:bottom w:val="dashed" w:sz="8" w:space="0" w:color="BFBFBF"/>
              <w:right w:val="dashed" w:sz="8" w:space="0" w:color="BFBFBF"/>
            </w:tcBorders>
            <w:shd w:val="clear" w:color="auto" w:fill="F2F3F0"/>
            <w:vAlign w:val="center"/>
          </w:tcPr>
          <w:p w14:paraId="54FC0DD9" w14:textId="68967431" w:rsidR="0021374B" w:rsidRDefault="00157E4C">
            <w:pPr>
              <w:jc w:val="center"/>
            </w:pPr>
            <w:r w:rsidRPr="00157E4C">
              <w:rPr>
                <w:b/>
                <w:color w:val="666666"/>
              </w:rPr>
              <w:drawing>
                <wp:inline distT="0" distB="0" distL="0" distR="0" wp14:anchorId="6EF4655F" wp14:editId="30E1EB18">
                  <wp:extent cx="5486400" cy="2392045"/>
                  <wp:effectExtent l="0" t="0" r="0" b="8255"/>
                  <wp:docPr id="97767111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67111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92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201B9F" w14:textId="05732EEE" w:rsidR="0021374B" w:rsidRDefault="00000000">
      <w:pPr>
        <w:jc w:val="center"/>
      </w:pPr>
      <w:r>
        <w:rPr>
          <w:i/>
          <w:color w:val="666666"/>
          <w:sz w:val="17"/>
        </w:rPr>
        <w:t xml:space="preserve">Figure </w:t>
      </w:r>
      <w:r w:rsidR="00F8119F">
        <w:rPr>
          <w:i/>
          <w:color w:val="666666"/>
          <w:sz w:val="17"/>
        </w:rPr>
        <w:t>-</w:t>
      </w:r>
      <w:r>
        <w:rPr>
          <w:i/>
          <w:color w:val="666666"/>
          <w:sz w:val="17"/>
        </w:rPr>
        <w:t xml:space="preserve"> Gestion des structures d’accompagnement (/admin/structures)</w:t>
      </w:r>
    </w:p>
    <w:p w14:paraId="59D06705" w14:textId="77777777" w:rsidR="0021374B" w:rsidRDefault="0021374B"/>
    <w:p w14:paraId="5EA0D262" w14:textId="77777777" w:rsidR="00157E4C" w:rsidRDefault="00157E4C"/>
    <w:p w14:paraId="41CE902F" w14:textId="77777777" w:rsidR="00157E4C" w:rsidRDefault="00157E4C"/>
    <w:p w14:paraId="2B0D16DD" w14:textId="77777777" w:rsidR="0021374B" w:rsidRDefault="00000000">
      <w:pPr>
        <w:pStyle w:val="Titre2"/>
      </w:pPr>
      <w:bookmarkStart w:id="13" w:name="_Toc236320616"/>
      <w:r>
        <w:lastRenderedPageBreak/>
        <w:t>2.7 Offres &amp; Services</w:t>
      </w:r>
      <w:bookmarkEnd w:id="13"/>
    </w:p>
    <w:p w14:paraId="3032F347" w14:textId="77777777" w:rsidR="0021374B" w:rsidRDefault="00000000">
      <w:r>
        <w:t>Rubrique de gestion des offres (emploi, stage, formation, consultation) et des services publiés sur la plateforme.</w:t>
      </w:r>
    </w:p>
    <w:p w14:paraId="2DABC036" w14:textId="77777777" w:rsidR="0021374B" w:rsidRDefault="00000000">
      <w:pPr>
        <w:pStyle w:val="Titre3"/>
      </w:pPr>
      <w:r>
        <w:t>Créer une offre</w:t>
      </w:r>
    </w:p>
    <w:p w14:paraId="30F9B428" w14:textId="77777777" w:rsidR="0021374B" w:rsidRDefault="00000000">
      <w:pPr>
        <w:pStyle w:val="Listenumros"/>
      </w:pPr>
      <w:r>
        <w:t>Cliquez sur « Offre &amp; Services », puis sur « Ajouter ».</w:t>
      </w:r>
    </w:p>
    <w:p w14:paraId="76812284" w14:textId="77777777" w:rsidR="0021374B" w:rsidRDefault="00000000">
      <w:pPr>
        <w:pStyle w:val="Listenumros"/>
      </w:pPr>
      <w:r>
        <w:t>Renseignez : titre de l’offre, nom de la structure, type (Emploi, Stage, Formation, Consultation), statut membre FEG, contact, e-mail, localisation, site web.</w:t>
      </w:r>
    </w:p>
    <w:p w14:paraId="531626CD" w14:textId="77777777" w:rsidR="0021374B" w:rsidRDefault="00000000">
      <w:pPr>
        <w:pStyle w:val="Listenumros"/>
      </w:pPr>
      <w:r>
        <w:t>Indiquez la date de début et la date de fin (la date de fin doit être postérieure au début).</w:t>
      </w:r>
    </w:p>
    <w:p w14:paraId="13DB6243" w14:textId="77777777" w:rsidR="0021374B" w:rsidRDefault="00000000">
      <w:pPr>
        <w:pStyle w:val="Listenumros"/>
      </w:pPr>
      <w:r>
        <w:t>Ajoutez le fichier PDF de l’offre (obligatoire) et, si besoin, un logo et une bannière.</w:t>
      </w:r>
    </w:p>
    <w:p w14:paraId="62556B5F" w14:textId="77777777" w:rsidR="0021374B" w:rsidRDefault="00000000">
      <w:pPr>
        <w:pStyle w:val="Listenumros"/>
      </w:pPr>
      <w:r>
        <w:t>Choisissez le statut (Actif / Inactif / Expiré) puis enregistrez.</w:t>
      </w:r>
    </w:p>
    <w:p w14:paraId="0204FCD9" w14:textId="77777777" w:rsidR="0021374B" w:rsidRDefault="00000000">
      <w:pPr>
        <w:pStyle w:val="Titre3"/>
      </w:pPr>
      <w:r>
        <w:t>Modifier, (ré)activer ou désactiver une offre</w:t>
      </w:r>
    </w:p>
    <w:p w14:paraId="1464C270" w14:textId="77777777" w:rsidR="0021374B" w:rsidRDefault="00000000">
      <w:pPr>
        <w:pStyle w:val="Listepuces"/>
      </w:pPr>
      <w:r>
        <w:t>Modifier : icône crayon en bout de ligne (ouvre le formulaire complet).</w:t>
      </w:r>
    </w:p>
    <w:p w14:paraId="7883FF9A" w14:textId="4C34ED04" w:rsidR="0021374B" w:rsidRDefault="00000000">
      <w:pPr>
        <w:pStyle w:val="Listepuces"/>
      </w:pPr>
      <w:r>
        <w:t xml:space="preserve">Désactiver une offre </w:t>
      </w:r>
      <w:proofErr w:type="gramStart"/>
      <w:r>
        <w:t>active :</w:t>
      </w:r>
      <w:proofErr w:type="gramEnd"/>
      <w:r>
        <w:t xml:space="preserve"> bouton orange (⏻) </w:t>
      </w:r>
      <w:r w:rsidR="00F8119F">
        <w:t>-</w:t>
      </w:r>
      <w:r>
        <w:t xml:space="preserve"> </w:t>
      </w:r>
      <w:proofErr w:type="spellStart"/>
      <w:r>
        <w:t>l’offre</w:t>
      </w:r>
      <w:proofErr w:type="spellEnd"/>
      <w:r>
        <w:t xml:space="preserve"> passe </w:t>
      </w:r>
      <w:proofErr w:type="spellStart"/>
      <w:r>
        <w:t>en</w:t>
      </w:r>
      <w:proofErr w:type="spellEnd"/>
      <w:r>
        <w:t xml:space="preserve"> « Inactif » et n’est plus visible sur le site public.</w:t>
      </w:r>
    </w:p>
    <w:p w14:paraId="7AF1C1A2" w14:textId="276C03C0" w:rsidR="0021374B" w:rsidRDefault="00000000">
      <w:pPr>
        <w:pStyle w:val="Listepuces"/>
      </w:pPr>
      <w:r>
        <w:t xml:space="preserve">Réactiver une offre inactive ou </w:t>
      </w:r>
      <w:proofErr w:type="gramStart"/>
      <w:r>
        <w:t>expirée :</w:t>
      </w:r>
      <w:proofErr w:type="gramEnd"/>
      <w:r>
        <w:t xml:space="preserve"> bouton vert (⏻) </w:t>
      </w:r>
      <w:r w:rsidR="00F8119F">
        <w:t>-</w:t>
      </w:r>
      <w:r>
        <w:t xml:space="preserve"> </w:t>
      </w:r>
      <w:proofErr w:type="spellStart"/>
      <w:r>
        <w:t>l’offre</w:t>
      </w:r>
      <w:proofErr w:type="spellEnd"/>
      <w:r>
        <w:t xml:space="preserve"> </w:t>
      </w:r>
      <w:proofErr w:type="spellStart"/>
      <w:r>
        <w:t>repasse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« Actif ».</w:t>
      </w:r>
    </w:p>
    <w:p w14:paraId="279E6C73" w14:textId="77777777" w:rsidR="0021374B" w:rsidRDefault="00000000">
      <w:pPr>
        <w:pStyle w:val="Listepuces"/>
      </w:pPr>
      <w:r>
        <w:t>Voir le détail : icône œil. Supprimer : icône corbeille.</w:t>
      </w:r>
    </w:p>
    <w:p w14:paraId="03B3305A" w14:textId="77777777" w:rsidR="0021374B" w:rsidRDefault="00000000">
      <w:pPr>
        <w:pStyle w:val="Listepuces"/>
      </w:pPr>
      <w:r>
        <w:t>Astuce : pour réactiver durablement une offre expirée, pensez aussi à prolonger sa date de fin, sinon elle sera de nouveau marquée « Expiré ».</w:t>
      </w:r>
    </w:p>
    <w:p w14:paraId="0C52A57F" w14:textId="77777777" w:rsidR="0021374B" w:rsidRDefault="00000000">
      <w:r>
        <w:t>Des filtres (statut, type, recherche) et une pagination facilitent la gestion de nombreuses offres.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1374B" w14:paraId="1F5AFADC" w14:textId="77777777">
        <w:trPr>
          <w:trHeight w:val="3685"/>
          <w:jc w:val="center"/>
        </w:trPr>
        <w:tc>
          <w:tcPr>
            <w:tcW w:w="8640" w:type="dxa"/>
            <w:tcBorders>
              <w:top w:val="dashed" w:sz="8" w:space="0" w:color="BFBFBF"/>
              <w:left w:val="dashed" w:sz="8" w:space="0" w:color="BFBFBF"/>
              <w:bottom w:val="dashed" w:sz="8" w:space="0" w:color="BFBFBF"/>
              <w:right w:val="dashed" w:sz="8" w:space="0" w:color="BFBFBF"/>
            </w:tcBorders>
            <w:shd w:val="clear" w:color="auto" w:fill="F2F3F0"/>
            <w:vAlign w:val="center"/>
          </w:tcPr>
          <w:p w14:paraId="755029A8" w14:textId="2B9C9CBC" w:rsidR="0021374B" w:rsidRDefault="00157E4C">
            <w:pPr>
              <w:jc w:val="center"/>
            </w:pPr>
            <w:r w:rsidRPr="00157E4C">
              <w:rPr>
                <w:b/>
                <w:color w:val="666666"/>
              </w:rPr>
              <w:drawing>
                <wp:inline distT="0" distB="0" distL="0" distR="0" wp14:anchorId="32359F8E" wp14:editId="4E36DA75">
                  <wp:extent cx="5486400" cy="2388235"/>
                  <wp:effectExtent l="0" t="0" r="0" b="0"/>
                  <wp:docPr id="41320977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20977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88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5681E6" w14:textId="13A86A23" w:rsidR="0021374B" w:rsidRDefault="00000000">
      <w:pPr>
        <w:jc w:val="center"/>
      </w:pPr>
      <w:r>
        <w:rPr>
          <w:i/>
          <w:color w:val="666666"/>
          <w:sz w:val="17"/>
        </w:rPr>
        <w:t xml:space="preserve">Figure </w:t>
      </w:r>
      <w:r w:rsidR="00F8119F">
        <w:rPr>
          <w:i/>
          <w:color w:val="666666"/>
          <w:sz w:val="17"/>
        </w:rPr>
        <w:t>-</w:t>
      </w:r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Liste</w:t>
      </w:r>
      <w:proofErr w:type="spellEnd"/>
      <w:r>
        <w:rPr>
          <w:i/>
          <w:color w:val="666666"/>
          <w:sz w:val="17"/>
        </w:rPr>
        <w:t xml:space="preserve"> des </w:t>
      </w:r>
      <w:proofErr w:type="spellStart"/>
      <w:r>
        <w:rPr>
          <w:i/>
          <w:color w:val="666666"/>
          <w:sz w:val="17"/>
        </w:rPr>
        <w:t>offres</w:t>
      </w:r>
      <w:proofErr w:type="spellEnd"/>
      <w:r>
        <w:rPr>
          <w:i/>
          <w:color w:val="666666"/>
          <w:sz w:val="17"/>
        </w:rPr>
        <w:t xml:space="preserve"> avec les actions activer/désactiver (/admin/entreprise)</w:t>
      </w:r>
    </w:p>
    <w:p w14:paraId="11C1FBF8" w14:textId="77777777" w:rsidR="0021374B" w:rsidRDefault="0021374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1374B" w14:paraId="32FE6255" w14:textId="77777777">
        <w:trPr>
          <w:trHeight w:val="3685"/>
          <w:jc w:val="center"/>
        </w:trPr>
        <w:tc>
          <w:tcPr>
            <w:tcW w:w="8640" w:type="dxa"/>
            <w:tcBorders>
              <w:top w:val="dashed" w:sz="8" w:space="0" w:color="BFBFBF"/>
              <w:left w:val="dashed" w:sz="8" w:space="0" w:color="BFBFBF"/>
              <w:bottom w:val="dashed" w:sz="8" w:space="0" w:color="BFBFBF"/>
              <w:right w:val="dashed" w:sz="8" w:space="0" w:color="BFBFBF"/>
            </w:tcBorders>
            <w:shd w:val="clear" w:color="auto" w:fill="F2F3F0"/>
            <w:vAlign w:val="center"/>
          </w:tcPr>
          <w:p w14:paraId="52CA3920" w14:textId="4A0EE947" w:rsidR="0021374B" w:rsidRDefault="00157E4C">
            <w:pPr>
              <w:jc w:val="center"/>
            </w:pPr>
            <w:r w:rsidRPr="00157E4C">
              <w:rPr>
                <w:b/>
                <w:color w:val="666666"/>
              </w:rPr>
              <w:lastRenderedPageBreak/>
              <w:drawing>
                <wp:inline distT="0" distB="0" distL="0" distR="0" wp14:anchorId="3918246E" wp14:editId="6E3A6F6B">
                  <wp:extent cx="5486400" cy="4514850"/>
                  <wp:effectExtent l="0" t="0" r="0" b="0"/>
                  <wp:docPr id="192824037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24037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51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0F2B52" w14:textId="777DBC66" w:rsidR="0021374B" w:rsidRDefault="00000000">
      <w:pPr>
        <w:jc w:val="center"/>
      </w:pPr>
      <w:r>
        <w:rPr>
          <w:i/>
          <w:color w:val="666666"/>
          <w:sz w:val="17"/>
        </w:rPr>
        <w:t xml:space="preserve">Figure </w:t>
      </w:r>
      <w:r w:rsidR="00F8119F">
        <w:rPr>
          <w:i/>
          <w:color w:val="666666"/>
          <w:sz w:val="17"/>
        </w:rPr>
        <w:t>-</w:t>
      </w:r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Formulaire</w:t>
      </w:r>
      <w:proofErr w:type="spellEnd"/>
      <w:r>
        <w:rPr>
          <w:i/>
          <w:color w:val="666666"/>
          <w:sz w:val="17"/>
        </w:rPr>
        <w:t xml:space="preserve"> de </w:t>
      </w:r>
      <w:proofErr w:type="spellStart"/>
      <w:r>
        <w:rPr>
          <w:i/>
          <w:color w:val="666666"/>
          <w:sz w:val="17"/>
        </w:rPr>
        <w:t>création</w:t>
      </w:r>
      <w:proofErr w:type="spellEnd"/>
      <w:r>
        <w:rPr>
          <w:i/>
          <w:color w:val="666666"/>
          <w:sz w:val="17"/>
        </w:rPr>
        <w:t xml:space="preserve"> / modification d’une offre</w:t>
      </w:r>
    </w:p>
    <w:p w14:paraId="34FDDDD4" w14:textId="77777777" w:rsidR="0021374B" w:rsidRDefault="0021374B"/>
    <w:p w14:paraId="0A33DD38" w14:textId="77777777" w:rsidR="0021374B" w:rsidRDefault="00000000">
      <w:pPr>
        <w:pStyle w:val="Titre2"/>
      </w:pPr>
      <w:bookmarkStart w:id="14" w:name="_Toc236320617"/>
      <w:r>
        <w:t>2.8 Publicités</w:t>
      </w:r>
      <w:bookmarkEnd w:id="14"/>
    </w:p>
    <w:p w14:paraId="02BA6099" w14:textId="77777777" w:rsidR="0021374B" w:rsidRDefault="00000000">
      <w:r>
        <w:t>Gère les bandeaux publicitaires affichés à différents emplacements du site public.</w:t>
      </w:r>
    </w:p>
    <w:p w14:paraId="43188A59" w14:textId="77777777" w:rsidR="0021374B" w:rsidRDefault="00000000">
      <w:pPr>
        <w:pStyle w:val="Titre3"/>
      </w:pPr>
      <w:r>
        <w:t>Emplacements disponibles</w:t>
      </w:r>
    </w:p>
    <w:p w14:paraId="1F805E17" w14:textId="0F9E2367" w:rsidR="0021374B" w:rsidRDefault="00000000">
      <w:pPr>
        <w:pStyle w:val="Listepuces"/>
      </w:pPr>
      <w:r>
        <w:t xml:space="preserve">HEADER </w:t>
      </w:r>
      <w:r w:rsidR="00F8119F">
        <w:t>-</w:t>
      </w:r>
      <w:r>
        <w:t xml:space="preserve"> </w:t>
      </w:r>
      <w:proofErr w:type="spellStart"/>
      <w:r>
        <w:t>entête</w:t>
      </w:r>
      <w:proofErr w:type="spellEnd"/>
      <w:r>
        <w:t xml:space="preserve"> du </w:t>
      </w:r>
      <w:proofErr w:type="gramStart"/>
      <w:r>
        <w:t>site ;</w:t>
      </w:r>
      <w:proofErr w:type="gramEnd"/>
    </w:p>
    <w:p w14:paraId="1AA65619" w14:textId="3FB66BE9" w:rsidR="0021374B" w:rsidRDefault="00000000">
      <w:pPr>
        <w:pStyle w:val="Listepuces"/>
      </w:pPr>
      <w:r>
        <w:t xml:space="preserve">MIDDLE </w:t>
      </w:r>
      <w:r w:rsidR="00F8119F">
        <w:t>-</w:t>
      </w:r>
      <w:r>
        <w:t xml:space="preserve"> section </w:t>
      </w:r>
      <w:proofErr w:type="spellStart"/>
      <w:proofErr w:type="gramStart"/>
      <w:r>
        <w:t>accueil</w:t>
      </w:r>
      <w:proofErr w:type="spellEnd"/>
      <w:r>
        <w:t xml:space="preserve"> ;</w:t>
      </w:r>
      <w:proofErr w:type="gramEnd"/>
    </w:p>
    <w:p w14:paraId="7A41CA54" w14:textId="18B6D5A6" w:rsidR="0021374B" w:rsidRDefault="00000000">
      <w:pPr>
        <w:pStyle w:val="Listepuces"/>
      </w:pPr>
      <w:r>
        <w:t xml:space="preserve">HERO </w:t>
      </w:r>
      <w:r w:rsidR="00F8119F">
        <w:t>-</w:t>
      </w:r>
      <w:r>
        <w:t xml:space="preserve"> section </w:t>
      </w:r>
      <w:proofErr w:type="spellStart"/>
      <w:r>
        <w:t>héros</w:t>
      </w:r>
      <w:proofErr w:type="spellEnd"/>
      <w:r>
        <w:t xml:space="preserve"> (haut de page d’accueil</w:t>
      </w:r>
      <w:proofErr w:type="gramStart"/>
      <w:r>
        <w:t>) ;</w:t>
      </w:r>
      <w:proofErr w:type="gramEnd"/>
    </w:p>
    <w:p w14:paraId="48FC0322" w14:textId="58A55782" w:rsidR="0021374B" w:rsidRDefault="00000000">
      <w:pPr>
        <w:pStyle w:val="Listepuces"/>
      </w:pPr>
      <w:r>
        <w:t xml:space="preserve">ACTU </w:t>
      </w:r>
      <w:r w:rsidR="00F8119F">
        <w:t>-</w:t>
      </w:r>
      <w:r>
        <w:t xml:space="preserve"> section </w:t>
      </w:r>
      <w:proofErr w:type="spellStart"/>
      <w:proofErr w:type="gramStart"/>
      <w:r>
        <w:t>actualités</w:t>
      </w:r>
      <w:proofErr w:type="spellEnd"/>
      <w:r>
        <w:t xml:space="preserve"> ;</w:t>
      </w:r>
      <w:proofErr w:type="gramEnd"/>
    </w:p>
    <w:p w14:paraId="07110AB1" w14:textId="5A02051C" w:rsidR="0021374B" w:rsidRDefault="00000000">
      <w:pPr>
        <w:pStyle w:val="Listepuces"/>
      </w:pPr>
      <w:r>
        <w:t xml:space="preserve">INSTITUTION </w:t>
      </w:r>
      <w:r w:rsidR="00F8119F">
        <w:t>-</w:t>
      </w:r>
      <w:r>
        <w:t xml:space="preserve"> page des institutions </w:t>
      </w:r>
      <w:proofErr w:type="gramStart"/>
      <w:r>
        <w:t>financières ;</w:t>
      </w:r>
      <w:proofErr w:type="gramEnd"/>
    </w:p>
    <w:p w14:paraId="33D3EBE3" w14:textId="5D2AE3CD" w:rsidR="0021374B" w:rsidRDefault="00000000">
      <w:pPr>
        <w:pStyle w:val="Listepuces"/>
      </w:pPr>
      <w:r>
        <w:t xml:space="preserve">SEA </w:t>
      </w:r>
      <w:r w:rsidR="00F8119F">
        <w:t>-</w:t>
      </w:r>
      <w:r>
        <w:t xml:space="preserve"> page des structures d’accompagnement.</w:t>
      </w:r>
    </w:p>
    <w:p w14:paraId="640D3728" w14:textId="77777777" w:rsidR="0021374B" w:rsidRDefault="00000000">
      <w:pPr>
        <w:pStyle w:val="Titre3"/>
      </w:pPr>
      <w:r>
        <w:t>Créer une publicité</w:t>
      </w:r>
    </w:p>
    <w:p w14:paraId="6A09F59C" w14:textId="77777777" w:rsidR="0021374B" w:rsidRDefault="00000000">
      <w:pPr>
        <w:pStyle w:val="Listenumros"/>
      </w:pPr>
      <w:r>
        <w:t>Cliquez sur « Publicité », puis sur « Nouvelle publicité ».</w:t>
      </w:r>
    </w:p>
    <w:p w14:paraId="1B205A16" w14:textId="77777777" w:rsidR="0021374B" w:rsidRDefault="00000000">
      <w:pPr>
        <w:pStyle w:val="Listenumros"/>
      </w:pPr>
      <w:r>
        <w:t>Renseignez le nom de la structure et sélectionnez l’emplacement.</w:t>
      </w:r>
    </w:p>
    <w:p w14:paraId="432CAD7F" w14:textId="77777777" w:rsidR="0021374B" w:rsidRDefault="00000000">
      <w:pPr>
        <w:pStyle w:val="Listenumros"/>
      </w:pPr>
      <w:r>
        <w:t>Ajoutez éventuellement un lien de redirection (optionnel).</w:t>
      </w:r>
    </w:p>
    <w:p w14:paraId="2408C11F" w14:textId="22FB0446" w:rsidR="0021374B" w:rsidRDefault="00000000">
      <w:pPr>
        <w:pStyle w:val="Listenumros"/>
      </w:pPr>
      <w:r>
        <w:t xml:space="preserve">Choisissez une image (JPEG, PNG ou GIF, 5 Mo maximum) </w:t>
      </w:r>
      <w:r w:rsidR="00F8119F">
        <w:t>-</w:t>
      </w:r>
      <w:r>
        <w:t xml:space="preserve"> </w:t>
      </w:r>
      <w:proofErr w:type="spellStart"/>
      <w:r>
        <w:t>l’image</w:t>
      </w:r>
      <w:proofErr w:type="spellEnd"/>
      <w:r>
        <w:t xml:space="preserve"> est </w:t>
      </w:r>
      <w:proofErr w:type="spellStart"/>
      <w:r>
        <w:t>envoyée</w:t>
      </w:r>
      <w:proofErr w:type="spellEnd"/>
      <w:r>
        <w:t xml:space="preserve"> directement sur le stockage, puis enregistrée.</w:t>
      </w:r>
    </w:p>
    <w:p w14:paraId="7EE58FE2" w14:textId="77777777" w:rsidR="0021374B" w:rsidRDefault="00000000">
      <w:pPr>
        <w:pStyle w:val="Listenumros"/>
      </w:pPr>
      <w:r>
        <w:lastRenderedPageBreak/>
        <w:t>Cliquez sur « Créer ». La publicité apparaît dans la liste.</w:t>
      </w:r>
    </w:p>
    <w:p w14:paraId="47CDD832" w14:textId="77777777" w:rsidR="0021374B" w:rsidRDefault="00000000">
      <w:pPr>
        <w:pStyle w:val="Titre3"/>
      </w:pPr>
      <w:r>
        <w:t>Activer / désactiver, dupliquer, modifier, supprimer</w:t>
      </w:r>
    </w:p>
    <w:p w14:paraId="3EEBE32F" w14:textId="77777777" w:rsidR="0021374B" w:rsidRDefault="00000000">
      <w:pPr>
        <w:pStyle w:val="Listepuces"/>
      </w:pPr>
      <w:r>
        <w:t>Activer / désactiver : interrupteur de la colonne « Statut ». Une publicité inactive n’est plus affichée sur le site public.</w:t>
      </w:r>
    </w:p>
    <w:p w14:paraId="7A7766ED" w14:textId="2C04E494" w:rsidR="0021374B" w:rsidRDefault="00000000">
      <w:pPr>
        <w:pStyle w:val="Listepuces"/>
      </w:pPr>
      <w:proofErr w:type="gramStart"/>
      <w:r>
        <w:t>Dupliquer :</w:t>
      </w:r>
      <w:proofErr w:type="gramEnd"/>
      <w:r>
        <w:t xml:space="preserve"> icône « </w:t>
      </w:r>
      <w:proofErr w:type="spellStart"/>
      <w:r>
        <w:t>copie</w:t>
      </w:r>
      <w:proofErr w:type="spellEnd"/>
      <w:r>
        <w:t xml:space="preserve"> » </w:t>
      </w:r>
      <w:r w:rsidR="00F8119F">
        <w:t>-</w:t>
      </w:r>
      <w:r>
        <w:t xml:space="preserve"> </w:t>
      </w:r>
      <w:proofErr w:type="spellStart"/>
      <w:r>
        <w:t>crée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copie</w:t>
      </w:r>
      <w:proofErr w:type="spellEnd"/>
      <w:r>
        <w:t xml:space="preserve"> qui réutilise la même </w:t>
      </w:r>
      <w:proofErr w:type="gramStart"/>
      <w:r>
        <w:t>image ;</w:t>
      </w:r>
      <w:proofErr w:type="gramEnd"/>
      <w:r>
        <w:t xml:space="preserve"> la copie est créée désactivée, vous l’activez une fois prête.</w:t>
      </w:r>
    </w:p>
    <w:p w14:paraId="51B47EAB" w14:textId="77777777" w:rsidR="0021374B" w:rsidRDefault="00000000">
      <w:pPr>
        <w:pStyle w:val="Listepuces"/>
      </w:pPr>
      <w:r>
        <w:t>Modifier : icône crayon. Supprimer : bouton « Supprimer » (confirmation demandée).</w:t>
      </w:r>
    </w:p>
    <w:p w14:paraId="146C479B" w14:textId="77777777" w:rsidR="0021374B" w:rsidRDefault="00000000">
      <w:pPr>
        <w:pStyle w:val="Listepuces"/>
      </w:pPr>
      <w:r>
        <w:t>La liste est paginée (10 publicités par page) et dispose d’une recherche par emplacement.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1374B" w14:paraId="5E6CA016" w14:textId="77777777">
        <w:trPr>
          <w:trHeight w:val="3685"/>
          <w:jc w:val="center"/>
        </w:trPr>
        <w:tc>
          <w:tcPr>
            <w:tcW w:w="8640" w:type="dxa"/>
            <w:tcBorders>
              <w:top w:val="dashed" w:sz="8" w:space="0" w:color="BFBFBF"/>
              <w:left w:val="dashed" w:sz="8" w:space="0" w:color="BFBFBF"/>
              <w:bottom w:val="dashed" w:sz="8" w:space="0" w:color="BFBFBF"/>
              <w:right w:val="dashed" w:sz="8" w:space="0" w:color="BFBFBF"/>
            </w:tcBorders>
            <w:shd w:val="clear" w:color="auto" w:fill="F2F3F0"/>
            <w:vAlign w:val="center"/>
          </w:tcPr>
          <w:p w14:paraId="40A393DF" w14:textId="74BFB43D" w:rsidR="0021374B" w:rsidRDefault="00157E4C">
            <w:pPr>
              <w:jc w:val="center"/>
            </w:pPr>
            <w:r w:rsidRPr="00157E4C">
              <w:rPr>
                <w:b/>
                <w:color w:val="666666"/>
              </w:rPr>
              <w:drawing>
                <wp:inline distT="0" distB="0" distL="0" distR="0" wp14:anchorId="79729060" wp14:editId="3B19BBC5">
                  <wp:extent cx="5486400" cy="2175510"/>
                  <wp:effectExtent l="0" t="0" r="0" b="0"/>
                  <wp:docPr id="115578559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78559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75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46502D" w14:textId="71BF3EBA" w:rsidR="0021374B" w:rsidRDefault="00000000">
      <w:pPr>
        <w:jc w:val="center"/>
      </w:pPr>
      <w:r>
        <w:rPr>
          <w:i/>
          <w:color w:val="666666"/>
          <w:sz w:val="17"/>
        </w:rPr>
        <w:t xml:space="preserve">Figure </w:t>
      </w:r>
      <w:r w:rsidR="00F8119F">
        <w:rPr>
          <w:i/>
          <w:color w:val="666666"/>
          <w:sz w:val="17"/>
        </w:rPr>
        <w:t>-</w:t>
      </w:r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Liste</w:t>
      </w:r>
      <w:proofErr w:type="spellEnd"/>
      <w:r>
        <w:rPr>
          <w:i/>
          <w:color w:val="666666"/>
          <w:sz w:val="17"/>
        </w:rPr>
        <w:t xml:space="preserve"> des </w:t>
      </w:r>
      <w:proofErr w:type="spellStart"/>
      <w:proofErr w:type="gramStart"/>
      <w:r>
        <w:rPr>
          <w:i/>
          <w:color w:val="666666"/>
          <w:sz w:val="17"/>
        </w:rPr>
        <w:t>publicités</w:t>
      </w:r>
      <w:proofErr w:type="spellEnd"/>
      <w:r>
        <w:rPr>
          <w:i/>
          <w:color w:val="666666"/>
          <w:sz w:val="17"/>
        </w:rPr>
        <w:t xml:space="preserve"> :</w:t>
      </w:r>
      <w:proofErr w:type="gramEnd"/>
      <w:r>
        <w:rPr>
          <w:i/>
          <w:color w:val="666666"/>
          <w:sz w:val="17"/>
        </w:rPr>
        <w:t xml:space="preserve"> statut, duplication, pagination (/admin/vente)</w:t>
      </w:r>
    </w:p>
    <w:p w14:paraId="0C7E7C35" w14:textId="77777777" w:rsidR="0021374B" w:rsidRDefault="0021374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1374B" w14:paraId="57A01DAA" w14:textId="77777777">
        <w:trPr>
          <w:trHeight w:val="3685"/>
          <w:jc w:val="center"/>
        </w:trPr>
        <w:tc>
          <w:tcPr>
            <w:tcW w:w="8640" w:type="dxa"/>
            <w:tcBorders>
              <w:top w:val="dashed" w:sz="8" w:space="0" w:color="BFBFBF"/>
              <w:left w:val="dashed" w:sz="8" w:space="0" w:color="BFBFBF"/>
              <w:bottom w:val="dashed" w:sz="8" w:space="0" w:color="BFBFBF"/>
              <w:right w:val="dashed" w:sz="8" w:space="0" w:color="BFBFBF"/>
            </w:tcBorders>
            <w:shd w:val="clear" w:color="auto" w:fill="F2F3F0"/>
            <w:vAlign w:val="center"/>
          </w:tcPr>
          <w:p w14:paraId="37CD3CBE" w14:textId="0629DB3B" w:rsidR="0021374B" w:rsidRDefault="00157E4C">
            <w:pPr>
              <w:jc w:val="center"/>
            </w:pPr>
            <w:r w:rsidRPr="00157E4C">
              <w:rPr>
                <w:b/>
                <w:color w:val="666666"/>
              </w:rPr>
              <w:drawing>
                <wp:inline distT="0" distB="0" distL="0" distR="0" wp14:anchorId="0ECC230E" wp14:editId="4869818A">
                  <wp:extent cx="5486400" cy="2435860"/>
                  <wp:effectExtent l="0" t="0" r="0" b="2540"/>
                  <wp:docPr id="184987368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87368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43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9ED807" w14:textId="4CA387BF" w:rsidR="0021374B" w:rsidRDefault="00000000">
      <w:pPr>
        <w:jc w:val="center"/>
      </w:pPr>
      <w:r>
        <w:rPr>
          <w:i/>
          <w:color w:val="666666"/>
          <w:sz w:val="17"/>
        </w:rPr>
        <w:t xml:space="preserve">Figure </w:t>
      </w:r>
      <w:r w:rsidR="00F8119F">
        <w:rPr>
          <w:i/>
          <w:color w:val="666666"/>
          <w:sz w:val="17"/>
        </w:rPr>
        <w:t>-</w:t>
      </w:r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Formulaire</w:t>
      </w:r>
      <w:proofErr w:type="spellEnd"/>
      <w:r>
        <w:rPr>
          <w:i/>
          <w:color w:val="666666"/>
          <w:sz w:val="17"/>
        </w:rPr>
        <w:t xml:space="preserve"> de </w:t>
      </w:r>
      <w:proofErr w:type="spellStart"/>
      <w:r>
        <w:rPr>
          <w:i/>
          <w:color w:val="666666"/>
          <w:sz w:val="17"/>
        </w:rPr>
        <w:t>création</w:t>
      </w:r>
      <w:proofErr w:type="spellEnd"/>
      <w:r>
        <w:rPr>
          <w:i/>
          <w:color w:val="666666"/>
          <w:sz w:val="17"/>
        </w:rPr>
        <w:t xml:space="preserve"> d’une publicité</w:t>
      </w:r>
    </w:p>
    <w:p w14:paraId="4CD25324" w14:textId="77777777" w:rsidR="0021374B" w:rsidRDefault="0021374B"/>
    <w:p w14:paraId="3BCC7AAC" w14:textId="77777777" w:rsidR="0021374B" w:rsidRDefault="00000000">
      <w:pPr>
        <w:pStyle w:val="Titre2"/>
      </w:pPr>
      <w:bookmarkStart w:id="15" w:name="_Toc236320618"/>
      <w:r>
        <w:t>2.9 Actualités</w:t>
      </w:r>
      <w:bookmarkEnd w:id="15"/>
    </w:p>
    <w:p w14:paraId="2E8AF639" w14:textId="77777777" w:rsidR="0021374B" w:rsidRDefault="00000000">
      <w:r>
        <w:t>Permet de publier et gérer les articles d’actualité affichés sur le site.</w:t>
      </w:r>
    </w:p>
    <w:p w14:paraId="2414A51A" w14:textId="77777777" w:rsidR="0021374B" w:rsidRDefault="00000000">
      <w:pPr>
        <w:pStyle w:val="Listenumros"/>
      </w:pPr>
      <w:r>
        <w:t>Cliquez sur « Actualité », puis sur « Ajouter ».</w:t>
      </w:r>
    </w:p>
    <w:p w14:paraId="470E995B" w14:textId="77777777" w:rsidR="0021374B" w:rsidRDefault="00000000">
      <w:pPr>
        <w:pStyle w:val="Listenumros"/>
      </w:pPr>
      <w:r>
        <w:lastRenderedPageBreak/>
        <w:t>Renseignez le titre, le contenu, la catégorie et, si besoin, la source et le lien source.</w:t>
      </w:r>
    </w:p>
    <w:p w14:paraId="161E19C5" w14:textId="77777777" w:rsidR="0021374B" w:rsidRDefault="00000000">
      <w:pPr>
        <w:pStyle w:val="Listenumros"/>
      </w:pPr>
      <w:r>
        <w:t>Ajoutez une image d’illustration.</w:t>
      </w:r>
    </w:p>
    <w:p w14:paraId="1BCF48A6" w14:textId="77777777" w:rsidR="0021374B" w:rsidRDefault="00000000">
      <w:pPr>
        <w:pStyle w:val="Listenumros"/>
      </w:pPr>
      <w:r>
        <w:t>Enregistrez ; l’article devient consultable dans la rubrique Actualités du site.</w:t>
      </w:r>
    </w:p>
    <w:p w14:paraId="7A22D6FA" w14:textId="77777777" w:rsidR="0021374B" w:rsidRDefault="00000000">
      <w:pPr>
        <w:pStyle w:val="Listenumros"/>
      </w:pPr>
      <w:r>
        <w:t>Modifiez, supprimez et parcourez les articles via le tableau et la pagination.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1374B" w14:paraId="2E9FBFFC" w14:textId="77777777">
        <w:trPr>
          <w:trHeight w:val="3685"/>
          <w:jc w:val="center"/>
        </w:trPr>
        <w:tc>
          <w:tcPr>
            <w:tcW w:w="8640" w:type="dxa"/>
            <w:tcBorders>
              <w:top w:val="dashed" w:sz="8" w:space="0" w:color="BFBFBF"/>
              <w:left w:val="dashed" w:sz="8" w:space="0" w:color="BFBFBF"/>
              <w:bottom w:val="dashed" w:sz="8" w:space="0" w:color="BFBFBF"/>
              <w:right w:val="dashed" w:sz="8" w:space="0" w:color="BFBFBF"/>
            </w:tcBorders>
            <w:shd w:val="clear" w:color="auto" w:fill="F2F3F0"/>
            <w:vAlign w:val="center"/>
          </w:tcPr>
          <w:p w14:paraId="3FCCCB4B" w14:textId="1DF64DE4" w:rsidR="0021374B" w:rsidRDefault="00157E4C">
            <w:pPr>
              <w:jc w:val="center"/>
            </w:pPr>
            <w:r w:rsidRPr="00157E4C">
              <w:rPr>
                <w:b/>
                <w:color w:val="666666"/>
              </w:rPr>
              <w:drawing>
                <wp:inline distT="0" distB="0" distL="0" distR="0" wp14:anchorId="0D16E086" wp14:editId="41B02D1A">
                  <wp:extent cx="5486400" cy="1952625"/>
                  <wp:effectExtent l="0" t="0" r="0" b="9525"/>
                  <wp:docPr id="54781516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81516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94E1D1" w14:textId="42DE8337" w:rsidR="0021374B" w:rsidRDefault="00000000">
      <w:pPr>
        <w:jc w:val="center"/>
      </w:pPr>
      <w:r>
        <w:rPr>
          <w:i/>
          <w:color w:val="666666"/>
          <w:sz w:val="17"/>
        </w:rPr>
        <w:t xml:space="preserve">Figure </w:t>
      </w:r>
      <w:r w:rsidR="00F8119F">
        <w:rPr>
          <w:i/>
          <w:color w:val="666666"/>
          <w:sz w:val="17"/>
        </w:rPr>
        <w:t>-</w:t>
      </w:r>
      <w:r>
        <w:rPr>
          <w:i/>
          <w:color w:val="666666"/>
          <w:sz w:val="17"/>
        </w:rPr>
        <w:t xml:space="preserve"> Gestion des </w:t>
      </w:r>
      <w:proofErr w:type="spellStart"/>
      <w:r>
        <w:rPr>
          <w:i/>
          <w:color w:val="666666"/>
          <w:sz w:val="17"/>
        </w:rPr>
        <w:t>actualités</w:t>
      </w:r>
      <w:proofErr w:type="spellEnd"/>
      <w:r>
        <w:rPr>
          <w:i/>
          <w:color w:val="666666"/>
          <w:sz w:val="17"/>
        </w:rPr>
        <w:t xml:space="preserve"> (/admin/actualite)</w:t>
      </w:r>
    </w:p>
    <w:p w14:paraId="07A7DC68" w14:textId="77777777" w:rsidR="0021374B" w:rsidRDefault="0021374B"/>
    <w:p w14:paraId="4DBF2E37" w14:textId="77777777" w:rsidR="0021374B" w:rsidRDefault="00000000">
      <w:pPr>
        <w:pStyle w:val="Titre2"/>
      </w:pPr>
      <w:bookmarkStart w:id="16" w:name="_Toc236320619"/>
      <w:r>
        <w:t>2.10 Bonnes pratiques</w:t>
      </w:r>
      <w:bookmarkEnd w:id="16"/>
    </w:p>
    <w:p w14:paraId="3A5CC2CE" w14:textId="77777777" w:rsidR="0021374B" w:rsidRDefault="00000000">
      <w:pPr>
        <w:pStyle w:val="Listepuces"/>
      </w:pPr>
      <w:r>
        <w:t>Utilisez des images optimisées (poids raisonnable, bon cadrage) ; 5 Mo maximum pour les publicités.</w:t>
      </w:r>
    </w:p>
    <w:p w14:paraId="13AA35FA" w14:textId="77777777" w:rsidR="0021374B" w:rsidRDefault="00000000">
      <w:pPr>
        <w:pStyle w:val="Listepuces"/>
      </w:pPr>
      <w:r>
        <w:t>Vérifiez systématiquement l’aperçu sur le site public après une publication.</w:t>
      </w:r>
    </w:p>
    <w:p w14:paraId="03E562D5" w14:textId="77777777" w:rsidR="0021374B" w:rsidRDefault="00000000">
      <w:pPr>
        <w:pStyle w:val="Listepuces"/>
      </w:pPr>
      <w:r>
        <w:t>Renseignez des titres clairs et des liens valides.</w:t>
      </w:r>
    </w:p>
    <w:p w14:paraId="120D42E6" w14:textId="77777777" w:rsidR="0021374B" w:rsidRDefault="00000000">
      <w:pPr>
        <w:pStyle w:val="Listepuces"/>
      </w:pPr>
      <w:r>
        <w:t>Désactivez plutôt que de supprimer un contenu temporairement retiré (il reste réactivable).</w:t>
      </w:r>
    </w:p>
    <w:p w14:paraId="21CC29E7" w14:textId="77777777" w:rsidR="0021374B" w:rsidRDefault="00000000">
      <w:r>
        <w:br w:type="page"/>
      </w:r>
    </w:p>
    <w:p w14:paraId="30704D2C" w14:textId="77777777" w:rsidR="0021374B" w:rsidRDefault="00000000">
      <w:pPr>
        <w:pStyle w:val="Titre1"/>
      </w:pPr>
      <w:bookmarkStart w:id="17" w:name="_Toc236320620"/>
      <w:r>
        <w:lastRenderedPageBreak/>
        <w:t>3. Guide Visiteur / Adhérent (site public)</w:t>
      </w:r>
      <w:bookmarkEnd w:id="17"/>
    </w:p>
    <w:p w14:paraId="5F4D6B0C" w14:textId="77777777" w:rsidR="0021374B" w:rsidRDefault="00000000">
      <w:r>
        <w:rPr>
          <w:i/>
        </w:rPr>
        <w:t>Le site public présente les contenus de la FEG à ses adhérents et au grand public. Aucune connexion n’est nécessaire pour le consulter.</w:t>
      </w:r>
    </w:p>
    <w:p w14:paraId="381091F0" w14:textId="77777777" w:rsidR="0021374B" w:rsidRDefault="00000000">
      <w:pPr>
        <w:pStyle w:val="Titre2"/>
      </w:pPr>
      <w:bookmarkStart w:id="18" w:name="_Toc236320621"/>
      <w:r>
        <w:t>3.1 Page d’accueil</w:t>
      </w:r>
      <w:bookmarkEnd w:id="18"/>
    </w:p>
    <w:p w14:paraId="6EBB7136" w14:textId="77777777" w:rsidR="0021374B" w:rsidRDefault="00000000">
      <w:r>
        <w:t>La page d’accueil regroupe les points d’entrée vers les principales rubriques : actualités, institutions financières, structures d’accompagnement, textes juridiques et offres. Des bandeaux publicitaires y sont affichés.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1374B" w14:paraId="7A1A76EE" w14:textId="77777777">
        <w:trPr>
          <w:trHeight w:val="3685"/>
          <w:jc w:val="center"/>
        </w:trPr>
        <w:tc>
          <w:tcPr>
            <w:tcW w:w="8640" w:type="dxa"/>
            <w:tcBorders>
              <w:top w:val="dashed" w:sz="8" w:space="0" w:color="BFBFBF"/>
              <w:left w:val="dashed" w:sz="8" w:space="0" w:color="BFBFBF"/>
              <w:bottom w:val="dashed" w:sz="8" w:space="0" w:color="BFBFBF"/>
              <w:right w:val="dashed" w:sz="8" w:space="0" w:color="BFBFBF"/>
            </w:tcBorders>
            <w:shd w:val="clear" w:color="auto" w:fill="F2F3F0"/>
            <w:vAlign w:val="center"/>
          </w:tcPr>
          <w:p w14:paraId="3445F024" w14:textId="575C67A8" w:rsidR="0021374B" w:rsidRDefault="00157E4C">
            <w:pPr>
              <w:jc w:val="center"/>
            </w:pPr>
            <w:r w:rsidRPr="00157E4C">
              <w:rPr>
                <w:b/>
                <w:color w:val="666666"/>
              </w:rPr>
              <w:drawing>
                <wp:inline distT="0" distB="0" distL="0" distR="0" wp14:anchorId="0F018D99" wp14:editId="49A1D9D5">
                  <wp:extent cx="5486400" cy="3128645"/>
                  <wp:effectExtent l="0" t="0" r="0" b="0"/>
                  <wp:docPr id="121128802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28802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128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519134" w14:textId="16556F5B" w:rsidR="0021374B" w:rsidRDefault="00000000">
      <w:pPr>
        <w:jc w:val="center"/>
      </w:pPr>
      <w:r>
        <w:rPr>
          <w:i/>
          <w:color w:val="666666"/>
          <w:sz w:val="17"/>
        </w:rPr>
        <w:t xml:space="preserve">Figure </w:t>
      </w:r>
      <w:r w:rsidR="00F8119F">
        <w:rPr>
          <w:i/>
          <w:color w:val="666666"/>
          <w:sz w:val="17"/>
        </w:rPr>
        <w:t>-</w:t>
      </w:r>
      <w:r>
        <w:rPr>
          <w:i/>
          <w:color w:val="666666"/>
          <w:sz w:val="17"/>
        </w:rPr>
        <w:t xml:space="preserve"> Page </w:t>
      </w:r>
      <w:proofErr w:type="spellStart"/>
      <w:r>
        <w:rPr>
          <w:i/>
          <w:color w:val="666666"/>
          <w:sz w:val="17"/>
        </w:rPr>
        <w:t>d’accueil</w:t>
      </w:r>
      <w:proofErr w:type="spellEnd"/>
      <w:r>
        <w:rPr>
          <w:i/>
          <w:color w:val="666666"/>
          <w:sz w:val="17"/>
        </w:rPr>
        <w:t xml:space="preserve"> du site public (/)</w:t>
      </w:r>
    </w:p>
    <w:p w14:paraId="283C64C3" w14:textId="77777777" w:rsidR="0021374B" w:rsidRPr="00157E4C" w:rsidRDefault="0021374B">
      <w:pPr>
        <w:rPr>
          <w:sz w:val="8"/>
          <w:szCs w:val="8"/>
        </w:rPr>
      </w:pPr>
    </w:p>
    <w:p w14:paraId="2FF263C2" w14:textId="77777777" w:rsidR="0021374B" w:rsidRDefault="00000000">
      <w:pPr>
        <w:pStyle w:val="Titre2"/>
      </w:pPr>
      <w:bookmarkStart w:id="19" w:name="_Toc236320622"/>
      <w:r>
        <w:t>3.2 À propos</w:t>
      </w:r>
      <w:bookmarkEnd w:id="19"/>
    </w:p>
    <w:p w14:paraId="00E9D7EE" w14:textId="77777777" w:rsidR="0021374B" w:rsidRDefault="00000000">
      <w:r>
        <w:t>Présente la Fédération des Entreprises du Gabon et sa mission.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21374B" w14:paraId="46C960DD" w14:textId="77777777">
        <w:trPr>
          <w:trHeight w:val="3685"/>
          <w:jc w:val="center"/>
        </w:trPr>
        <w:tc>
          <w:tcPr>
            <w:tcW w:w="8640" w:type="dxa"/>
            <w:tcBorders>
              <w:top w:val="dashed" w:sz="8" w:space="0" w:color="BFBFBF"/>
              <w:left w:val="dashed" w:sz="8" w:space="0" w:color="BFBFBF"/>
              <w:bottom w:val="dashed" w:sz="8" w:space="0" w:color="BFBFBF"/>
              <w:right w:val="dashed" w:sz="8" w:space="0" w:color="BFBFBF"/>
            </w:tcBorders>
            <w:shd w:val="clear" w:color="auto" w:fill="F2F3F0"/>
            <w:vAlign w:val="center"/>
          </w:tcPr>
          <w:p w14:paraId="6EEAF517" w14:textId="143CA0C8" w:rsidR="0021374B" w:rsidRDefault="00157E4C">
            <w:pPr>
              <w:jc w:val="center"/>
            </w:pPr>
            <w:r w:rsidRPr="00157E4C">
              <w:rPr>
                <w:b/>
                <w:color w:val="666666"/>
              </w:rPr>
              <w:drawing>
                <wp:inline distT="0" distB="0" distL="0" distR="0" wp14:anchorId="74F0C456" wp14:editId="275E401A">
                  <wp:extent cx="4286250" cy="2396629"/>
                  <wp:effectExtent l="0" t="0" r="0" b="3810"/>
                  <wp:docPr id="108911662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11662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5538" cy="2401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95D6ED" w14:textId="48304D71" w:rsidR="0021374B" w:rsidRDefault="00000000">
      <w:pPr>
        <w:jc w:val="center"/>
      </w:pPr>
      <w:r>
        <w:rPr>
          <w:i/>
          <w:color w:val="666666"/>
          <w:sz w:val="17"/>
        </w:rPr>
        <w:t xml:space="preserve">Figure </w:t>
      </w:r>
      <w:r w:rsidR="00F8119F">
        <w:rPr>
          <w:i/>
          <w:color w:val="666666"/>
          <w:sz w:val="17"/>
        </w:rPr>
        <w:t>-</w:t>
      </w:r>
      <w:r>
        <w:rPr>
          <w:i/>
          <w:color w:val="666666"/>
          <w:sz w:val="17"/>
        </w:rPr>
        <w:t xml:space="preserve"> Page « À propos » (/a-propos)</w:t>
      </w:r>
    </w:p>
    <w:p w14:paraId="2D63175E" w14:textId="77777777" w:rsidR="0021374B" w:rsidRDefault="0021374B"/>
    <w:p w14:paraId="4D843FBF" w14:textId="77777777" w:rsidR="0021374B" w:rsidRDefault="00000000">
      <w:pPr>
        <w:pStyle w:val="Titre2"/>
      </w:pPr>
      <w:bookmarkStart w:id="20" w:name="_Toc236320623"/>
      <w:r>
        <w:t>3.3 Actualités</w:t>
      </w:r>
      <w:bookmarkEnd w:id="20"/>
    </w:p>
    <w:p w14:paraId="658E70FB" w14:textId="77777777" w:rsidR="0021374B" w:rsidRDefault="00000000">
      <w:r>
        <w:t>Liste des actualités de la FEG. Le visiteur peut ouvrir un article pour lire son contenu complet.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1374B" w14:paraId="576320E6" w14:textId="77777777">
        <w:trPr>
          <w:trHeight w:val="3685"/>
          <w:jc w:val="center"/>
        </w:trPr>
        <w:tc>
          <w:tcPr>
            <w:tcW w:w="8640" w:type="dxa"/>
            <w:tcBorders>
              <w:top w:val="dashed" w:sz="8" w:space="0" w:color="BFBFBF"/>
              <w:left w:val="dashed" w:sz="8" w:space="0" w:color="BFBFBF"/>
              <w:bottom w:val="dashed" w:sz="8" w:space="0" w:color="BFBFBF"/>
              <w:right w:val="dashed" w:sz="8" w:space="0" w:color="BFBFBF"/>
            </w:tcBorders>
            <w:shd w:val="clear" w:color="auto" w:fill="F2F3F0"/>
            <w:vAlign w:val="center"/>
          </w:tcPr>
          <w:p w14:paraId="70285C20" w14:textId="6FCFB5E8" w:rsidR="0021374B" w:rsidRDefault="00157E4C">
            <w:pPr>
              <w:jc w:val="center"/>
            </w:pPr>
            <w:r w:rsidRPr="00157E4C">
              <w:rPr>
                <w:b/>
                <w:color w:val="666666"/>
              </w:rPr>
              <w:drawing>
                <wp:inline distT="0" distB="0" distL="0" distR="0" wp14:anchorId="0E8287E2" wp14:editId="40A3B3A8">
                  <wp:extent cx="5486400" cy="3025775"/>
                  <wp:effectExtent l="0" t="0" r="0" b="3175"/>
                  <wp:docPr id="37715273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15273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2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F1F957" w14:textId="2D0B3BC2" w:rsidR="0021374B" w:rsidRDefault="00000000">
      <w:pPr>
        <w:jc w:val="center"/>
      </w:pPr>
      <w:r>
        <w:rPr>
          <w:i/>
          <w:color w:val="666666"/>
          <w:sz w:val="17"/>
        </w:rPr>
        <w:t xml:space="preserve">Figure </w:t>
      </w:r>
      <w:r w:rsidR="00F8119F">
        <w:rPr>
          <w:i/>
          <w:color w:val="666666"/>
          <w:sz w:val="17"/>
        </w:rPr>
        <w:t>-</w:t>
      </w:r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Rubrique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Actualités</w:t>
      </w:r>
      <w:proofErr w:type="spellEnd"/>
      <w:r>
        <w:rPr>
          <w:i/>
          <w:color w:val="666666"/>
          <w:sz w:val="17"/>
        </w:rPr>
        <w:t xml:space="preserve"> (/</w:t>
      </w:r>
      <w:proofErr w:type="spellStart"/>
      <w:r>
        <w:rPr>
          <w:i/>
          <w:color w:val="666666"/>
          <w:sz w:val="17"/>
        </w:rPr>
        <w:t>actualite</w:t>
      </w:r>
      <w:proofErr w:type="spellEnd"/>
      <w:r>
        <w:rPr>
          <w:i/>
          <w:color w:val="666666"/>
          <w:sz w:val="17"/>
        </w:rPr>
        <w:t>)</w:t>
      </w:r>
    </w:p>
    <w:p w14:paraId="2DF733A8" w14:textId="77777777" w:rsidR="0021374B" w:rsidRDefault="0021374B"/>
    <w:p w14:paraId="7F857E95" w14:textId="77777777" w:rsidR="0021374B" w:rsidRDefault="00000000">
      <w:pPr>
        <w:pStyle w:val="Titre2"/>
      </w:pPr>
      <w:bookmarkStart w:id="21" w:name="_Toc236320624"/>
      <w:r>
        <w:t>3.4 Institutions financières</w:t>
      </w:r>
      <w:bookmarkEnd w:id="21"/>
    </w:p>
    <w:p w14:paraId="3F561011" w14:textId="77777777" w:rsidR="0021374B" w:rsidRDefault="00000000">
      <w:r>
        <w:t>Annuaire des institutions financières, organisé en onglets :</w:t>
      </w:r>
    </w:p>
    <w:p w14:paraId="63B3326B" w14:textId="77777777" w:rsidR="0021374B" w:rsidRDefault="00000000">
      <w:pPr>
        <w:pStyle w:val="Listepuces"/>
      </w:pPr>
      <w:r>
        <w:t>Banques ;</w:t>
      </w:r>
    </w:p>
    <w:p w14:paraId="6CA20F55" w14:textId="77777777" w:rsidR="0021374B" w:rsidRDefault="00000000">
      <w:pPr>
        <w:pStyle w:val="Listepuces"/>
      </w:pPr>
      <w:r>
        <w:t>Établissements de microfinance ;</w:t>
      </w:r>
    </w:p>
    <w:p w14:paraId="20330F44" w14:textId="77777777" w:rsidR="0021374B" w:rsidRDefault="00000000">
      <w:pPr>
        <w:pStyle w:val="Listepuces"/>
      </w:pPr>
      <w:r>
        <w:t>Fonds.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21374B" w14:paraId="5BC1C517" w14:textId="77777777">
        <w:trPr>
          <w:trHeight w:val="3685"/>
          <w:jc w:val="center"/>
        </w:trPr>
        <w:tc>
          <w:tcPr>
            <w:tcW w:w="8640" w:type="dxa"/>
            <w:tcBorders>
              <w:top w:val="dashed" w:sz="8" w:space="0" w:color="BFBFBF"/>
              <w:left w:val="dashed" w:sz="8" w:space="0" w:color="BFBFBF"/>
              <w:bottom w:val="dashed" w:sz="8" w:space="0" w:color="BFBFBF"/>
              <w:right w:val="dashed" w:sz="8" w:space="0" w:color="BFBFBF"/>
            </w:tcBorders>
            <w:shd w:val="clear" w:color="auto" w:fill="F2F3F0"/>
            <w:vAlign w:val="center"/>
          </w:tcPr>
          <w:p w14:paraId="04B98220" w14:textId="2B99D41D" w:rsidR="0021374B" w:rsidRDefault="00157E4C">
            <w:pPr>
              <w:jc w:val="center"/>
            </w:pPr>
            <w:r w:rsidRPr="00157E4C">
              <w:rPr>
                <w:b/>
                <w:color w:val="666666"/>
              </w:rPr>
              <w:drawing>
                <wp:inline distT="0" distB="0" distL="0" distR="0" wp14:anchorId="476B376C" wp14:editId="28A24D55">
                  <wp:extent cx="4549532" cy="2571750"/>
                  <wp:effectExtent l="0" t="0" r="3810" b="0"/>
                  <wp:docPr id="113810325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10325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8508" cy="2576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B2D76D" w14:textId="5B9A4153" w:rsidR="0021374B" w:rsidRDefault="00000000">
      <w:pPr>
        <w:jc w:val="center"/>
      </w:pPr>
      <w:r>
        <w:rPr>
          <w:i/>
          <w:color w:val="666666"/>
          <w:sz w:val="17"/>
        </w:rPr>
        <w:t xml:space="preserve">Figure </w:t>
      </w:r>
      <w:r w:rsidR="00F8119F">
        <w:rPr>
          <w:i/>
          <w:color w:val="666666"/>
          <w:sz w:val="17"/>
        </w:rPr>
        <w:t>-</w:t>
      </w:r>
      <w:r>
        <w:rPr>
          <w:i/>
          <w:color w:val="666666"/>
          <w:sz w:val="17"/>
        </w:rPr>
        <w:t xml:space="preserve"> Page Institutions </w:t>
      </w:r>
      <w:proofErr w:type="spellStart"/>
      <w:r>
        <w:rPr>
          <w:i/>
          <w:color w:val="666666"/>
          <w:sz w:val="17"/>
        </w:rPr>
        <w:t>financières</w:t>
      </w:r>
      <w:proofErr w:type="spellEnd"/>
      <w:r>
        <w:rPr>
          <w:i/>
          <w:color w:val="666666"/>
          <w:sz w:val="17"/>
        </w:rPr>
        <w:t xml:space="preserve"> et ses onglets (/institutions-financieres)</w:t>
      </w:r>
    </w:p>
    <w:p w14:paraId="6EFF42CB" w14:textId="77777777" w:rsidR="0021374B" w:rsidRDefault="0021374B"/>
    <w:p w14:paraId="51B2498D" w14:textId="77777777" w:rsidR="0021374B" w:rsidRDefault="00000000">
      <w:pPr>
        <w:pStyle w:val="Titre2"/>
      </w:pPr>
      <w:bookmarkStart w:id="22" w:name="_Toc236320625"/>
      <w:r>
        <w:t>3.5 Structures d’accompagnement</w:t>
      </w:r>
      <w:bookmarkEnd w:id="22"/>
    </w:p>
    <w:p w14:paraId="3FBC7DF7" w14:textId="77777777" w:rsidR="0021374B" w:rsidRDefault="00000000">
      <w:r>
        <w:t>Répertoire des structures d’accompagnement, organisé en onglets :</w:t>
      </w:r>
    </w:p>
    <w:p w14:paraId="3D393B1B" w14:textId="77777777" w:rsidR="0021374B" w:rsidRDefault="00000000">
      <w:pPr>
        <w:pStyle w:val="Listepuces"/>
      </w:pPr>
      <w:r>
        <w:t>Incubateurs ;</w:t>
      </w:r>
    </w:p>
    <w:p w14:paraId="579D547F" w14:textId="77777777" w:rsidR="0021374B" w:rsidRDefault="00000000">
      <w:pPr>
        <w:pStyle w:val="Listepuces"/>
      </w:pPr>
      <w:r>
        <w:t>Centres de formation ;</w:t>
      </w:r>
    </w:p>
    <w:p w14:paraId="49BF763C" w14:textId="77777777" w:rsidR="0021374B" w:rsidRDefault="00000000">
      <w:pPr>
        <w:pStyle w:val="Listepuces"/>
      </w:pPr>
      <w:r>
        <w:t>Structures publiques.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1374B" w14:paraId="5F53857B" w14:textId="77777777">
        <w:trPr>
          <w:trHeight w:val="3685"/>
          <w:jc w:val="center"/>
        </w:trPr>
        <w:tc>
          <w:tcPr>
            <w:tcW w:w="8640" w:type="dxa"/>
            <w:tcBorders>
              <w:top w:val="dashed" w:sz="8" w:space="0" w:color="BFBFBF"/>
              <w:left w:val="dashed" w:sz="8" w:space="0" w:color="BFBFBF"/>
              <w:bottom w:val="dashed" w:sz="8" w:space="0" w:color="BFBFBF"/>
              <w:right w:val="dashed" w:sz="8" w:space="0" w:color="BFBFBF"/>
            </w:tcBorders>
            <w:shd w:val="clear" w:color="auto" w:fill="F2F3F0"/>
            <w:vAlign w:val="center"/>
          </w:tcPr>
          <w:p w14:paraId="7C9AF26F" w14:textId="752C98A4" w:rsidR="0021374B" w:rsidRDefault="00157E4C">
            <w:pPr>
              <w:jc w:val="center"/>
            </w:pPr>
            <w:r w:rsidRPr="00157E4C">
              <w:rPr>
                <w:b/>
                <w:color w:val="666666"/>
              </w:rPr>
              <w:drawing>
                <wp:inline distT="0" distB="0" distL="0" distR="0" wp14:anchorId="4AE8CC9B" wp14:editId="5FFE280E">
                  <wp:extent cx="5486400" cy="3121660"/>
                  <wp:effectExtent l="0" t="0" r="0" b="2540"/>
                  <wp:docPr id="133225135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25135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12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34B4F3" w14:textId="04A549AB" w:rsidR="0021374B" w:rsidRDefault="00000000">
      <w:pPr>
        <w:jc w:val="center"/>
      </w:pPr>
      <w:r>
        <w:rPr>
          <w:i/>
          <w:color w:val="666666"/>
          <w:sz w:val="17"/>
        </w:rPr>
        <w:t xml:space="preserve">Figure </w:t>
      </w:r>
      <w:r w:rsidR="00F8119F">
        <w:rPr>
          <w:i/>
          <w:color w:val="666666"/>
          <w:sz w:val="17"/>
        </w:rPr>
        <w:t>-</w:t>
      </w:r>
      <w:r>
        <w:rPr>
          <w:i/>
          <w:color w:val="666666"/>
          <w:sz w:val="17"/>
        </w:rPr>
        <w:t xml:space="preserve"> Page Structures </w:t>
      </w:r>
      <w:proofErr w:type="spellStart"/>
      <w:r>
        <w:rPr>
          <w:i/>
          <w:color w:val="666666"/>
          <w:sz w:val="17"/>
        </w:rPr>
        <w:t>d’accompagnement</w:t>
      </w:r>
      <w:proofErr w:type="spellEnd"/>
      <w:r>
        <w:rPr>
          <w:i/>
          <w:color w:val="666666"/>
          <w:sz w:val="17"/>
        </w:rPr>
        <w:t xml:space="preserve"> (/structures-accompagnement)</w:t>
      </w:r>
    </w:p>
    <w:p w14:paraId="5B0E8C04" w14:textId="77777777" w:rsidR="0021374B" w:rsidRDefault="0021374B"/>
    <w:p w14:paraId="581E6911" w14:textId="77777777" w:rsidR="0021374B" w:rsidRDefault="00000000">
      <w:pPr>
        <w:pStyle w:val="Titre2"/>
      </w:pPr>
      <w:bookmarkStart w:id="23" w:name="_Toc236320626"/>
      <w:r>
        <w:t>3.6 Textes juridiques</w:t>
      </w:r>
      <w:bookmarkEnd w:id="23"/>
    </w:p>
    <w:p w14:paraId="21B1956F" w14:textId="77777777" w:rsidR="0021374B" w:rsidRDefault="00000000">
      <w:r>
        <w:t>Accès aux textes juridiques classés par catégories (administrations, PME, textes internationaux).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21374B" w14:paraId="41FB9EDD" w14:textId="77777777">
        <w:trPr>
          <w:trHeight w:val="3685"/>
          <w:jc w:val="center"/>
        </w:trPr>
        <w:tc>
          <w:tcPr>
            <w:tcW w:w="8640" w:type="dxa"/>
            <w:tcBorders>
              <w:top w:val="dashed" w:sz="8" w:space="0" w:color="BFBFBF"/>
              <w:left w:val="dashed" w:sz="8" w:space="0" w:color="BFBFBF"/>
              <w:bottom w:val="dashed" w:sz="8" w:space="0" w:color="BFBFBF"/>
              <w:right w:val="dashed" w:sz="8" w:space="0" w:color="BFBFBF"/>
            </w:tcBorders>
            <w:shd w:val="clear" w:color="auto" w:fill="F2F3F0"/>
            <w:vAlign w:val="center"/>
          </w:tcPr>
          <w:p w14:paraId="0A1425D2" w14:textId="7B6835ED" w:rsidR="0021374B" w:rsidRDefault="00157E4C">
            <w:pPr>
              <w:jc w:val="center"/>
            </w:pPr>
            <w:r w:rsidRPr="00157E4C">
              <w:rPr>
                <w:b/>
                <w:color w:val="666666"/>
              </w:rPr>
              <w:drawing>
                <wp:inline distT="0" distB="0" distL="0" distR="0" wp14:anchorId="67E9AC46" wp14:editId="11034CD2">
                  <wp:extent cx="5029200" cy="2384795"/>
                  <wp:effectExtent l="0" t="0" r="0" b="0"/>
                  <wp:docPr id="114589600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89600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131" cy="2387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0A5940" w14:textId="4D26EA94" w:rsidR="0021374B" w:rsidRDefault="00000000">
      <w:pPr>
        <w:jc w:val="center"/>
      </w:pPr>
      <w:r>
        <w:rPr>
          <w:i/>
          <w:color w:val="666666"/>
          <w:sz w:val="17"/>
        </w:rPr>
        <w:t xml:space="preserve">Figure </w:t>
      </w:r>
      <w:r w:rsidR="00F8119F">
        <w:rPr>
          <w:i/>
          <w:color w:val="666666"/>
          <w:sz w:val="17"/>
        </w:rPr>
        <w:t>-</w:t>
      </w:r>
      <w:r>
        <w:rPr>
          <w:i/>
          <w:color w:val="666666"/>
          <w:sz w:val="17"/>
        </w:rPr>
        <w:t xml:space="preserve"> Page </w:t>
      </w:r>
      <w:proofErr w:type="spellStart"/>
      <w:r>
        <w:rPr>
          <w:i/>
          <w:color w:val="666666"/>
          <w:sz w:val="17"/>
        </w:rPr>
        <w:t>Textes</w:t>
      </w:r>
      <w:proofErr w:type="spellEnd"/>
      <w:r>
        <w:rPr>
          <w:i/>
          <w:color w:val="666666"/>
          <w:sz w:val="17"/>
        </w:rPr>
        <w:t xml:space="preserve"> </w:t>
      </w:r>
      <w:proofErr w:type="spellStart"/>
      <w:r>
        <w:rPr>
          <w:i/>
          <w:color w:val="666666"/>
          <w:sz w:val="17"/>
        </w:rPr>
        <w:t>juridiques</w:t>
      </w:r>
      <w:proofErr w:type="spellEnd"/>
      <w:r>
        <w:rPr>
          <w:i/>
          <w:color w:val="666666"/>
          <w:sz w:val="17"/>
        </w:rPr>
        <w:t xml:space="preserve"> (/textes-juridiques)</w:t>
      </w:r>
    </w:p>
    <w:p w14:paraId="410EEBB4" w14:textId="77777777" w:rsidR="0021374B" w:rsidRDefault="0021374B"/>
    <w:p w14:paraId="7475312E" w14:textId="77777777" w:rsidR="0021374B" w:rsidRDefault="00000000">
      <w:pPr>
        <w:pStyle w:val="Titre2"/>
      </w:pPr>
      <w:bookmarkStart w:id="24" w:name="_Toc236320627"/>
      <w:r>
        <w:t>3.7 Offres &amp; opportunités</w:t>
      </w:r>
      <w:bookmarkEnd w:id="24"/>
    </w:p>
    <w:p w14:paraId="4EEC94EA" w14:textId="77777777" w:rsidR="0021374B" w:rsidRDefault="00000000">
      <w:r>
        <w:t>Présente les offres publiées (emploi, stage, formation, consultation). Le visiteur peut consulter une offre et télécharger son document.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21374B" w14:paraId="6B4C46B3" w14:textId="77777777">
        <w:trPr>
          <w:trHeight w:val="3685"/>
          <w:jc w:val="center"/>
        </w:trPr>
        <w:tc>
          <w:tcPr>
            <w:tcW w:w="8640" w:type="dxa"/>
            <w:tcBorders>
              <w:top w:val="dashed" w:sz="8" w:space="0" w:color="BFBFBF"/>
              <w:left w:val="dashed" w:sz="8" w:space="0" w:color="BFBFBF"/>
              <w:bottom w:val="dashed" w:sz="8" w:space="0" w:color="BFBFBF"/>
              <w:right w:val="dashed" w:sz="8" w:space="0" w:color="BFBFBF"/>
            </w:tcBorders>
            <w:shd w:val="clear" w:color="auto" w:fill="F2F3F0"/>
            <w:vAlign w:val="center"/>
          </w:tcPr>
          <w:p w14:paraId="2829EBEA" w14:textId="3C398C78" w:rsidR="0021374B" w:rsidRDefault="00157E4C">
            <w:pPr>
              <w:jc w:val="center"/>
            </w:pPr>
            <w:r w:rsidRPr="00157E4C">
              <w:rPr>
                <w:b/>
                <w:color w:val="666666"/>
              </w:rPr>
              <w:drawing>
                <wp:inline distT="0" distB="0" distL="0" distR="0" wp14:anchorId="06CEA8BF" wp14:editId="412C5000">
                  <wp:extent cx="5486400" cy="3720465"/>
                  <wp:effectExtent l="0" t="0" r="0" b="0"/>
                  <wp:docPr id="132234333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34333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72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4120EF" w14:textId="10DDB276" w:rsidR="0021374B" w:rsidRDefault="00000000">
      <w:pPr>
        <w:jc w:val="center"/>
      </w:pPr>
      <w:r>
        <w:rPr>
          <w:i/>
          <w:color w:val="666666"/>
          <w:sz w:val="17"/>
        </w:rPr>
        <w:t xml:space="preserve">Figure </w:t>
      </w:r>
      <w:r w:rsidR="00F8119F">
        <w:rPr>
          <w:i/>
          <w:color w:val="666666"/>
          <w:sz w:val="17"/>
        </w:rPr>
        <w:t>-</w:t>
      </w:r>
      <w:r>
        <w:rPr>
          <w:i/>
          <w:color w:val="666666"/>
          <w:sz w:val="17"/>
        </w:rPr>
        <w:t xml:space="preserve"> Page des </w:t>
      </w:r>
      <w:proofErr w:type="spellStart"/>
      <w:r>
        <w:rPr>
          <w:i/>
          <w:color w:val="666666"/>
          <w:sz w:val="17"/>
        </w:rPr>
        <w:t>offres</w:t>
      </w:r>
      <w:proofErr w:type="spellEnd"/>
      <w:r>
        <w:rPr>
          <w:i/>
          <w:color w:val="666666"/>
          <w:sz w:val="17"/>
        </w:rPr>
        <w:t xml:space="preserve"> (/entreprise ou /offre)</w:t>
      </w:r>
    </w:p>
    <w:p w14:paraId="25995DD9" w14:textId="77777777" w:rsidR="0021374B" w:rsidRDefault="0021374B"/>
    <w:p w14:paraId="07B20C53" w14:textId="69C9B36F" w:rsidR="0021374B" w:rsidRDefault="0021374B"/>
    <w:p w14:paraId="548F925C" w14:textId="77777777" w:rsidR="0021374B" w:rsidRDefault="00000000">
      <w:pPr>
        <w:pStyle w:val="Titre2"/>
      </w:pPr>
      <w:bookmarkStart w:id="25" w:name="_Toc236320628"/>
      <w:r>
        <w:t>4. Contacts et support</w:t>
      </w:r>
      <w:bookmarkEnd w:id="25"/>
    </w:p>
    <w:p w14:paraId="22EEB4D5" w14:textId="77777777" w:rsidR="0021374B" w:rsidRDefault="00000000">
      <w:r>
        <w:t>Pour toute question technique ou demande d’accès au back-office, contactez le pôle Services Numérique de la FEG. Pour les contenus (offres, adhérents), rapprochez-vous du pôle Adhérent ou des Ressources Humaines selon le périmètre concerné.</w:t>
      </w:r>
    </w:p>
    <w:sectPr w:rsidR="0021374B" w:rsidSect="00034616">
      <w:headerReference w:type="default" r:id="rId28"/>
      <w:footerReference w:type="default" r:id="rId2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52937" w14:textId="77777777" w:rsidR="00B354BD" w:rsidRDefault="00B354BD">
      <w:pPr>
        <w:spacing w:after="0" w:line="240" w:lineRule="auto"/>
      </w:pPr>
      <w:r>
        <w:separator/>
      </w:r>
    </w:p>
  </w:endnote>
  <w:endnote w:type="continuationSeparator" w:id="0">
    <w:p w14:paraId="3871387A" w14:textId="77777777" w:rsidR="00B354BD" w:rsidRDefault="00B354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6449E" w14:textId="77777777" w:rsidR="0021374B" w:rsidRDefault="00000000">
    <w:pPr>
      <w:pStyle w:val="Pieddepage"/>
      <w:jc w:val="center"/>
    </w:pPr>
    <w:r>
      <w:rPr>
        <w:color w:val="666666"/>
        <w:sz w:val="16"/>
      </w:rPr>
      <w:t xml:space="preserve">Fédération des Entreprises du Gabon — Usage interne · Page </w:t>
    </w:r>
    <w:r>
      <w:fldChar w:fldCharType="begin"/>
    </w:r>
    <w:r>
      <w:instrText xml:space="preserve"> PAGE </w:instrText>
    </w:r>
    <w:r w:rsidR="00F8119F">
      <w:fldChar w:fldCharType="separate"/>
    </w:r>
    <w:r w:rsidR="00F8119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736CC" w14:textId="77777777" w:rsidR="00B354BD" w:rsidRDefault="00B354BD">
      <w:pPr>
        <w:spacing w:after="0" w:line="240" w:lineRule="auto"/>
      </w:pPr>
      <w:r>
        <w:separator/>
      </w:r>
    </w:p>
  </w:footnote>
  <w:footnote w:type="continuationSeparator" w:id="0">
    <w:p w14:paraId="5730BD03" w14:textId="77777777" w:rsidR="00B354BD" w:rsidRDefault="00B354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13EF2" w14:textId="77777777" w:rsidR="0021374B" w:rsidRDefault="00000000">
    <w:pPr>
      <w:pStyle w:val="En-tte"/>
      <w:jc w:val="right"/>
    </w:pPr>
    <w:r>
      <w:rPr>
        <w:color w:val="666666"/>
        <w:sz w:val="16"/>
      </w:rPr>
      <w:t>Guide Numérique FEG · Document interne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398208">
    <w:abstractNumId w:val="8"/>
  </w:num>
  <w:num w:numId="2" w16cid:durableId="1188644940">
    <w:abstractNumId w:val="6"/>
  </w:num>
  <w:num w:numId="3" w16cid:durableId="1510021123">
    <w:abstractNumId w:val="5"/>
  </w:num>
  <w:num w:numId="4" w16cid:durableId="380523898">
    <w:abstractNumId w:val="4"/>
  </w:num>
  <w:num w:numId="5" w16cid:durableId="1922909602">
    <w:abstractNumId w:val="7"/>
  </w:num>
  <w:num w:numId="6" w16cid:durableId="667708186">
    <w:abstractNumId w:val="3"/>
  </w:num>
  <w:num w:numId="7" w16cid:durableId="1839807216">
    <w:abstractNumId w:val="2"/>
  </w:num>
  <w:num w:numId="8" w16cid:durableId="2038239703">
    <w:abstractNumId w:val="1"/>
  </w:num>
  <w:num w:numId="9" w16cid:durableId="1881479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E4C"/>
    <w:rsid w:val="0021374B"/>
    <w:rsid w:val="0029639D"/>
    <w:rsid w:val="00326F90"/>
    <w:rsid w:val="00AA1D8D"/>
    <w:rsid w:val="00AA309B"/>
    <w:rsid w:val="00B354BD"/>
    <w:rsid w:val="00B47730"/>
    <w:rsid w:val="00CB0664"/>
    <w:rsid w:val="00F50D15"/>
    <w:rsid w:val="00F811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26D828"/>
  <w14:defaultImageDpi w14:val="300"/>
  <w15:docId w15:val="{19C978CA-8B07-4980-8E7F-B9E00C6AB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63A1E"/>
      <w:sz w:val="3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63A1E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B6993E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8119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8119F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F8119F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57E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mandochrist13@gmail.com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1817</Words>
  <Characters>10357</Characters>
  <Application>Microsoft Office Word</Application>
  <DocSecurity>0</DocSecurity>
  <Lines>86</Lines>
  <Paragraphs>24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Christ-Of-Fair MANDO</cp:lastModifiedBy>
  <cp:revision>3</cp:revision>
  <cp:lastPrinted>2026-07-30T15:40:00Z</cp:lastPrinted>
  <dcterms:created xsi:type="dcterms:W3CDTF">2013-12-23T23:15:00Z</dcterms:created>
  <dcterms:modified xsi:type="dcterms:W3CDTF">2026-07-30T15:40:00Z</dcterms:modified>
  <cp:category/>
</cp:coreProperties>
</file>