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EE1" w:rsidRDefault="00C30EE1" w:rsidP="00C30EE1">
      <w:pPr>
        <w:spacing w:before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Иркутской области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Государственное бюджетное профессиональное 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Иркутской области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«Иркутский авиационный техникум»</w:t>
      </w:r>
    </w:p>
    <w:p w:rsidR="00C30EE1" w:rsidRDefault="00C30EE1" w:rsidP="00C30EE1">
      <w:pPr>
        <w:spacing w:before="60"/>
        <w:jc w:val="center"/>
        <w:rPr>
          <w:sz w:val="28"/>
          <w:szCs w:val="28"/>
        </w:rPr>
      </w:pPr>
      <w:r>
        <w:rPr>
          <w:sz w:val="28"/>
          <w:szCs w:val="28"/>
        </w:rPr>
        <w:t>(ГБПОУИО «ИАТ»)</w:t>
      </w:r>
    </w:p>
    <w:p w:rsidR="00C30EE1" w:rsidRDefault="00C30EE1" w:rsidP="00C30EE1">
      <w:pPr>
        <w:spacing w:before="60"/>
        <w:rPr>
          <w:sz w:val="28"/>
          <w:szCs w:val="28"/>
        </w:rPr>
      </w:pPr>
    </w:p>
    <w:p w:rsidR="00C30EE1" w:rsidRDefault="00C30EE1" w:rsidP="00C30EE1">
      <w:pPr>
        <w:spacing w:before="60"/>
        <w:ind w:left="1701"/>
        <w:rPr>
          <w:sz w:val="28"/>
          <w:szCs w:val="28"/>
        </w:rPr>
      </w:pPr>
    </w:p>
    <w:p w:rsidR="00C30EE1" w:rsidRDefault="00C30EE1" w:rsidP="00C30EE1">
      <w:pPr>
        <w:spacing w:before="60"/>
        <w:rPr>
          <w:sz w:val="28"/>
          <w:szCs w:val="28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C30EE1" w:rsidTr="00C30EE1">
        <w:tc>
          <w:tcPr>
            <w:tcW w:w="5057" w:type="dxa"/>
          </w:tcPr>
          <w:p w:rsidR="00C30EE1" w:rsidRDefault="00C30EE1">
            <w:pPr>
              <w:spacing w:before="60" w:line="276" w:lineRule="auto"/>
              <w:ind w:left="34"/>
              <w:rPr>
                <w:color w:val="000000"/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КП.09.02.03.22.</w:t>
            </w:r>
            <w:r w:rsidRPr="00E7213F">
              <w:rPr>
                <w:sz w:val="32"/>
                <w:szCs w:val="32"/>
                <w:lang w:eastAsia="en-US"/>
              </w:rPr>
              <w:t>191.0</w:t>
            </w:r>
            <w:r w:rsidR="00E7213F" w:rsidRPr="00E7213F">
              <w:rPr>
                <w:sz w:val="32"/>
                <w:szCs w:val="32"/>
                <w:lang w:eastAsia="en-US"/>
              </w:rPr>
              <w:t>3</w:t>
            </w:r>
            <w:r w:rsidRPr="00E7213F">
              <w:rPr>
                <w:sz w:val="32"/>
                <w:szCs w:val="32"/>
                <w:lang w:eastAsia="en-US"/>
              </w:rPr>
              <w:t xml:space="preserve"> ПЗ</w:t>
            </w:r>
          </w:p>
          <w:p w:rsidR="00C30EE1" w:rsidRDefault="00C30EE1">
            <w:pPr>
              <w:spacing w:before="60" w:line="276" w:lineRule="auto"/>
              <w:ind w:left="426"/>
              <w:rPr>
                <w:sz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          </w:t>
            </w:r>
          </w:p>
          <w:p w:rsidR="00C30EE1" w:rsidRDefault="00C30EE1">
            <w:pPr>
              <w:spacing w:before="60" w:line="276" w:lineRule="auto"/>
              <w:rPr>
                <w:lang w:eastAsia="en-US"/>
              </w:rPr>
            </w:pPr>
          </w:p>
          <w:p w:rsidR="00C30EE1" w:rsidRDefault="00C30EE1">
            <w:pPr>
              <w:spacing w:before="60" w:line="276" w:lineRule="auto"/>
              <w:rPr>
                <w:color w:val="000000"/>
                <w:sz w:val="28"/>
                <w:lang w:eastAsia="en-US"/>
              </w:rPr>
            </w:pPr>
          </w:p>
        </w:tc>
        <w:tc>
          <w:tcPr>
            <w:tcW w:w="4015" w:type="dxa"/>
          </w:tcPr>
          <w:p w:rsidR="00C30EE1" w:rsidRDefault="00C30EE1">
            <w:pPr>
              <w:spacing w:before="60" w:line="276" w:lineRule="auto"/>
              <w:ind w:left="4248" w:hanging="6606"/>
              <w:jc w:val="right"/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C30EE1" w:rsidRDefault="00C30EE1" w:rsidP="00C30EE1">
      <w:pPr>
        <w:spacing w:before="60" w:after="120"/>
        <w:rPr>
          <w:sz w:val="20"/>
          <w:szCs w:val="20"/>
        </w:rPr>
      </w:pPr>
    </w:p>
    <w:p w:rsidR="00C30EE1" w:rsidRDefault="00C30EE1" w:rsidP="00C30EE1">
      <w:pPr>
        <w:spacing w:before="60" w:after="120"/>
        <w:rPr>
          <w:sz w:val="20"/>
          <w:szCs w:val="20"/>
        </w:rPr>
      </w:pPr>
    </w:p>
    <w:p w:rsidR="00C30EE1" w:rsidRDefault="00C30EE1" w:rsidP="00C30EE1">
      <w:pPr>
        <w:spacing w:before="60" w:after="120"/>
        <w:jc w:val="center"/>
        <w:rPr>
          <w:sz w:val="36"/>
          <w:szCs w:val="28"/>
        </w:rPr>
      </w:pPr>
      <w:r w:rsidRPr="00E7213F">
        <w:rPr>
          <w:sz w:val="36"/>
          <w:szCs w:val="28"/>
        </w:rPr>
        <w:t>ИНФОРМАЦИОННАЯ СИСТЕМА «</w:t>
      </w:r>
      <w:r w:rsidR="008034B0">
        <w:rPr>
          <w:sz w:val="36"/>
          <w:szCs w:val="28"/>
        </w:rPr>
        <w:t>ТУРИСТИЧЕСКОЕ АГЕНТСТВО</w:t>
      </w:r>
      <w:r w:rsidRPr="00E7213F">
        <w:rPr>
          <w:sz w:val="36"/>
          <w:szCs w:val="28"/>
        </w:rPr>
        <w:t>»</w:t>
      </w:r>
    </w:p>
    <w:tbl>
      <w:tblPr>
        <w:tblpPr w:leftFromText="180" w:rightFromText="180" w:bottomFromText="200" w:vertAnchor="text" w:horzAnchor="margin" w:tblpXSpec="center" w:tblpY="2222"/>
        <w:tblW w:w="9356" w:type="dxa"/>
        <w:tblLook w:val="04A0" w:firstRow="1" w:lastRow="0" w:firstColumn="1" w:lastColumn="0" w:noHBand="0" w:noVBand="1"/>
      </w:tblPr>
      <w:tblGrid>
        <w:gridCol w:w="2987"/>
        <w:gridCol w:w="3736"/>
        <w:gridCol w:w="2633"/>
      </w:tblGrid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Председатель ВЦК: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rPr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(М.А. Кудрявцева)</w:t>
            </w:r>
          </w:p>
        </w:tc>
      </w:tr>
      <w:tr w:rsidR="00C30EE1" w:rsidTr="00C30EE1">
        <w:tc>
          <w:tcPr>
            <w:tcW w:w="2987" w:type="dxa"/>
            <w:hideMark/>
          </w:tcPr>
          <w:p w:rsidR="00C30EE1" w:rsidRDefault="00C30EE1">
            <w:pPr>
              <w:spacing w:before="60" w:line="276" w:lineRule="auto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Студент:</w:t>
            </w:r>
          </w:p>
        </w:tc>
        <w:tc>
          <w:tcPr>
            <w:tcW w:w="3736" w:type="dxa"/>
          </w:tcPr>
          <w:p w:rsidR="00C30EE1" w:rsidRDefault="00C30EE1">
            <w:pPr>
              <w:spacing w:before="60" w:line="276" w:lineRule="auto"/>
              <w:jc w:val="right"/>
              <w:rPr>
                <w:sz w:val="6"/>
                <w:szCs w:val="6"/>
                <w:lang w:eastAsia="en-US"/>
              </w:rPr>
            </w:pPr>
          </w:p>
          <w:p w:rsidR="00C30EE1" w:rsidRDefault="00C30EE1">
            <w:pPr>
              <w:spacing w:before="60" w:line="276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:rsidR="00C30EE1" w:rsidRDefault="00C30EE1">
            <w:pPr>
              <w:spacing w:before="60" w:line="276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633" w:type="dxa"/>
            <w:hideMark/>
          </w:tcPr>
          <w:p w:rsidR="00C30EE1" w:rsidRDefault="00C30EE1">
            <w:pPr>
              <w:spacing w:before="60"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</w:t>
            </w:r>
            <w:r w:rsidR="00E7213F">
              <w:rPr>
                <w:sz w:val="28"/>
                <w:szCs w:val="28"/>
                <w:lang w:eastAsia="en-US"/>
              </w:rPr>
              <w:t>А.А.Бидуля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:rsidR="00C30EE1" w:rsidRDefault="00C30EE1" w:rsidP="00C30EE1">
      <w:pPr>
        <w:spacing w:before="60" w:after="120"/>
        <w:rPr>
          <w:b/>
          <w:sz w:val="44"/>
          <w:szCs w:val="44"/>
        </w:rPr>
      </w:pPr>
    </w:p>
    <w:p w:rsidR="00C30EE1" w:rsidRDefault="00C30EE1" w:rsidP="00C30EE1">
      <w:pPr>
        <w:spacing w:before="60" w:after="120"/>
        <w:jc w:val="center"/>
        <w:rPr>
          <w:b/>
          <w:sz w:val="44"/>
          <w:szCs w:val="44"/>
        </w:rPr>
      </w:pPr>
    </w:p>
    <w:p w:rsidR="00C30EE1" w:rsidRDefault="00C30EE1" w:rsidP="00C30EE1">
      <w:pPr>
        <w:spacing w:before="60"/>
        <w:jc w:val="both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</w:pPr>
    </w:p>
    <w:p w:rsidR="00C30EE1" w:rsidRDefault="00C30EE1" w:rsidP="00C30EE1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Иркутск 2022</w:t>
      </w:r>
    </w:p>
    <w:p w:rsidR="003717B6" w:rsidRDefault="003717B6">
      <w:pPr>
        <w:spacing w:after="160" w:line="259" w:lineRule="auto"/>
      </w:pPr>
      <w:r>
        <w:br w:type="page"/>
      </w:r>
    </w:p>
    <w:sdt>
      <w:sdtPr>
        <w:rPr>
          <w:sz w:val="28"/>
          <w:szCs w:val="28"/>
        </w:rPr>
        <w:id w:val="-13374656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</w:rPr>
      </w:sdtEndPr>
      <w:sdtContent>
        <w:p w:rsidR="003717B6" w:rsidRPr="00E44467" w:rsidRDefault="003717B6" w:rsidP="003717B6">
          <w:pPr>
            <w:pStyle w:val="a3"/>
            <w:jc w:val="center"/>
            <w:rPr>
              <w:rStyle w:val="ab"/>
              <w:rFonts w:eastAsiaTheme="majorEastAsia"/>
              <w:color w:val="auto"/>
            </w:rPr>
          </w:pPr>
          <w:r w:rsidRPr="00E44467">
            <w:rPr>
              <w:rStyle w:val="ab"/>
              <w:rFonts w:eastAsiaTheme="majorEastAsia"/>
              <w:color w:val="auto"/>
            </w:rPr>
            <w:t>Оглавление</w:t>
          </w:r>
        </w:p>
        <w:p w:rsidR="00A0151C" w:rsidRDefault="003717B6" w:rsidP="00A0151C">
          <w:pPr>
            <w:pStyle w:val="11"/>
            <w:tabs>
              <w:tab w:val="right" w:leader="dot" w:pos="9771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4467">
            <w:rPr>
              <w:sz w:val="28"/>
              <w:szCs w:val="28"/>
            </w:rPr>
            <w:fldChar w:fldCharType="begin"/>
          </w:r>
          <w:r w:rsidRPr="00E44467">
            <w:rPr>
              <w:sz w:val="28"/>
              <w:szCs w:val="28"/>
            </w:rPr>
            <w:instrText xml:space="preserve"> TOC \o "1-3" \h \z \u </w:instrText>
          </w:r>
          <w:r w:rsidRPr="00E44467">
            <w:rPr>
              <w:sz w:val="28"/>
              <w:szCs w:val="28"/>
            </w:rPr>
            <w:fldChar w:fldCharType="separate"/>
          </w:r>
          <w:hyperlink w:anchor="_Toc114478504" w:history="1">
            <w:r w:rsidR="00A0151C" w:rsidRPr="00A65205">
              <w:rPr>
                <w:rStyle w:val="ac"/>
                <w:noProof/>
              </w:rPr>
              <w:t>Введение</w:t>
            </w:r>
            <w:r w:rsidR="00A0151C">
              <w:rPr>
                <w:noProof/>
                <w:webHidden/>
              </w:rPr>
              <w:tab/>
            </w:r>
            <w:r w:rsidR="00A0151C">
              <w:rPr>
                <w:noProof/>
                <w:webHidden/>
              </w:rPr>
              <w:fldChar w:fldCharType="begin"/>
            </w:r>
            <w:r w:rsidR="00A0151C">
              <w:rPr>
                <w:noProof/>
                <w:webHidden/>
              </w:rPr>
              <w:instrText xml:space="preserve"> PAGEREF _Toc114478504 \h </w:instrText>
            </w:r>
            <w:r w:rsidR="00A0151C">
              <w:rPr>
                <w:noProof/>
                <w:webHidden/>
              </w:rPr>
            </w:r>
            <w:r w:rsidR="00A0151C">
              <w:rPr>
                <w:noProof/>
                <w:webHidden/>
              </w:rPr>
              <w:fldChar w:fldCharType="separate"/>
            </w:r>
            <w:r w:rsidR="00A0151C">
              <w:rPr>
                <w:noProof/>
                <w:webHidden/>
              </w:rPr>
              <w:t>3</w:t>
            </w:r>
            <w:r w:rsidR="00A0151C">
              <w:rPr>
                <w:noProof/>
                <w:webHidden/>
              </w:rPr>
              <w:fldChar w:fldCharType="end"/>
            </w:r>
          </w:hyperlink>
        </w:p>
        <w:p w:rsidR="00A0151C" w:rsidRDefault="00A0151C" w:rsidP="00A0151C">
          <w:pPr>
            <w:pStyle w:val="11"/>
            <w:tabs>
              <w:tab w:val="right" w:leader="dot" w:pos="9771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478505" w:history="1">
            <w:r w:rsidRPr="00A65205">
              <w:rPr>
                <w:rStyle w:val="ac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_Toc114478505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7B6" w:rsidRPr="00E44467" w:rsidRDefault="003717B6" w:rsidP="00A0151C">
          <w:pPr>
            <w:jc w:val="both"/>
            <w:rPr>
              <w:sz w:val="28"/>
              <w:szCs w:val="28"/>
            </w:rPr>
          </w:pPr>
          <w:r w:rsidRPr="00E4446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717B6" w:rsidRPr="00E44467" w:rsidRDefault="003717B6" w:rsidP="00A0151C">
      <w:pPr>
        <w:spacing w:after="160" w:line="259" w:lineRule="auto"/>
        <w:jc w:val="both"/>
        <w:rPr>
          <w:sz w:val="28"/>
          <w:szCs w:val="28"/>
        </w:rPr>
      </w:pPr>
      <w:r w:rsidRPr="00E44467">
        <w:rPr>
          <w:sz w:val="28"/>
          <w:szCs w:val="28"/>
        </w:rPr>
        <w:br w:type="page"/>
      </w:r>
    </w:p>
    <w:p w:rsidR="0027580E" w:rsidRDefault="003717B6" w:rsidP="003717B6">
      <w:pPr>
        <w:pStyle w:val="aa"/>
      </w:pPr>
      <w:bookmarkStart w:id="0" w:name="_Toc114478504"/>
      <w:r w:rsidRPr="003717B6">
        <w:lastRenderedPageBreak/>
        <w:t>Введение</w:t>
      </w:r>
      <w:bookmarkEnd w:id="0"/>
    </w:p>
    <w:p w:rsidR="003717B6" w:rsidRDefault="00E44467" w:rsidP="00A0151C">
      <w:pPr>
        <w:pStyle w:val="ad"/>
        <w:jc w:val="both"/>
        <w:rPr>
          <w:szCs w:val="28"/>
        </w:rPr>
      </w:pPr>
      <w:r w:rsidRPr="00E44467">
        <w:rPr>
          <w:szCs w:val="28"/>
        </w:rPr>
        <w:t>Туристическое агентство — это частный розничный торговец или государственная служба, которая предоставляет услуги, связанные с путешествиями и туризмом, широкой общественности от имени поставщиков жилья или путешествий, предлагая различные виды туристических пакетов для каждого пункта назначения.</w:t>
      </w:r>
      <w:r>
        <w:rPr>
          <w:szCs w:val="28"/>
        </w:rPr>
        <w:t xml:space="preserve"> </w:t>
      </w:r>
    </w:p>
    <w:p w:rsidR="00984CE6" w:rsidRPr="00984CE6" w:rsidRDefault="00984CE6" w:rsidP="00A0151C">
      <w:pPr>
        <w:pStyle w:val="ad"/>
        <w:jc w:val="both"/>
      </w:pPr>
      <w:r w:rsidRPr="00984CE6">
        <w:t>Актуальность выбранной темы заключается в том, что потребность населения в туристских услугах постоянно нарастает по мере роста благосостояния граждан, развития гостиничного бизнеса и сферы услуг.</w:t>
      </w:r>
    </w:p>
    <w:p w:rsidR="00E44467" w:rsidRDefault="00E44467" w:rsidP="00A0151C">
      <w:pPr>
        <w:pStyle w:val="ad"/>
        <w:jc w:val="both"/>
        <w:rPr>
          <w:szCs w:val="28"/>
        </w:rPr>
      </w:pPr>
      <w:r>
        <w:rPr>
          <w:szCs w:val="28"/>
        </w:rPr>
        <w:t>Целью курсового проекта является создание информационной системы «Туристическое агентство».</w:t>
      </w:r>
    </w:p>
    <w:p w:rsidR="00E44467" w:rsidRPr="00984CE6" w:rsidRDefault="00E44467" w:rsidP="00A0151C">
      <w:pPr>
        <w:pStyle w:val="ad"/>
        <w:jc w:val="both"/>
      </w:pPr>
      <w:r w:rsidRPr="00984CE6">
        <w:t xml:space="preserve">Для достижения конечного результата, а именно создание информационной системы (далее ИС) «Туристическое агентство», необходимо решить следующие задачи: </w:t>
      </w:r>
    </w:p>
    <w:p w:rsidR="000C05EA" w:rsidRDefault="000C05EA" w:rsidP="00A0151C">
      <w:pPr>
        <w:pStyle w:val="ad"/>
        <w:numPr>
          <w:ilvl w:val="0"/>
          <w:numId w:val="3"/>
        </w:numPr>
        <w:jc w:val="both"/>
      </w:pPr>
      <w:r>
        <w:t>Изучить предметную область туристического агентства, принципы работы, устройство бизнеса.</w:t>
      </w:r>
    </w:p>
    <w:p w:rsidR="00984CE6" w:rsidRPr="00984CE6" w:rsidRDefault="00984CE6" w:rsidP="00A0151C">
      <w:pPr>
        <w:pStyle w:val="ad"/>
        <w:numPr>
          <w:ilvl w:val="0"/>
          <w:numId w:val="3"/>
        </w:numPr>
        <w:jc w:val="both"/>
      </w:pPr>
      <w:r w:rsidRPr="00984CE6">
        <w:t>Проанализировать доступные инструментальные средства разработки и выбрать подходящее для работы над проектом.</w:t>
      </w:r>
    </w:p>
    <w:p w:rsidR="00984CE6" w:rsidRPr="00984CE6" w:rsidRDefault="00F616F6" w:rsidP="00A0151C">
      <w:pPr>
        <w:pStyle w:val="ad"/>
        <w:numPr>
          <w:ilvl w:val="0"/>
          <w:numId w:val="3"/>
        </w:numPr>
        <w:jc w:val="both"/>
      </w:pPr>
      <w:r>
        <w:t>Разработать</w:t>
      </w:r>
      <w:r w:rsidR="00984CE6" w:rsidRPr="00984CE6">
        <w:t xml:space="preserve"> техническое задание.</w:t>
      </w:r>
    </w:p>
    <w:p w:rsidR="00984CE6" w:rsidRDefault="00984CE6" w:rsidP="00A0151C">
      <w:pPr>
        <w:pStyle w:val="ad"/>
        <w:numPr>
          <w:ilvl w:val="0"/>
          <w:numId w:val="3"/>
        </w:numPr>
        <w:jc w:val="both"/>
      </w:pPr>
      <w:r w:rsidRPr="00984CE6">
        <w:t>Провести проектирование ИС.</w:t>
      </w:r>
    </w:p>
    <w:p w:rsidR="00F616F6" w:rsidRDefault="00F616F6" w:rsidP="00A0151C">
      <w:pPr>
        <w:pStyle w:val="ad"/>
        <w:numPr>
          <w:ilvl w:val="0"/>
          <w:numId w:val="3"/>
        </w:numPr>
        <w:jc w:val="both"/>
      </w:pPr>
      <w:r>
        <w:t>Составить схему работы ИС.</w:t>
      </w:r>
    </w:p>
    <w:p w:rsidR="00F616F6" w:rsidRDefault="00F616F6" w:rsidP="00F616F6">
      <w:pPr>
        <w:pStyle w:val="ad"/>
        <w:numPr>
          <w:ilvl w:val="0"/>
          <w:numId w:val="3"/>
        </w:numPr>
        <w:jc w:val="both"/>
      </w:pPr>
      <w:r>
        <w:t xml:space="preserve">Спроектировать </w:t>
      </w:r>
      <w:r w:rsidRPr="00984CE6">
        <w:t>баз</w:t>
      </w:r>
      <w:r>
        <w:t>у</w:t>
      </w:r>
      <w:r w:rsidRPr="00984CE6">
        <w:t xml:space="preserve"> данных</w:t>
      </w:r>
      <w:r>
        <w:t>.</w:t>
      </w:r>
    </w:p>
    <w:p w:rsidR="00F616F6" w:rsidRPr="00984CE6" w:rsidRDefault="00F616F6" w:rsidP="00F616F6">
      <w:pPr>
        <w:pStyle w:val="ad"/>
        <w:numPr>
          <w:ilvl w:val="0"/>
          <w:numId w:val="3"/>
        </w:numPr>
        <w:jc w:val="both"/>
      </w:pPr>
      <w:r>
        <w:t>Проектирование пользовательского интерфйеса.</w:t>
      </w:r>
    </w:p>
    <w:p w:rsidR="00984CE6" w:rsidRPr="00984CE6" w:rsidRDefault="00984CE6" w:rsidP="00A0151C">
      <w:pPr>
        <w:pStyle w:val="ad"/>
        <w:numPr>
          <w:ilvl w:val="0"/>
          <w:numId w:val="3"/>
        </w:numPr>
        <w:jc w:val="both"/>
      </w:pPr>
      <w:r w:rsidRPr="00984CE6">
        <w:t>Разработать ИС.</w:t>
      </w:r>
    </w:p>
    <w:p w:rsidR="00984CE6" w:rsidRPr="00984CE6" w:rsidRDefault="00984CE6" w:rsidP="00A0151C">
      <w:pPr>
        <w:pStyle w:val="ad"/>
        <w:numPr>
          <w:ilvl w:val="0"/>
          <w:numId w:val="3"/>
        </w:numPr>
        <w:jc w:val="both"/>
      </w:pPr>
      <w:r w:rsidRPr="00984CE6">
        <w:t>Составить программную документацию для пользователей</w:t>
      </w:r>
      <w:r w:rsidR="00F616F6">
        <w:t xml:space="preserve"> ИС</w:t>
      </w:r>
      <w:r w:rsidRPr="00984CE6">
        <w:t>.</w:t>
      </w:r>
    </w:p>
    <w:p w:rsidR="00740D9C" w:rsidRDefault="00740D9C" w:rsidP="00A0151C">
      <w:pPr>
        <w:spacing w:after="160" w:line="259" w:lineRule="auto"/>
        <w:jc w:val="both"/>
        <w:rPr>
          <w:sz w:val="28"/>
          <w:szCs w:val="28"/>
        </w:rPr>
      </w:pPr>
      <w:r>
        <w:rPr>
          <w:szCs w:val="28"/>
        </w:rPr>
        <w:br w:type="page"/>
      </w:r>
    </w:p>
    <w:p w:rsidR="00740D9C" w:rsidRDefault="00740D9C" w:rsidP="00740D9C">
      <w:pPr>
        <w:pStyle w:val="aa"/>
      </w:pPr>
      <w:bookmarkStart w:id="1" w:name="_Toc114478505"/>
      <w:r>
        <w:lastRenderedPageBreak/>
        <w:t>Описание предметной области</w:t>
      </w:r>
      <w:bookmarkEnd w:id="1"/>
    </w:p>
    <w:p w:rsidR="00740D9C" w:rsidRPr="00517758" w:rsidRDefault="00740D9C" w:rsidP="00A0151C">
      <w:pPr>
        <w:pStyle w:val="ad"/>
        <w:jc w:val="both"/>
      </w:pPr>
      <w:r w:rsidRPr="00517758">
        <w:t>В качестве предметной области выбрано туристическое агентство, занимающееся предоставлением путёвок клиентам, получая за это денежное вознаграждение. Обязанность туристического агентства заключается в правильном бронировании всех выбранных туристами услуг и своевременную оплату тура оператору.</w:t>
      </w:r>
    </w:p>
    <w:p w:rsidR="00740D9C" w:rsidRPr="00517758" w:rsidRDefault="00740D9C" w:rsidP="00A0151C">
      <w:pPr>
        <w:pStyle w:val="ad"/>
        <w:jc w:val="both"/>
      </w:pPr>
      <w:r w:rsidRPr="00517758">
        <w:t>Туристическое агентство имеет различных сотрудников в своем бизнесе, на различных должностях:</w:t>
      </w:r>
    </w:p>
    <w:p w:rsidR="00740D9C" w:rsidRPr="00517758" w:rsidRDefault="00740D9C" w:rsidP="00A0151C">
      <w:pPr>
        <w:pStyle w:val="ad"/>
        <w:numPr>
          <w:ilvl w:val="0"/>
          <w:numId w:val="13"/>
        </w:numPr>
        <w:jc w:val="both"/>
        <w:rPr>
          <w:szCs w:val="28"/>
          <w:shd w:val="clear" w:color="auto" w:fill="FFFFFF"/>
        </w:rPr>
      </w:pPr>
      <w:r w:rsidRPr="00517758">
        <w:rPr>
          <w:szCs w:val="28"/>
        </w:rPr>
        <w:t>Специалист, организующий путешествия, называется менеджером по туризму. Главная задача менеджера – помочь с выбором тура (определить желаемую для отдыха страну и продумать маршрут).</w:t>
      </w:r>
    </w:p>
    <w:p w:rsidR="00740D9C" w:rsidRPr="00517758" w:rsidRDefault="00740D9C" w:rsidP="00A0151C">
      <w:pPr>
        <w:pStyle w:val="ad"/>
        <w:numPr>
          <w:ilvl w:val="0"/>
          <w:numId w:val="13"/>
        </w:numPr>
        <w:jc w:val="both"/>
        <w:rPr>
          <w:szCs w:val="28"/>
          <w:shd w:val="clear" w:color="auto" w:fill="FFFFFF"/>
        </w:rPr>
      </w:pPr>
      <w:r w:rsidRPr="00517758">
        <w:rPr>
          <w:szCs w:val="28"/>
          <w:shd w:val="clear" w:color="auto" w:fill="FFFFFF"/>
        </w:rPr>
        <w:t>Агент по туризму работает в турагентстве, является посредником между туроператором и клиентом</w:t>
      </w:r>
    </w:p>
    <w:p w:rsidR="00740D9C" w:rsidRPr="00517758" w:rsidRDefault="00740D9C" w:rsidP="00A0151C">
      <w:pPr>
        <w:pStyle w:val="ad"/>
        <w:numPr>
          <w:ilvl w:val="0"/>
          <w:numId w:val="13"/>
        </w:numPr>
        <w:jc w:val="both"/>
        <w:rPr>
          <w:szCs w:val="28"/>
          <w:shd w:val="clear" w:color="auto" w:fill="FFFFFF"/>
        </w:rPr>
      </w:pPr>
      <w:r w:rsidRPr="00517758">
        <w:rPr>
          <w:szCs w:val="28"/>
        </w:rPr>
        <w:t>Специалист по клиентскому сервису. Данный специалист работает в туристической компании, принимает и обрабатывает запросы клиентов, решает их проблемы, дает консультацию по разным вопросам. Он отвечает за комфортное пребывание туристов на отдыхе.</w:t>
      </w:r>
    </w:p>
    <w:p w:rsidR="00740D9C" w:rsidRPr="00517758" w:rsidRDefault="00740D9C" w:rsidP="00A0151C">
      <w:pPr>
        <w:pStyle w:val="ad"/>
        <w:jc w:val="both"/>
      </w:pPr>
      <w:r w:rsidRPr="00517758">
        <w:t>Клиент рассказывает о своих предпочтениях – куда он хочет поехать, что ему нравится, когда он планирует свой отпуск и каким бюджетом располагает. Менеджер, в свою очередь, задает наводящие вопросы, чтобы как можно лучше понять предпочтения клиента. Когда общение с вопросами закончилось, специалист предлагает клиенту несколько вариантов – направлений, стран, отелей, которые клиент изучает и делает окончательный выбор, опираясь на рекомендации менеджера.</w:t>
      </w:r>
    </w:p>
    <w:p w:rsidR="00740D9C" w:rsidRPr="00517758" w:rsidRDefault="00740D9C" w:rsidP="00A0151C">
      <w:pPr>
        <w:pStyle w:val="ad"/>
        <w:jc w:val="both"/>
      </w:pPr>
      <w:r w:rsidRPr="00517758">
        <w:t xml:space="preserve">Видов туризма существует огромное множество. Глобально для туристов выделяют выездной туризм – путешествие за границу и внутренний – в пределах родной страны. Единой классификации видов туризма не существует, но множество видов можно выделить: </w:t>
      </w:r>
    </w:p>
    <w:p w:rsidR="00740D9C" w:rsidRPr="00517758" w:rsidRDefault="00740D9C" w:rsidP="00A0151C">
      <w:pPr>
        <w:pStyle w:val="ad"/>
        <w:numPr>
          <w:ilvl w:val="0"/>
          <w:numId w:val="12"/>
        </w:numPr>
        <w:jc w:val="both"/>
        <w:rPr>
          <w:spacing w:val="2"/>
          <w:szCs w:val="28"/>
          <w:shd w:val="clear" w:color="auto" w:fill="FFFFFF"/>
        </w:rPr>
      </w:pPr>
      <w:r w:rsidRPr="00517758">
        <w:rPr>
          <w:color w:val="000000"/>
          <w:szCs w:val="28"/>
          <w:shd w:val="clear" w:color="auto" w:fill="FFFFFF"/>
        </w:rPr>
        <w:t>Культурный туризм - посещение фестивалей и исторических мест.</w:t>
      </w:r>
    </w:p>
    <w:p w:rsidR="00740D9C" w:rsidRPr="00517758" w:rsidRDefault="00740D9C" w:rsidP="00A0151C">
      <w:pPr>
        <w:pStyle w:val="ad"/>
        <w:numPr>
          <w:ilvl w:val="0"/>
          <w:numId w:val="12"/>
        </w:numPr>
        <w:jc w:val="both"/>
        <w:rPr>
          <w:spacing w:val="2"/>
          <w:szCs w:val="28"/>
          <w:shd w:val="clear" w:color="auto" w:fill="FFFFFF"/>
        </w:rPr>
      </w:pPr>
      <w:r w:rsidRPr="00517758">
        <w:rPr>
          <w:spacing w:val="2"/>
          <w:szCs w:val="28"/>
          <w:shd w:val="clear" w:color="auto" w:fill="FFFFFF"/>
        </w:rPr>
        <w:lastRenderedPageBreak/>
        <w:t xml:space="preserve">Активный туризм – </w:t>
      </w:r>
      <w:r w:rsidRPr="00517758">
        <w:rPr>
          <w:color w:val="000000"/>
          <w:szCs w:val="28"/>
          <w:shd w:val="clear" w:color="auto" w:fill="FFFFFF"/>
        </w:rPr>
        <w:t>пешеходный туризм, велосипедный, лыжный, горный туризм, спелеотуризм, парусный туризм, конный и тому подобные связанные с активным времяпрепровождением.</w:t>
      </w:r>
    </w:p>
    <w:p w:rsidR="00740D9C" w:rsidRPr="00517758" w:rsidRDefault="00740D9C" w:rsidP="00A0151C">
      <w:pPr>
        <w:pStyle w:val="ad"/>
        <w:numPr>
          <w:ilvl w:val="0"/>
          <w:numId w:val="12"/>
        </w:numPr>
        <w:jc w:val="both"/>
        <w:rPr>
          <w:spacing w:val="2"/>
          <w:szCs w:val="28"/>
          <w:shd w:val="clear" w:color="auto" w:fill="FFFFFF"/>
        </w:rPr>
      </w:pPr>
      <w:r w:rsidRPr="00517758">
        <w:rPr>
          <w:color w:val="000000"/>
          <w:szCs w:val="28"/>
          <w:shd w:val="clear" w:color="auto" w:fill="FFFFFF"/>
        </w:rPr>
        <w:t>Этнографический - посвящённый раскрытию культуры какого-либо этноса)</w:t>
      </w:r>
    </w:p>
    <w:p w:rsidR="00740D9C" w:rsidRPr="00517758" w:rsidRDefault="00740D9C" w:rsidP="00A0151C">
      <w:pPr>
        <w:pStyle w:val="ad"/>
        <w:numPr>
          <w:ilvl w:val="0"/>
          <w:numId w:val="12"/>
        </w:numPr>
        <w:jc w:val="both"/>
        <w:rPr>
          <w:spacing w:val="2"/>
          <w:szCs w:val="28"/>
          <w:shd w:val="clear" w:color="auto" w:fill="FFFFFF"/>
        </w:rPr>
      </w:pPr>
      <w:r w:rsidRPr="00517758">
        <w:rPr>
          <w:color w:val="000000"/>
          <w:szCs w:val="28"/>
          <w:shd w:val="clear" w:color="auto" w:fill="FFFFFF"/>
        </w:rPr>
        <w:t>Событийный (включает посещение организованной группой культурного, спортивного или делового события)</w:t>
      </w:r>
    </w:p>
    <w:p w:rsidR="00740D9C" w:rsidRPr="00517758" w:rsidRDefault="00740D9C" w:rsidP="00A0151C">
      <w:pPr>
        <w:pStyle w:val="ad"/>
        <w:numPr>
          <w:ilvl w:val="0"/>
          <w:numId w:val="12"/>
        </w:numPr>
        <w:jc w:val="both"/>
        <w:rPr>
          <w:spacing w:val="2"/>
          <w:szCs w:val="28"/>
          <w:shd w:val="clear" w:color="auto" w:fill="FFFFFF"/>
        </w:rPr>
      </w:pPr>
      <w:r w:rsidRPr="00517758">
        <w:rPr>
          <w:spacing w:val="2"/>
          <w:szCs w:val="28"/>
          <w:shd w:val="clear" w:color="auto" w:fill="FFFFFF"/>
        </w:rPr>
        <w:t>И множество других видов.</w:t>
      </w:r>
    </w:p>
    <w:p w:rsidR="00740D9C" w:rsidRPr="00517758" w:rsidRDefault="00740D9C" w:rsidP="00A0151C">
      <w:pPr>
        <w:pStyle w:val="ad"/>
        <w:jc w:val="both"/>
        <w:rPr>
          <w:color w:val="666666"/>
        </w:rPr>
      </w:pPr>
      <w:r w:rsidRPr="00517758">
        <w:t>После заключения договора турагентство бронирует выбранный клиентом тур у туроператора. Туроператор – это поставщик туристических услуг, он заключает договоры с отелями, трансферами, авиакомпаниями, страховыми и другими компаниями, формирует пакетные туры и продает их через агентства, так как, по закону, сам продавать их в розницу не может</w:t>
      </w:r>
      <w:r w:rsidRPr="00517758">
        <w:rPr>
          <w:color w:val="666666"/>
        </w:rPr>
        <w:t xml:space="preserve">. </w:t>
      </w:r>
      <w:r w:rsidRPr="00517758">
        <w:t>Турагентство же является посредником между туроператором и туристом, агент лишь предлагает сформированные туроператором предложения клиенту, предоставляет всю необходимую для поездки информацию, бронирует тур и передает пакет документов.</w:t>
      </w:r>
    </w:p>
    <w:p w:rsidR="00740D9C" w:rsidRPr="00517758" w:rsidRDefault="00740D9C" w:rsidP="00A0151C">
      <w:pPr>
        <w:pStyle w:val="ad"/>
        <w:jc w:val="both"/>
      </w:pPr>
      <w:r w:rsidRPr="00517758">
        <w:t>Заключая с агентством договор на реализацию туристского продукта и принимая оплату, клиент предоставляет нужные документы и данные турагентству, агентство начинает бронировать выбранный тур в онлайн-системе оператора, определяет сроки его оплаты, и доп. услуги. В течение времени (от нескольких минут до трех рабочих дней) туроператор предоставляет агентству подтверждение тура – отель забронирован, места в самолете тоже. Агентство передает эту информацию путешественнику. Осталось дождаться только документов для совершения поездки, которые выписываются за несколько дней до вылета.</w:t>
      </w:r>
    </w:p>
    <w:p w:rsidR="00740D9C" w:rsidRPr="00517758" w:rsidRDefault="00740D9C" w:rsidP="00A0151C">
      <w:pPr>
        <w:pStyle w:val="ad"/>
        <w:jc w:val="both"/>
        <w:rPr>
          <w:spacing w:val="2"/>
          <w:szCs w:val="28"/>
        </w:rPr>
      </w:pPr>
    </w:p>
    <w:p w:rsidR="00740D9C" w:rsidRPr="00517758" w:rsidRDefault="00740D9C" w:rsidP="00A0151C">
      <w:pPr>
        <w:pStyle w:val="ad"/>
        <w:jc w:val="both"/>
      </w:pPr>
      <w:r w:rsidRPr="00517758">
        <w:t>Существует множество дополнительных услуг, предоставляемых агентством, они разнятся от агентства к агентству, самые популярные из них:</w:t>
      </w:r>
    </w:p>
    <w:p w:rsidR="00740D9C" w:rsidRPr="00517758" w:rsidRDefault="00740D9C" w:rsidP="00A0151C">
      <w:pPr>
        <w:pStyle w:val="ad"/>
        <w:numPr>
          <w:ilvl w:val="0"/>
          <w:numId w:val="11"/>
        </w:numPr>
        <w:jc w:val="both"/>
        <w:rPr>
          <w:spacing w:val="2"/>
          <w:szCs w:val="28"/>
        </w:rPr>
      </w:pPr>
      <w:r w:rsidRPr="00517758">
        <w:rPr>
          <w:spacing w:val="2"/>
          <w:szCs w:val="28"/>
        </w:rPr>
        <w:lastRenderedPageBreak/>
        <w:t xml:space="preserve">Трансфер в аэропорт. </w:t>
      </w:r>
      <w:r w:rsidRPr="00517758">
        <w:rPr>
          <w:szCs w:val="28"/>
          <w:shd w:val="clear" w:color="auto" w:fill="FFFFFF"/>
        </w:rPr>
        <w:t>Расходы на такси, конечно, зависят от расстояния до аэропорта и могут существенно отличаться в разных городах, но обычно, особенно в случае с дорогими турами лояльность туристов это полностью оправдывает</w:t>
      </w:r>
    </w:p>
    <w:p w:rsidR="00740D9C" w:rsidRPr="00517758" w:rsidRDefault="00740D9C" w:rsidP="00A0151C">
      <w:pPr>
        <w:pStyle w:val="ad"/>
        <w:numPr>
          <w:ilvl w:val="0"/>
          <w:numId w:val="11"/>
        </w:numPr>
        <w:jc w:val="both"/>
        <w:rPr>
          <w:spacing w:val="2"/>
          <w:szCs w:val="28"/>
        </w:rPr>
      </w:pPr>
      <w:r w:rsidRPr="00517758">
        <w:rPr>
          <w:spacing w:val="2"/>
          <w:szCs w:val="28"/>
        </w:rPr>
        <w:t>Помощь в оформлении загранпаспорта. Н</w:t>
      </w:r>
      <w:r w:rsidRPr="00517758">
        <w:rPr>
          <w:szCs w:val="28"/>
          <w:shd w:val="clear" w:color="auto" w:fill="FFFFFF"/>
        </w:rPr>
        <w:t>е все туристы могут заполнить анкету на загранпаспорт без посторонней помощи, а состоятельный клиент за небольшую доплату с удовольствием избавится от необходимости делать это самостоятельно.</w:t>
      </w:r>
    </w:p>
    <w:p w:rsidR="00740D9C" w:rsidRPr="00517758" w:rsidRDefault="00740D9C" w:rsidP="00A0151C">
      <w:pPr>
        <w:pStyle w:val="ad"/>
        <w:numPr>
          <w:ilvl w:val="0"/>
          <w:numId w:val="11"/>
        </w:numPr>
        <w:jc w:val="both"/>
        <w:rPr>
          <w:spacing w:val="2"/>
          <w:szCs w:val="28"/>
        </w:rPr>
      </w:pPr>
      <w:r w:rsidRPr="00517758">
        <w:rPr>
          <w:spacing w:val="2"/>
          <w:szCs w:val="28"/>
        </w:rPr>
        <w:t>Предоставление Сим-карт.</w:t>
      </w:r>
    </w:p>
    <w:p w:rsidR="00740D9C" w:rsidRPr="00517758" w:rsidRDefault="00740D9C" w:rsidP="00A0151C">
      <w:pPr>
        <w:pStyle w:val="ad"/>
        <w:numPr>
          <w:ilvl w:val="0"/>
          <w:numId w:val="11"/>
        </w:numPr>
        <w:jc w:val="both"/>
        <w:rPr>
          <w:spacing w:val="2"/>
          <w:szCs w:val="28"/>
        </w:rPr>
      </w:pPr>
      <w:r w:rsidRPr="00517758">
        <w:rPr>
          <w:spacing w:val="2"/>
          <w:szCs w:val="28"/>
        </w:rPr>
        <w:t xml:space="preserve">Бронирование автомобилей за границей. </w:t>
      </w:r>
      <w:r w:rsidRPr="00517758">
        <w:rPr>
          <w:szCs w:val="28"/>
          <w:shd w:val="clear" w:color="auto" w:fill="FFFFFF"/>
        </w:rPr>
        <w:t>Актуальная услуга для туристов, которые не знают языка или не хотят тратить время на поиск услуг аренды автомобилей.</w:t>
      </w:r>
    </w:p>
    <w:p w:rsidR="00740D9C" w:rsidRPr="00517758" w:rsidRDefault="00740D9C" w:rsidP="00A0151C">
      <w:pPr>
        <w:pStyle w:val="ad"/>
        <w:jc w:val="both"/>
        <w:rPr>
          <w:spacing w:val="2"/>
        </w:rPr>
      </w:pPr>
      <w:r w:rsidRPr="00517758">
        <w:rPr>
          <w:spacing w:val="2"/>
        </w:rPr>
        <w:t xml:space="preserve">В большинстве случаев клиенту неудобно заплатить за тур полностью и поэтому существуют системы рассрочки. </w:t>
      </w:r>
      <w:r w:rsidRPr="00517758">
        <w:t>Турагентства, работающие в рассрочку, не редкость. Самый простой способ оплатить покупку не единовременно – это запросить у компании график платежей, который предоставляет оператор. У каждого оператора графики платежей по туру разные, но в среднем выглядят примерно так:</w:t>
      </w:r>
    </w:p>
    <w:p w:rsidR="00740D9C" w:rsidRPr="00517758" w:rsidRDefault="00740D9C" w:rsidP="00A0151C">
      <w:pPr>
        <w:pStyle w:val="ad"/>
        <w:numPr>
          <w:ilvl w:val="0"/>
          <w:numId w:val="10"/>
        </w:numPr>
        <w:jc w:val="both"/>
        <w:rPr>
          <w:szCs w:val="28"/>
        </w:rPr>
      </w:pPr>
      <w:bookmarkStart w:id="2" w:name="_GoBack"/>
      <w:r w:rsidRPr="00517758">
        <w:rPr>
          <w:szCs w:val="28"/>
        </w:rPr>
        <w:t>10 % от стоимости тура клиент должен оплатить в момент заключения договора с агентством.</w:t>
      </w:r>
    </w:p>
    <w:p w:rsidR="00740D9C" w:rsidRPr="00517758" w:rsidRDefault="00740D9C" w:rsidP="00A0151C">
      <w:pPr>
        <w:pStyle w:val="ad"/>
        <w:numPr>
          <w:ilvl w:val="0"/>
          <w:numId w:val="10"/>
        </w:numPr>
        <w:jc w:val="both"/>
        <w:rPr>
          <w:szCs w:val="28"/>
        </w:rPr>
      </w:pPr>
      <w:r w:rsidRPr="00517758">
        <w:rPr>
          <w:szCs w:val="28"/>
        </w:rPr>
        <w:t>До 30-50 % от стоимости тура необходимо будет оплатить в течение трех-пяти рабочих дней после подтверждения тура.</w:t>
      </w:r>
    </w:p>
    <w:p w:rsidR="00740D9C" w:rsidRPr="00517758" w:rsidRDefault="00740D9C" w:rsidP="00A0151C">
      <w:pPr>
        <w:pStyle w:val="ad"/>
        <w:numPr>
          <w:ilvl w:val="0"/>
          <w:numId w:val="10"/>
        </w:numPr>
        <w:jc w:val="both"/>
        <w:rPr>
          <w:szCs w:val="28"/>
        </w:rPr>
      </w:pPr>
      <w:r w:rsidRPr="00517758">
        <w:rPr>
          <w:szCs w:val="28"/>
        </w:rPr>
        <w:t xml:space="preserve">И до 100 % </w:t>
      </w:r>
      <w:bookmarkEnd w:id="2"/>
      <w:r w:rsidRPr="00517758">
        <w:rPr>
          <w:szCs w:val="28"/>
        </w:rPr>
        <w:t>необходимо оплатить за две-три недели до начала путешествия.</w:t>
      </w:r>
    </w:p>
    <w:p w:rsidR="00740D9C" w:rsidRPr="00517758" w:rsidRDefault="00740D9C" w:rsidP="00A0151C">
      <w:pPr>
        <w:pStyle w:val="ad"/>
        <w:jc w:val="both"/>
        <w:rPr>
          <w:szCs w:val="28"/>
        </w:rPr>
      </w:pPr>
      <w:r w:rsidRPr="00517758">
        <w:rPr>
          <w:szCs w:val="28"/>
        </w:rPr>
        <w:t>Система создается для обслуживания следующих групп пользователей:</w:t>
      </w:r>
    </w:p>
    <w:p w:rsidR="00740D9C" w:rsidRPr="00517758" w:rsidRDefault="00740D9C" w:rsidP="00A0151C">
      <w:pPr>
        <w:pStyle w:val="ad"/>
        <w:numPr>
          <w:ilvl w:val="0"/>
          <w:numId w:val="9"/>
        </w:numPr>
        <w:jc w:val="both"/>
        <w:rPr>
          <w:szCs w:val="28"/>
        </w:rPr>
      </w:pPr>
      <w:r w:rsidRPr="00517758">
        <w:rPr>
          <w:szCs w:val="28"/>
        </w:rPr>
        <w:t>Клиенты турагентства</w:t>
      </w:r>
    </w:p>
    <w:p w:rsidR="00740D9C" w:rsidRPr="00C91C2B" w:rsidRDefault="00740D9C" w:rsidP="00A0151C">
      <w:pPr>
        <w:pStyle w:val="ad"/>
        <w:numPr>
          <w:ilvl w:val="0"/>
          <w:numId w:val="9"/>
        </w:numPr>
        <w:jc w:val="both"/>
        <w:rPr>
          <w:szCs w:val="28"/>
          <w:lang w:eastAsia="en-US"/>
        </w:rPr>
      </w:pPr>
      <w:r w:rsidRPr="00517758">
        <w:rPr>
          <w:szCs w:val="28"/>
        </w:rPr>
        <w:t>Сотрудники турагентства</w:t>
      </w:r>
    </w:p>
    <w:p w:rsidR="00740D9C" w:rsidRPr="00740D9C" w:rsidRDefault="00740D9C" w:rsidP="00A0151C">
      <w:pPr>
        <w:pStyle w:val="ad"/>
        <w:jc w:val="both"/>
      </w:pPr>
    </w:p>
    <w:p w:rsidR="00E44467" w:rsidRPr="00984CE6" w:rsidRDefault="00E44467" w:rsidP="00E44467">
      <w:pPr>
        <w:pStyle w:val="ad"/>
        <w:rPr>
          <w:szCs w:val="28"/>
        </w:rPr>
      </w:pPr>
    </w:p>
    <w:sectPr w:rsidR="00E44467" w:rsidRPr="00984CE6" w:rsidSect="003717B6">
      <w:footerReference w:type="default" r:id="rId8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17B6" w:rsidRDefault="003717B6" w:rsidP="003717B6">
      <w:r>
        <w:separator/>
      </w:r>
    </w:p>
  </w:endnote>
  <w:endnote w:type="continuationSeparator" w:id="0">
    <w:p w:rsidR="003717B6" w:rsidRDefault="003717B6" w:rsidP="0037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7296249"/>
      <w:docPartObj>
        <w:docPartGallery w:val="Page Numbers (Bottom of Page)"/>
        <w:docPartUnique/>
      </w:docPartObj>
    </w:sdtPr>
    <w:sdtContent>
      <w:p w:rsidR="003717B6" w:rsidRDefault="003717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17B6" w:rsidRDefault="003717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17B6" w:rsidRDefault="003717B6" w:rsidP="003717B6">
      <w:r>
        <w:separator/>
      </w:r>
    </w:p>
  </w:footnote>
  <w:footnote w:type="continuationSeparator" w:id="0">
    <w:p w:rsidR="003717B6" w:rsidRDefault="003717B6" w:rsidP="0037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580F"/>
    <w:multiLevelType w:val="hybridMultilevel"/>
    <w:tmpl w:val="12B2BD28"/>
    <w:lvl w:ilvl="0" w:tplc="4106F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3DAC"/>
    <w:multiLevelType w:val="hybridMultilevel"/>
    <w:tmpl w:val="4B06879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7440F30"/>
    <w:multiLevelType w:val="hybridMultilevel"/>
    <w:tmpl w:val="C7386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21758"/>
    <w:multiLevelType w:val="hybridMultilevel"/>
    <w:tmpl w:val="8264D7D4"/>
    <w:lvl w:ilvl="0" w:tplc="4106FB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1681F"/>
    <w:multiLevelType w:val="hybridMultilevel"/>
    <w:tmpl w:val="91088868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100684"/>
    <w:multiLevelType w:val="hybridMultilevel"/>
    <w:tmpl w:val="4FB0734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B7627E8"/>
    <w:multiLevelType w:val="hybridMultilevel"/>
    <w:tmpl w:val="5FD28F76"/>
    <w:lvl w:ilvl="0" w:tplc="4106FB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2348"/>
    <w:multiLevelType w:val="hybridMultilevel"/>
    <w:tmpl w:val="626A1B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5172570"/>
    <w:multiLevelType w:val="hybridMultilevel"/>
    <w:tmpl w:val="0638D95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588039E"/>
    <w:multiLevelType w:val="hybridMultilevel"/>
    <w:tmpl w:val="069E4B2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9BD1D9B"/>
    <w:multiLevelType w:val="hybridMultilevel"/>
    <w:tmpl w:val="1772D5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D0F72E6"/>
    <w:multiLevelType w:val="hybridMultilevel"/>
    <w:tmpl w:val="83B8AE34"/>
    <w:lvl w:ilvl="0" w:tplc="4106FB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C83806"/>
    <w:multiLevelType w:val="hybridMultilevel"/>
    <w:tmpl w:val="E3D862E0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11"/>
  </w:num>
  <w:num w:numId="6">
    <w:abstractNumId w:val="3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E1"/>
    <w:rsid w:val="000C05EA"/>
    <w:rsid w:val="0027580E"/>
    <w:rsid w:val="002F2C6D"/>
    <w:rsid w:val="003717B6"/>
    <w:rsid w:val="00454289"/>
    <w:rsid w:val="00740D9C"/>
    <w:rsid w:val="008034B0"/>
    <w:rsid w:val="00856B9A"/>
    <w:rsid w:val="00984CE6"/>
    <w:rsid w:val="00A0151C"/>
    <w:rsid w:val="00C30EE1"/>
    <w:rsid w:val="00D75094"/>
    <w:rsid w:val="00E44467"/>
    <w:rsid w:val="00E7213F"/>
    <w:rsid w:val="00F6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43CE"/>
  <w15:chartTrackingRefBased/>
  <w15:docId w15:val="{DE462659-5FCE-41C0-942E-24FC0287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0E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17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7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717B6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/>
    <w:rsid w:val="003717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717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3717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717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3717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717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a">
    <w:name w:val="Абзац Курсая"/>
    <w:basedOn w:val="a"/>
    <w:link w:val="ab"/>
    <w:qFormat/>
    <w:rsid w:val="003717B6"/>
    <w:pPr>
      <w:spacing w:after="160" w:line="259" w:lineRule="auto"/>
      <w:jc w:val="center"/>
      <w:outlineLvl w:val="0"/>
    </w:pPr>
    <w:rPr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717B6"/>
    <w:pPr>
      <w:spacing w:after="100"/>
    </w:pPr>
  </w:style>
  <w:style w:type="character" w:customStyle="1" w:styleId="ab">
    <w:name w:val="Абзац Курсая Знак"/>
    <w:basedOn w:val="a0"/>
    <w:link w:val="aa"/>
    <w:rsid w:val="003717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3717B6"/>
    <w:rPr>
      <w:color w:val="0563C1" w:themeColor="hyperlink"/>
      <w:u w:val="single"/>
    </w:rPr>
  </w:style>
  <w:style w:type="paragraph" w:customStyle="1" w:styleId="ad">
    <w:name w:val="Курсач текс"/>
    <w:basedOn w:val="a"/>
    <w:link w:val="ae"/>
    <w:qFormat/>
    <w:rsid w:val="00984CE6"/>
    <w:pPr>
      <w:spacing w:line="360" w:lineRule="auto"/>
      <w:ind w:firstLine="851"/>
    </w:pPr>
    <w:rPr>
      <w:sz w:val="28"/>
    </w:rPr>
  </w:style>
  <w:style w:type="paragraph" w:styleId="af">
    <w:name w:val="List Paragraph"/>
    <w:basedOn w:val="a"/>
    <w:uiPriority w:val="34"/>
    <w:qFormat/>
    <w:rsid w:val="00740D9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Курсач текс Знак"/>
    <w:basedOn w:val="a0"/>
    <w:link w:val="ad"/>
    <w:rsid w:val="00984CE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Стиль1"/>
    <w:basedOn w:val="a"/>
    <w:link w:val="13"/>
    <w:qFormat/>
    <w:rsid w:val="00740D9C"/>
    <w:pPr>
      <w:spacing w:after="160" w:line="259" w:lineRule="auto"/>
      <w:ind w:firstLine="720"/>
    </w:pPr>
    <w:rPr>
      <w:rFonts w:eastAsiaTheme="minorHAnsi"/>
      <w:color w:val="000000"/>
      <w:sz w:val="28"/>
      <w:szCs w:val="28"/>
      <w:shd w:val="clear" w:color="auto" w:fill="FFFFFF"/>
      <w:lang w:eastAsia="en-US"/>
    </w:rPr>
  </w:style>
  <w:style w:type="character" w:customStyle="1" w:styleId="13">
    <w:name w:val="Стиль1 Знак"/>
    <w:basedOn w:val="a0"/>
    <w:link w:val="12"/>
    <w:rsid w:val="00740D9C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585DB-A8BC-47F1-978F-5D093F8F1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Кудрявцева Марина Анатольевна</dc:creator>
  <cp:keywords/>
  <dc:description/>
  <cp:lastModifiedBy>Бидуля Артем Андреевич</cp:lastModifiedBy>
  <cp:revision>9</cp:revision>
  <dcterms:created xsi:type="dcterms:W3CDTF">2022-09-19T02:20:00Z</dcterms:created>
  <dcterms:modified xsi:type="dcterms:W3CDTF">2022-09-19T03:38:00Z</dcterms:modified>
</cp:coreProperties>
</file>