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40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CORAL</w:t>
      </w:r>
    </w:p>
    <w:tbl>
      <w:tblPr>
        <w:tblStyle w:val="a"/>
        <w:tblW w:w="10500" w:type="dxa"/>
        <w:jc w:val="left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50"/>
        <w:gridCol w:w="1500"/>
        <w:gridCol w:w="990"/>
        <w:gridCol w:w="1980"/>
        <w:gridCol w:w="1710"/>
        <w:gridCol w:w="2070"/>
      </w:tblGrid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Dataset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mAP (COCO) (https://coral.ai)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Mean latency (ms)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Duration (sec)</w:t>
            </w:r>
          </w:p>
        </w:tc>
      </w:tr>
      <w:tr>
        <w:trPr>
          <w:trHeight w:val="513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/>
              <w:t>EfficientDet-Lite0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EPFL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27.36%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30.4%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1557</w:t>
            </w:r>
          </w:p>
        </w:tc>
      </w:tr>
      <w:tr>
        <w:trPr>
          <w:trHeight w:val="513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EfficientDet-Lite1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EPFL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27.59%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34.3%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2176</w:t>
            </w:r>
          </w:p>
        </w:tc>
      </w:tr>
      <w:tr>
        <w:trPr>
          <w:trHeight w:val="513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/>
              <w:t>EfficientDet-Lite2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EPFL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31.17%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36.0%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385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4334</w:t>
            </w:r>
          </w:p>
        </w:tc>
      </w:tr>
      <w:tr>
        <w:trPr>
          <w:trHeight w:val="513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>
                <w:color w:val="000000"/>
              </w:rPr>
              <w:t>EfficientDet-Lite3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EPFL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30.89%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39.4%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479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5409</w:t>
            </w:r>
          </w:p>
        </w:tc>
      </w:tr>
      <w:tr>
        <w:trPr>
          <w:trHeight w:val="513" w:hRule="atLeast"/>
        </w:trPr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>
                <w:color w:val="000000"/>
              </w:rPr>
              <w:t>SSD MobileNet V2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EPFL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32.28%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22.4%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33.90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420</w:t>
            </w:r>
          </w:p>
        </w:tc>
      </w:tr>
      <w:tr>
        <w:trPr>
          <w:trHeight w:val="513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>
                <w:color w:val="000000"/>
              </w:rPr>
              <w:t>SSDLite MobileDet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EPFL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32.62%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32.9%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460</w:t>
            </w:r>
          </w:p>
        </w:tc>
      </w:tr>
      <w:tr>
        <w:trPr>
          <w:trHeight w:val="513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EfficientDet-Lite1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Cityscape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7%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34.3%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279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3" w:hRule="atLeast"/>
        </w:trPr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>
                <w:color w:val="000000"/>
              </w:rPr>
            </w:pPr>
            <w:r>
              <w:rPr>
                <w:color w:val="000000"/>
              </w:rPr>
              <w:t>EfficientDet-Lite3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Cityscape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11.29%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39.4%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592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278</w:t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>
                <w:color w:val="000000"/>
              </w:rPr>
            </w:pPr>
            <w:r>
              <w:rPr>
                <w:color w:val="000000"/>
              </w:rPr>
              <w:t>SSD MobileNet V2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Cityscape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7.14%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22.4%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>
                <w:color w:val="000000"/>
              </w:rPr>
            </w:pPr>
            <w:r>
              <w:rPr>
                <w:color w:val="000000"/>
              </w:rPr>
              <w:t>SSDLite MobileDet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Cityscape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6.42%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32.9%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EfficientDet-Lite1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SHAD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16.34%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34.3%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18</w:t>
            </w:r>
            <w:r>
              <w:rPr/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164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/>
              <w:t>EfficientDet-Lite2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SHAD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17.35%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36.0%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392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276</w:t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>
                <w:color w:val="000000"/>
              </w:rPr>
            </w:pPr>
            <w:r>
              <w:rPr>
                <w:color w:val="000000"/>
              </w:rPr>
              <w:t>EfficientDet-Lite3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SHAD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17.21%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39.4%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493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312</w:t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>
                <w:color w:val="000000"/>
              </w:rPr>
            </w:pPr>
            <w:r>
              <w:rPr>
                <w:color w:val="000000"/>
              </w:rPr>
              <w:t>SSD MobileNet V2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SHAD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15.66%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22.4%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SSDLite MobileDet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SHAD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13.81%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32.9%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CPU (Intel® Core™ i3-1005G1 CPU @ 1.20GHz × 4 )</w:t>
      </w:r>
    </w:p>
    <w:tbl>
      <w:tblPr>
        <w:tblStyle w:val="a0"/>
        <w:tblW w:w="10530" w:type="dxa"/>
        <w:jc w:val="left"/>
        <w:tblInd w:w="-3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577"/>
        <w:gridCol w:w="1352"/>
        <w:gridCol w:w="1357"/>
        <w:gridCol w:w="2074"/>
        <w:gridCol w:w="1170"/>
      </w:tblGrid>
      <w:tr>
        <w:trPr/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Dataset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mAP (COCO) (https://tfhub.dev/)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Duration (sec)</w:t>
            </w:r>
          </w:p>
        </w:tc>
      </w:tr>
      <w:tr>
        <w:trPr>
          <w:trHeight w:val="513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>
                <w:color w:val="000000"/>
              </w:rPr>
            </w:pPr>
            <w:r>
              <w:rPr>
                <w:color w:val="000000"/>
              </w:rPr>
              <w:t>EfficientDet-Lite2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SHAD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28.82%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36.3%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</w:tr>
      <w:tr>
        <w:trPr>
          <w:trHeight w:val="513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>
                <w:color w:val="000000"/>
              </w:rPr>
            </w:pPr>
            <w:r>
              <w:rPr>
                <w:color w:val="000000"/>
              </w:rPr>
              <w:t>EfficientDet-Lite3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SHAD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30.80%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39.9%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1133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GPU(NVIDIA GeForce GTX 1660 Ti, Max-Q Design )</w:t>
      </w:r>
    </w:p>
    <w:tbl>
      <w:tblPr>
        <w:tblStyle w:val="a1"/>
        <w:tblW w:w="10530" w:type="dxa"/>
        <w:jc w:val="left"/>
        <w:tblInd w:w="-3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577"/>
        <w:gridCol w:w="1352"/>
        <w:gridCol w:w="1357"/>
        <w:gridCol w:w="2074"/>
        <w:gridCol w:w="1170"/>
      </w:tblGrid>
      <w:tr>
        <w:trPr/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mAP </w:t>
            </w:r>
            <w:r>
              <w:rPr>
                <w:b/>
                <w:color w:val="000000"/>
              </w:rPr>
              <w:t>(COCO)</w:t>
            </w:r>
            <w:r>
              <w:rPr>
                <w:b/>
              </w:rPr>
              <w:t xml:space="preserve"> (https://tfhub.dev/)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Duration (sec)</w:t>
            </w:r>
          </w:p>
        </w:tc>
      </w:tr>
      <w:tr>
        <w:trPr>
          <w:trHeight w:val="513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/>
              <w:t>EfficientDet-Lite2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EPFL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37.51%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1385</w:t>
            </w:r>
          </w:p>
        </w:tc>
      </w:tr>
      <w:tr>
        <w:trPr>
          <w:trHeight w:val="513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/>
              <w:t>EfficientDet-Lite2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SHAD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28.82%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36.3%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323</w:t>
            </w:r>
          </w:p>
        </w:tc>
      </w:tr>
      <w:tr>
        <w:trPr>
          <w:trHeight w:val="513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/>
              <w:t>EfficientDet-Lite3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SHAD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30.80%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39.9%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430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TFLite model on CPU</w:t>
      </w:r>
    </w:p>
    <w:tbl>
      <w:tblPr>
        <w:tblStyle w:val="a1"/>
        <w:tblW w:w="10530" w:type="dxa"/>
        <w:jc w:val="left"/>
        <w:tblInd w:w="-3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577"/>
        <w:gridCol w:w="1352"/>
        <w:gridCol w:w="1357"/>
        <w:gridCol w:w="2074"/>
        <w:gridCol w:w="1170"/>
      </w:tblGrid>
      <w:tr>
        <w:trPr/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mAP </w:t>
            </w:r>
            <w:r>
              <w:rPr>
                <w:b/>
                <w:color w:val="000000"/>
              </w:rPr>
              <w:t>(COCO)</w:t>
            </w:r>
            <w:r>
              <w:rPr>
                <w:b/>
              </w:rPr>
              <w:t xml:space="preserve"> (</w:t>
            </w:r>
            <w:r>
              <w:rPr>
                <w:b/>
                <w:color w:val="000000"/>
              </w:rPr>
              <w:t>https://coral.ai</w:t>
            </w:r>
            <w:r>
              <w:rPr>
                <w:b/>
              </w:rPr>
              <w:t xml:space="preserve"> /)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Duration (sec)</w:t>
            </w:r>
          </w:p>
        </w:tc>
      </w:tr>
      <w:tr>
        <w:trPr>
          <w:trHeight w:val="513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>
                <w:color w:val="000000"/>
              </w:rPr>
            </w:pPr>
            <w:r>
              <w:rPr>
                <w:color w:val="000000"/>
              </w:rPr>
              <w:t>EfficientDet-Lite3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Cityscape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3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>
                <w:color w:val="000000"/>
              </w:rPr>
              <w:t>SSD MobileNet V2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Cityscape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5.05%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25.6%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317</w:t>
            </w:r>
          </w:p>
        </w:tc>
      </w:tr>
      <w:tr>
        <w:trPr>
          <w:trHeight w:val="513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/>
              <w:t>EfficientDet-Lite2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SHAD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28.82%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36.3%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323</w:t>
            </w:r>
          </w:p>
        </w:tc>
      </w:tr>
      <w:tr>
        <w:trPr>
          <w:trHeight w:val="513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/>
              <w:t>EfficientDet-Lite3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SHAD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30.80%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39.9%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430</w:t>
            </w:r>
          </w:p>
        </w:tc>
      </w:tr>
      <w:tr>
        <w:trPr>
          <w:trHeight w:val="513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/>
            </w:pPr>
            <w:r>
              <w:rPr>
                <w:spacing w:val="-5"/>
                <w:shd w:fill="FFFFFF" w:val="clear"/>
              </w:rPr>
              <w:t>SSD MobileNet V2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SHAD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14.24%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22.4%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302</w:t>
            </w:r>
          </w:p>
        </w:tc>
      </w:tr>
      <w:tr>
        <w:trPr>
          <w:trHeight w:val="513" w:hRule="atLeast"/>
        </w:trPr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283"/>
              <w:rPr>
                <w:spacing w:val="-5"/>
                <w:highlight w:val="white"/>
              </w:rPr>
            </w:pPr>
            <w:r>
              <w:rPr>
                <w:color w:val="000000"/>
              </w:rPr>
              <w:t>SSDLite MobileDet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SHAD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13.87%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32.9%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986" w:leader="none"/>
        <w:tab w:val="right" w:pos="9972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6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62e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Application>LibreOffice/6.0.7.3$Linux_X86_64 LibreOffice_project/00m0$Build-3</Application>
  <Pages>2</Pages>
  <Words>210</Words>
  <Characters>1286</Characters>
  <CharactersWithSpaces>1334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2021-12-19T19:20:00Z</dcterms:created>
  <dc:creator/>
  <dc:description/>
  <dc:language>en-US</dc:language>
  <cp:lastModifiedBy/>
  <dcterms:modified xsi:type="dcterms:W3CDTF">2022-01-15T21:51:24Z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