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40E3D" w14:textId="0FC1BDC3" w:rsidR="006B4D31" w:rsidRDefault="006B4D31" w:rsidP="006B4D31">
      <w:pPr>
        <w:jc w:val="center"/>
        <w:rPr>
          <w:b/>
          <w:sz w:val="30"/>
          <w:szCs w:val="30"/>
        </w:rPr>
      </w:pPr>
      <w:r>
        <w:rPr>
          <w:b/>
          <w:sz w:val="30"/>
          <w:szCs w:val="30"/>
        </w:rPr>
        <w:t>Redakční systém</w:t>
      </w:r>
    </w:p>
    <w:p w14:paraId="19C33259" w14:textId="77777777" w:rsidR="006B4D31" w:rsidRDefault="006B4D31" w:rsidP="006B4D31">
      <w:pPr>
        <w:jc w:val="center"/>
        <w:rPr>
          <w:b/>
          <w:sz w:val="30"/>
          <w:szCs w:val="30"/>
        </w:rPr>
      </w:pPr>
    </w:p>
    <w:p w14:paraId="706F414B" w14:textId="77777777" w:rsidR="006B4D31" w:rsidRDefault="006B4D31" w:rsidP="006B4D31">
      <w:pPr>
        <w:jc w:val="center"/>
        <w:rPr>
          <w:b/>
          <w:sz w:val="26"/>
          <w:szCs w:val="26"/>
        </w:rPr>
      </w:pPr>
      <w:r>
        <w:rPr>
          <w:b/>
          <w:sz w:val="26"/>
          <w:szCs w:val="26"/>
        </w:rPr>
        <w:t>Vize projektu</w:t>
      </w:r>
    </w:p>
    <w:p w14:paraId="7728C697" w14:textId="49B4679D" w:rsidR="006B4D31" w:rsidRDefault="006B4D31" w:rsidP="006B4D31">
      <w:pPr>
        <w:jc w:val="center"/>
        <w:rPr>
          <w:b/>
        </w:rPr>
      </w:pPr>
      <w:r>
        <w:rPr>
          <w:b/>
        </w:rPr>
        <w:t>xRSP</w:t>
      </w:r>
    </w:p>
    <w:p w14:paraId="28F7BD0A" w14:textId="761FBC32" w:rsidR="006B4D31" w:rsidRDefault="006B4D31" w:rsidP="006B4D31">
      <w:pPr>
        <w:jc w:val="center"/>
        <w:rPr>
          <w:b/>
        </w:rPr>
      </w:pPr>
      <w:r>
        <w:rPr>
          <w:b/>
        </w:rPr>
        <w:t>Tadeáš Říha, Jan Fortelka, Jan Gryc, Patrik Mandula, Ondřej Faltys, Antonín Studnička</w:t>
      </w:r>
    </w:p>
    <w:p w14:paraId="725781DE" w14:textId="3A83B7A3" w:rsidR="006B4D31" w:rsidRDefault="006B4D31" w:rsidP="006B4D31">
      <w:pPr>
        <w:jc w:val="center"/>
        <w:rPr>
          <w:b/>
        </w:rPr>
      </w:pPr>
    </w:p>
    <w:p w14:paraId="6A28AA39" w14:textId="77777777" w:rsidR="006B4D31" w:rsidRDefault="006B4D31" w:rsidP="006B4D31">
      <w:pPr>
        <w:jc w:val="center"/>
        <w:rPr>
          <w:b/>
        </w:rPr>
      </w:pPr>
    </w:p>
    <w:p w14:paraId="221E1AF6" w14:textId="77777777" w:rsidR="006B4D31" w:rsidRDefault="006B4D31" w:rsidP="006B4D31"/>
    <w:p w14:paraId="77FD05D6" w14:textId="2B4F6655" w:rsidR="006B4D31" w:rsidRDefault="006B4D31" w:rsidP="006B4D31">
      <w:pPr>
        <w:numPr>
          <w:ilvl w:val="0"/>
          <w:numId w:val="1"/>
        </w:numPr>
        <w:contextualSpacing/>
        <w:rPr>
          <w:b/>
          <w:sz w:val="30"/>
          <w:szCs w:val="30"/>
        </w:rPr>
      </w:pPr>
      <w:r>
        <w:rPr>
          <w:b/>
          <w:sz w:val="30"/>
          <w:szCs w:val="30"/>
        </w:rPr>
        <w:t>Úvod</w:t>
      </w:r>
    </w:p>
    <w:p w14:paraId="20159CA1" w14:textId="77777777" w:rsidR="006B4D31" w:rsidRDefault="006B4D31" w:rsidP="006B4D31">
      <w:pPr>
        <w:ind w:left="720"/>
        <w:contextualSpacing/>
        <w:rPr>
          <w:b/>
          <w:sz w:val="30"/>
          <w:szCs w:val="30"/>
        </w:rPr>
      </w:pPr>
    </w:p>
    <w:p w14:paraId="66C9CCCC" w14:textId="7826867B" w:rsidR="000A07DB" w:rsidRPr="006B4D31" w:rsidRDefault="006B4D31" w:rsidP="006B4D31">
      <w:pPr>
        <w:ind w:left="360"/>
        <w:rPr>
          <w:b/>
          <w:sz w:val="28"/>
          <w:szCs w:val="28"/>
          <w:u w:val="single"/>
        </w:rPr>
      </w:pPr>
      <w:r w:rsidRPr="006B4D31">
        <w:rPr>
          <w:b/>
          <w:sz w:val="28"/>
          <w:szCs w:val="28"/>
          <w:u w:val="single"/>
        </w:rPr>
        <w:t>Účel</w:t>
      </w:r>
    </w:p>
    <w:p w14:paraId="79020D26" w14:textId="54C32BED" w:rsidR="006B4D31" w:rsidRDefault="006B4D31" w:rsidP="006B4D31">
      <w:pPr>
        <w:ind w:left="360"/>
        <w:rPr>
          <w:sz w:val="24"/>
          <w:szCs w:val="24"/>
        </w:rPr>
      </w:pPr>
      <w:r>
        <w:rPr>
          <w:sz w:val="24"/>
          <w:szCs w:val="24"/>
        </w:rPr>
        <w:t>Tento dokument definuje předem jasně stanovené požadavky předmětu doc. Voráčkem</w:t>
      </w:r>
      <w:r w:rsidR="00F74B5F">
        <w:rPr>
          <w:sz w:val="24"/>
          <w:szCs w:val="24"/>
        </w:rPr>
        <w:t xml:space="preserve"> předmětu xRSP (Řízení Softwarových Projektů)</w:t>
      </w:r>
      <w:r>
        <w:rPr>
          <w:sz w:val="24"/>
          <w:szCs w:val="24"/>
        </w:rPr>
        <w:t>, který reaguje na nově vytvářený redakční systém ke službám VŠPJ. Hlavním účelem je vytvořit redakční systém k využití na sdílení novinek, přehledu informací o škole (jako jsou obecné záležitosti viz. Adresa budovy, kontakty, informace o oborech), a sdílení určitých vzkazů/článků. Důležitou roli tu bude hrát i jistá identifikace a stanovení priorit na stránce.</w:t>
      </w:r>
      <w:r w:rsidR="00F74B5F">
        <w:rPr>
          <w:sz w:val="24"/>
          <w:szCs w:val="24"/>
        </w:rPr>
        <w:t xml:space="preserve"> Redakční systém bude mít k sobě i manuál a další jiné patřičné dokumenty spojené s celkovým projektem.</w:t>
      </w:r>
    </w:p>
    <w:p w14:paraId="4137BE6B" w14:textId="1290DFB9" w:rsidR="006B4D31" w:rsidRDefault="006B4D31" w:rsidP="006B4D31">
      <w:pPr>
        <w:ind w:left="360"/>
        <w:rPr>
          <w:sz w:val="24"/>
          <w:szCs w:val="24"/>
        </w:rPr>
      </w:pPr>
    </w:p>
    <w:p w14:paraId="5AE36F4F" w14:textId="1312A364" w:rsidR="006B4D31" w:rsidRDefault="006B4D31" w:rsidP="006B4D31">
      <w:pPr>
        <w:ind w:left="360"/>
        <w:rPr>
          <w:b/>
          <w:sz w:val="28"/>
          <w:szCs w:val="28"/>
          <w:u w:val="single"/>
        </w:rPr>
      </w:pPr>
      <w:r w:rsidRPr="006B4D31">
        <w:rPr>
          <w:b/>
          <w:sz w:val="28"/>
          <w:szCs w:val="28"/>
          <w:u w:val="single"/>
        </w:rPr>
        <w:t>Rozsah</w:t>
      </w:r>
    </w:p>
    <w:p w14:paraId="4D12DE56" w14:textId="7D5EC77F" w:rsidR="006B4D31" w:rsidRDefault="00956391" w:rsidP="006B4D31">
      <w:pPr>
        <w:ind w:left="360"/>
        <w:rPr>
          <w:sz w:val="24"/>
          <w:szCs w:val="24"/>
        </w:rPr>
      </w:pPr>
      <w:r>
        <w:rPr>
          <w:sz w:val="24"/>
          <w:szCs w:val="24"/>
        </w:rPr>
        <w:t>Redakční systém, který je primárním cílem pro tento projekt je vytvořen pro správu administrativy školních médií se společností (která muže zahrnovat nově nastupující studenty, pro které je tento systém zdrojem informací o jejich nové potenciální budoucí škole). Redakční systém bude fungovat na nějaké doméně, bude obsahovat nějaký vzhled přiměřený k dnešnímu standardu, více stupňů přihlašování (rozhodně 2 či více). Web dále bude rozdělen na agendy, což budou například agendy čtenáře, šéfredaktora, oponenta, a další. V poslední řadě rozhodně nebude chybět databáze, která bude sloužit pro evidenci vzkazů a jiných příspěvků.</w:t>
      </w:r>
    </w:p>
    <w:p w14:paraId="38185A4F" w14:textId="5F964299" w:rsidR="00956391" w:rsidRDefault="00956391" w:rsidP="006B4D31">
      <w:pPr>
        <w:ind w:left="360"/>
        <w:rPr>
          <w:sz w:val="24"/>
          <w:szCs w:val="24"/>
        </w:rPr>
      </w:pPr>
    </w:p>
    <w:p w14:paraId="2285D62E" w14:textId="77777777" w:rsidR="00956391" w:rsidRDefault="00956391" w:rsidP="006B4D31">
      <w:pPr>
        <w:ind w:left="360"/>
        <w:rPr>
          <w:sz w:val="24"/>
          <w:szCs w:val="24"/>
        </w:rPr>
      </w:pPr>
    </w:p>
    <w:p w14:paraId="5C86970A" w14:textId="27147B33" w:rsidR="00956391" w:rsidRDefault="00956391" w:rsidP="00956391">
      <w:pPr>
        <w:numPr>
          <w:ilvl w:val="0"/>
          <w:numId w:val="1"/>
        </w:numPr>
        <w:contextualSpacing/>
        <w:rPr>
          <w:b/>
          <w:sz w:val="30"/>
          <w:szCs w:val="30"/>
        </w:rPr>
      </w:pPr>
      <w:r>
        <w:rPr>
          <w:b/>
          <w:sz w:val="30"/>
          <w:szCs w:val="30"/>
        </w:rPr>
        <w:t>Obchodní příležitost</w:t>
      </w:r>
    </w:p>
    <w:p w14:paraId="57C70F3F" w14:textId="0AA0C050" w:rsidR="00956391" w:rsidRDefault="00956391" w:rsidP="00956391">
      <w:pPr>
        <w:contextualSpacing/>
        <w:rPr>
          <w:b/>
          <w:sz w:val="30"/>
          <w:szCs w:val="30"/>
        </w:rPr>
      </w:pPr>
    </w:p>
    <w:p w14:paraId="53FE85BE" w14:textId="34B00400" w:rsidR="00956391" w:rsidRPr="00956391" w:rsidRDefault="00956391" w:rsidP="00956391">
      <w:pPr>
        <w:ind w:left="360"/>
        <w:contextualSpacing/>
        <w:rPr>
          <w:b/>
          <w:sz w:val="30"/>
          <w:szCs w:val="30"/>
          <w:u w:val="single"/>
        </w:rPr>
      </w:pPr>
      <w:r w:rsidRPr="00956391">
        <w:rPr>
          <w:b/>
          <w:sz w:val="30"/>
          <w:szCs w:val="30"/>
          <w:u w:val="single"/>
        </w:rPr>
        <w:t>Umístění</w:t>
      </w:r>
    </w:p>
    <w:p w14:paraId="46F2AF04" w14:textId="65E5B1A2" w:rsidR="00956391" w:rsidRDefault="00956391" w:rsidP="006B4D31">
      <w:pPr>
        <w:ind w:left="360"/>
        <w:rPr>
          <w:sz w:val="24"/>
          <w:szCs w:val="24"/>
        </w:rPr>
      </w:pPr>
      <w:r>
        <w:rPr>
          <w:sz w:val="24"/>
          <w:szCs w:val="24"/>
        </w:rPr>
        <w:t>Jedná se o nový systém, který je založený na potřebách školy a uživatelů. Prozatím jen pro interní využití. Systém bude v kompetenci s ostatními projekty, a pokud by byl vybrán jako „vítězem“, bude zaveden do školních systémů pro kompletní využití. Pokud by se systém zamlouval administrativě VŠPJ, mohl by být do budoucna vylepšován.</w:t>
      </w:r>
    </w:p>
    <w:p w14:paraId="37DC7FAD" w14:textId="1A903133" w:rsidR="00956391" w:rsidRDefault="00956391" w:rsidP="006B4D31">
      <w:pPr>
        <w:ind w:left="360"/>
        <w:rPr>
          <w:sz w:val="24"/>
          <w:szCs w:val="24"/>
        </w:rPr>
      </w:pPr>
    </w:p>
    <w:p w14:paraId="062EDCB9" w14:textId="77777777" w:rsidR="00EA0E54" w:rsidRDefault="00EA0E54" w:rsidP="00EA0E54">
      <w:pPr>
        <w:ind w:left="360"/>
        <w:rPr>
          <w:sz w:val="24"/>
          <w:szCs w:val="24"/>
        </w:rPr>
      </w:pPr>
    </w:p>
    <w:p w14:paraId="4ED64FEA" w14:textId="1564ADC1" w:rsidR="00EA0E54" w:rsidRDefault="00EA0E54" w:rsidP="00EA0E54">
      <w:pPr>
        <w:numPr>
          <w:ilvl w:val="0"/>
          <w:numId w:val="1"/>
        </w:numPr>
        <w:contextualSpacing/>
        <w:rPr>
          <w:b/>
          <w:sz w:val="30"/>
          <w:szCs w:val="30"/>
        </w:rPr>
      </w:pPr>
      <w:r>
        <w:rPr>
          <w:b/>
          <w:sz w:val="30"/>
          <w:szCs w:val="30"/>
        </w:rPr>
        <w:lastRenderedPageBreak/>
        <w:t>Navrhovaná řešení</w:t>
      </w:r>
    </w:p>
    <w:p w14:paraId="526A7524" w14:textId="591CD07A" w:rsidR="002E2ECC" w:rsidRDefault="002E2ECC" w:rsidP="002E2ECC">
      <w:pPr>
        <w:ind w:left="360"/>
        <w:contextualSpacing/>
        <w:rPr>
          <w:b/>
          <w:sz w:val="30"/>
          <w:szCs w:val="30"/>
        </w:rPr>
      </w:pPr>
    </w:p>
    <w:p w14:paraId="4176AF76" w14:textId="33E39311" w:rsidR="002E2ECC" w:rsidRDefault="002E2ECC" w:rsidP="002E2ECC">
      <w:pPr>
        <w:ind w:left="360"/>
        <w:contextualSpacing/>
        <w:rPr>
          <w:b/>
          <w:sz w:val="30"/>
          <w:szCs w:val="30"/>
          <w:u w:val="single"/>
        </w:rPr>
      </w:pPr>
      <w:r w:rsidRPr="002E2ECC">
        <w:rPr>
          <w:b/>
          <w:sz w:val="30"/>
          <w:szCs w:val="30"/>
          <w:u w:val="single"/>
        </w:rPr>
        <w:t xml:space="preserve">Základní </w:t>
      </w:r>
      <w:r>
        <w:rPr>
          <w:b/>
          <w:sz w:val="30"/>
          <w:szCs w:val="30"/>
          <w:u w:val="single"/>
        </w:rPr>
        <w:t xml:space="preserve">možné </w:t>
      </w:r>
      <w:r w:rsidRPr="002E2ECC">
        <w:rPr>
          <w:b/>
          <w:sz w:val="30"/>
          <w:szCs w:val="30"/>
          <w:u w:val="single"/>
        </w:rPr>
        <w:t>funkce</w:t>
      </w:r>
      <w:r>
        <w:rPr>
          <w:b/>
          <w:sz w:val="30"/>
          <w:szCs w:val="30"/>
          <w:u w:val="single"/>
        </w:rPr>
        <w:t xml:space="preserve"> </w:t>
      </w:r>
    </w:p>
    <w:p w14:paraId="3C8DCB24" w14:textId="6E1501DD" w:rsidR="002E2ECC" w:rsidRPr="002E2ECC" w:rsidRDefault="002E2ECC" w:rsidP="002E2ECC">
      <w:pPr>
        <w:pStyle w:val="Odstavecseseznamem"/>
        <w:numPr>
          <w:ilvl w:val="0"/>
          <w:numId w:val="2"/>
        </w:numPr>
        <w:rPr>
          <w:sz w:val="24"/>
          <w:szCs w:val="24"/>
        </w:rPr>
      </w:pPr>
      <w:r>
        <w:rPr>
          <w:sz w:val="24"/>
          <w:szCs w:val="24"/>
        </w:rPr>
        <w:t>Přidávání příspěvků</w:t>
      </w:r>
    </w:p>
    <w:p w14:paraId="1E0698CA" w14:textId="53DADFFF" w:rsidR="002E2ECC" w:rsidRDefault="002E2ECC" w:rsidP="002E2ECC">
      <w:pPr>
        <w:pStyle w:val="Odstavecseseznamem"/>
        <w:numPr>
          <w:ilvl w:val="0"/>
          <w:numId w:val="2"/>
        </w:numPr>
        <w:rPr>
          <w:sz w:val="24"/>
          <w:szCs w:val="24"/>
        </w:rPr>
      </w:pPr>
      <w:r>
        <w:rPr>
          <w:sz w:val="24"/>
          <w:szCs w:val="24"/>
        </w:rPr>
        <w:t>Umístění veškerých zveřejněných příspěvků do databáze</w:t>
      </w:r>
    </w:p>
    <w:p w14:paraId="2D514C58" w14:textId="1E6B93F0" w:rsidR="002E2ECC" w:rsidRPr="0023798C" w:rsidRDefault="002E2ECC" w:rsidP="0023798C">
      <w:pPr>
        <w:pStyle w:val="Odstavecseseznamem"/>
        <w:numPr>
          <w:ilvl w:val="0"/>
          <w:numId w:val="2"/>
        </w:numPr>
        <w:rPr>
          <w:sz w:val="24"/>
          <w:szCs w:val="24"/>
        </w:rPr>
      </w:pPr>
      <w:r>
        <w:rPr>
          <w:sz w:val="24"/>
          <w:szCs w:val="24"/>
        </w:rPr>
        <w:t>Úprava či mazání příspěvků</w:t>
      </w:r>
    </w:p>
    <w:p w14:paraId="154D5C4E" w14:textId="14125F8C" w:rsidR="002E2ECC" w:rsidRDefault="002E2ECC" w:rsidP="002E2ECC">
      <w:pPr>
        <w:pStyle w:val="Odstavecseseznamem"/>
        <w:numPr>
          <w:ilvl w:val="0"/>
          <w:numId w:val="2"/>
        </w:numPr>
        <w:rPr>
          <w:sz w:val="24"/>
          <w:szCs w:val="24"/>
        </w:rPr>
      </w:pPr>
      <w:r>
        <w:rPr>
          <w:sz w:val="24"/>
          <w:szCs w:val="24"/>
        </w:rPr>
        <w:t>Přihlašování do systému (případně 2 a více stupňů)</w:t>
      </w:r>
    </w:p>
    <w:p w14:paraId="1FE82D71" w14:textId="77777777" w:rsidR="009D7F89" w:rsidRDefault="009D7F89" w:rsidP="009D7F89">
      <w:pPr>
        <w:pStyle w:val="Odstavecseseznamem"/>
        <w:rPr>
          <w:sz w:val="24"/>
          <w:szCs w:val="24"/>
        </w:rPr>
      </w:pPr>
    </w:p>
    <w:p w14:paraId="5106A375" w14:textId="77777777" w:rsidR="009D7F89" w:rsidRDefault="009D7F89" w:rsidP="0023798C">
      <w:pPr>
        <w:ind w:left="360"/>
        <w:rPr>
          <w:sz w:val="24"/>
          <w:szCs w:val="24"/>
        </w:rPr>
      </w:pPr>
    </w:p>
    <w:p w14:paraId="666C4515" w14:textId="62A317BC" w:rsidR="009D7F89" w:rsidRDefault="0023798C" w:rsidP="009D7F89">
      <w:pPr>
        <w:ind w:left="360"/>
        <w:contextualSpacing/>
        <w:rPr>
          <w:b/>
          <w:sz w:val="30"/>
          <w:szCs w:val="30"/>
          <w:u w:val="single"/>
        </w:rPr>
      </w:pPr>
      <w:r>
        <w:rPr>
          <w:b/>
          <w:sz w:val="30"/>
          <w:szCs w:val="30"/>
          <w:u w:val="single"/>
        </w:rPr>
        <w:t>Další</w:t>
      </w:r>
      <w:r w:rsidRPr="002E2ECC">
        <w:rPr>
          <w:b/>
          <w:sz w:val="30"/>
          <w:szCs w:val="30"/>
          <w:u w:val="single"/>
        </w:rPr>
        <w:t xml:space="preserve"> </w:t>
      </w:r>
      <w:r>
        <w:rPr>
          <w:b/>
          <w:sz w:val="30"/>
          <w:szCs w:val="30"/>
          <w:u w:val="single"/>
        </w:rPr>
        <w:t xml:space="preserve">možné </w:t>
      </w:r>
      <w:r w:rsidRPr="002E2ECC">
        <w:rPr>
          <w:b/>
          <w:sz w:val="30"/>
          <w:szCs w:val="30"/>
          <w:u w:val="single"/>
        </w:rPr>
        <w:t>funkce</w:t>
      </w:r>
      <w:r>
        <w:rPr>
          <w:b/>
          <w:sz w:val="30"/>
          <w:szCs w:val="30"/>
          <w:u w:val="single"/>
        </w:rPr>
        <w:t xml:space="preserve"> </w:t>
      </w:r>
    </w:p>
    <w:p w14:paraId="43DC83C5" w14:textId="77777777" w:rsidR="0023798C" w:rsidRDefault="0023798C" w:rsidP="0023798C">
      <w:pPr>
        <w:pStyle w:val="Odstavecseseznamem"/>
        <w:numPr>
          <w:ilvl w:val="0"/>
          <w:numId w:val="3"/>
        </w:numPr>
        <w:rPr>
          <w:sz w:val="24"/>
          <w:szCs w:val="24"/>
        </w:rPr>
      </w:pPr>
      <w:r>
        <w:rPr>
          <w:sz w:val="24"/>
          <w:szCs w:val="24"/>
        </w:rPr>
        <w:t>Možnost volit kategorie příspěvků (např. Varování, oznámení, diskuzní...)</w:t>
      </w:r>
    </w:p>
    <w:p w14:paraId="5A532EDC" w14:textId="06B9AE07" w:rsidR="0023798C" w:rsidRDefault="0023798C" w:rsidP="0023798C">
      <w:pPr>
        <w:pStyle w:val="Odstavecseseznamem"/>
        <w:numPr>
          <w:ilvl w:val="0"/>
          <w:numId w:val="3"/>
        </w:numPr>
        <w:rPr>
          <w:sz w:val="24"/>
          <w:szCs w:val="24"/>
        </w:rPr>
      </w:pPr>
      <w:r>
        <w:rPr>
          <w:sz w:val="24"/>
          <w:szCs w:val="24"/>
        </w:rPr>
        <w:t>Přidávat komentáře do příspěvků kategorie „diskuzní“</w:t>
      </w:r>
    </w:p>
    <w:p w14:paraId="1C55F2F3" w14:textId="77777777" w:rsidR="009D7F89" w:rsidRDefault="009D7F89" w:rsidP="009D7F89">
      <w:pPr>
        <w:pStyle w:val="Odstavecseseznamem"/>
        <w:rPr>
          <w:sz w:val="24"/>
          <w:szCs w:val="24"/>
        </w:rPr>
      </w:pPr>
    </w:p>
    <w:p w14:paraId="59EBBD36" w14:textId="02EFB097" w:rsidR="003E3287" w:rsidRDefault="003E3287" w:rsidP="003E3287">
      <w:pPr>
        <w:rPr>
          <w:sz w:val="24"/>
          <w:szCs w:val="24"/>
        </w:rPr>
      </w:pPr>
    </w:p>
    <w:p w14:paraId="79B93E71" w14:textId="7DAF5AEF" w:rsidR="0023798C" w:rsidRDefault="003E3287" w:rsidP="0023798C">
      <w:pPr>
        <w:ind w:left="360"/>
        <w:rPr>
          <w:b/>
          <w:sz w:val="30"/>
          <w:szCs w:val="30"/>
          <w:u w:val="single"/>
        </w:rPr>
      </w:pPr>
      <w:r>
        <w:rPr>
          <w:b/>
          <w:sz w:val="30"/>
          <w:szCs w:val="30"/>
          <w:u w:val="single"/>
        </w:rPr>
        <w:t>Výkon a propustnost</w:t>
      </w:r>
    </w:p>
    <w:p w14:paraId="4B4082F4" w14:textId="285614CB" w:rsidR="003E3287" w:rsidRDefault="003E3287" w:rsidP="0023798C">
      <w:pPr>
        <w:ind w:left="360"/>
        <w:rPr>
          <w:sz w:val="24"/>
          <w:szCs w:val="24"/>
        </w:rPr>
      </w:pPr>
      <w:r>
        <w:rPr>
          <w:sz w:val="24"/>
          <w:szCs w:val="24"/>
        </w:rPr>
        <w:t>Systém musí být schopen</w:t>
      </w:r>
      <w:r w:rsidR="00C91A56">
        <w:rPr>
          <w:sz w:val="24"/>
          <w:szCs w:val="24"/>
        </w:rPr>
        <w:t xml:space="preserve"> evidovat velké množství příspěvku, a u diskuzních příspěvků musí být uchovávány i jejich komentáře. Riziko </w:t>
      </w:r>
      <w:proofErr w:type="gramStart"/>
      <w:r w:rsidR="00C91A56">
        <w:rPr>
          <w:sz w:val="24"/>
          <w:szCs w:val="24"/>
        </w:rPr>
        <w:t>systému</w:t>
      </w:r>
      <w:proofErr w:type="gramEnd"/>
      <w:r w:rsidR="00C91A56">
        <w:rPr>
          <w:sz w:val="24"/>
          <w:szCs w:val="24"/>
        </w:rPr>
        <w:t xml:space="preserve"> aby tohle bylo schopné zvládat nastává např. Po letech </w:t>
      </w:r>
      <w:proofErr w:type="gramStart"/>
      <w:r w:rsidR="00C91A56">
        <w:rPr>
          <w:sz w:val="24"/>
          <w:szCs w:val="24"/>
        </w:rPr>
        <w:t>vyžívání</w:t>
      </w:r>
      <w:proofErr w:type="gramEnd"/>
      <w:r w:rsidR="00C91A56">
        <w:rPr>
          <w:sz w:val="24"/>
          <w:szCs w:val="24"/>
        </w:rPr>
        <w:t xml:space="preserve"> kdy databáze příspěvků bude už více obsáhlá</w:t>
      </w:r>
    </w:p>
    <w:p w14:paraId="09687249" w14:textId="77777777" w:rsidR="009D7F89" w:rsidRDefault="009D7F89" w:rsidP="0023798C">
      <w:pPr>
        <w:ind w:left="360"/>
        <w:rPr>
          <w:sz w:val="24"/>
          <w:szCs w:val="24"/>
        </w:rPr>
      </w:pPr>
    </w:p>
    <w:p w14:paraId="32E6F077" w14:textId="60A3DF38" w:rsidR="00C91A56" w:rsidRDefault="00C91A56" w:rsidP="0023798C">
      <w:pPr>
        <w:ind w:left="360"/>
        <w:rPr>
          <w:sz w:val="24"/>
          <w:szCs w:val="24"/>
        </w:rPr>
      </w:pPr>
    </w:p>
    <w:p w14:paraId="1D5F5922" w14:textId="006C7A00" w:rsidR="00C91A56" w:rsidRDefault="00C91A56" w:rsidP="00C91A56">
      <w:pPr>
        <w:ind w:left="360"/>
        <w:rPr>
          <w:b/>
          <w:sz w:val="30"/>
          <w:szCs w:val="30"/>
          <w:u w:val="single"/>
        </w:rPr>
      </w:pPr>
      <w:r>
        <w:rPr>
          <w:b/>
          <w:sz w:val="30"/>
          <w:szCs w:val="30"/>
          <w:u w:val="single"/>
        </w:rPr>
        <w:t>Bezpečnost</w:t>
      </w:r>
    </w:p>
    <w:p w14:paraId="5C90FD4F" w14:textId="06F51963" w:rsidR="00C91A56" w:rsidRDefault="00C91A56" w:rsidP="00C91A56">
      <w:pPr>
        <w:ind w:left="360"/>
        <w:rPr>
          <w:sz w:val="24"/>
          <w:szCs w:val="24"/>
        </w:rPr>
      </w:pPr>
      <w:r>
        <w:rPr>
          <w:sz w:val="24"/>
          <w:szCs w:val="24"/>
        </w:rPr>
        <w:t>Pokud by projekt měl úspěch</w:t>
      </w:r>
      <w:r w:rsidR="00402839">
        <w:rPr>
          <w:sz w:val="24"/>
          <w:szCs w:val="24"/>
        </w:rPr>
        <w:t xml:space="preserve"> a byl by vybrán do praktických předních využití VŠPJ</w:t>
      </w:r>
      <w:r>
        <w:rPr>
          <w:sz w:val="24"/>
          <w:szCs w:val="24"/>
        </w:rPr>
        <w:t>, pak by oblast bezpečnosti byla</w:t>
      </w:r>
      <w:r w:rsidR="00402839">
        <w:rPr>
          <w:sz w:val="24"/>
          <w:szCs w:val="24"/>
        </w:rPr>
        <w:t xml:space="preserve"> stále otevřeným tématem z důvodů vylepšení bezpečnosti, která nesmí být brána na lehkou váhu.</w:t>
      </w:r>
    </w:p>
    <w:p w14:paraId="03DBADA8" w14:textId="77777777" w:rsidR="009D7F89" w:rsidRDefault="009D7F89" w:rsidP="00C91A56">
      <w:pPr>
        <w:ind w:left="360"/>
        <w:rPr>
          <w:sz w:val="24"/>
          <w:szCs w:val="24"/>
        </w:rPr>
      </w:pPr>
      <w:bookmarkStart w:id="0" w:name="_GoBack"/>
      <w:bookmarkEnd w:id="0"/>
    </w:p>
    <w:p w14:paraId="2946061E" w14:textId="7E65744D" w:rsidR="00402839" w:rsidRDefault="00402839" w:rsidP="00C91A56">
      <w:pPr>
        <w:ind w:left="360"/>
        <w:rPr>
          <w:sz w:val="24"/>
          <w:szCs w:val="24"/>
        </w:rPr>
      </w:pPr>
    </w:p>
    <w:p w14:paraId="152BB226" w14:textId="23403CB4" w:rsidR="00402839" w:rsidRDefault="00402839" w:rsidP="00402839">
      <w:pPr>
        <w:ind w:left="360"/>
        <w:contextualSpacing/>
        <w:rPr>
          <w:b/>
          <w:sz w:val="30"/>
          <w:szCs w:val="30"/>
          <w:u w:val="single"/>
        </w:rPr>
      </w:pPr>
      <w:r>
        <w:rPr>
          <w:b/>
          <w:sz w:val="30"/>
          <w:szCs w:val="30"/>
          <w:u w:val="single"/>
        </w:rPr>
        <w:t>Použitelnost a dostupnost</w:t>
      </w:r>
    </w:p>
    <w:p w14:paraId="72657CE9" w14:textId="55667978" w:rsidR="00402839" w:rsidRDefault="00402839" w:rsidP="00402839">
      <w:pPr>
        <w:ind w:left="360"/>
        <w:contextualSpacing/>
        <w:rPr>
          <w:sz w:val="24"/>
          <w:szCs w:val="24"/>
        </w:rPr>
      </w:pPr>
      <w:r>
        <w:rPr>
          <w:sz w:val="24"/>
          <w:szCs w:val="24"/>
        </w:rPr>
        <w:t>Redakční systém bude dostupný pro všechnu veřejnost. Nebudou žádná omezení nad jinými skupinami lidí. Pokud by redakční systém začal jevit sympatie v jeho používání, mohl by se do webu přidat možný překladač alespoň do anglického jazyka</w:t>
      </w:r>
    </w:p>
    <w:p w14:paraId="574EC483" w14:textId="03D5C038" w:rsidR="00402839" w:rsidRDefault="00402839" w:rsidP="00402839">
      <w:pPr>
        <w:ind w:left="360"/>
        <w:contextualSpacing/>
        <w:rPr>
          <w:sz w:val="24"/>
          <w:szCs w:val="24"/>
        </w:rPr>
      </w:pPr>
    </w:p>
    <w:p w14:paraId="3A3BC3AA" w14:textId="5C6AE4E6" w:rsidR="00402839" w:rsidRPr="00D95B41" w:rsidRDefault="00402839" w:rsidP="00D95B41">
      <w:pPr>
        <w:ind w:left="360"/>
        <w:contextualSpacing/>
        <w:rPr>
          <w:b/>
          <w:sz w:val="30"/>
          <w:szCs w:val="30"/>
          <w:u w:val="single"/>
        </w:rPr>
      </w:pPr>
    </w:p>
    <w:p w14:paraId="09B746F5" w14:textId="77777777" w:rsidR="00C91A56" w:rsidRPr="0023798C" w:rsidRDefault="00C91A56" w:rsidP="0023798C">
      <w:pPr>
        <w:ind w:left="360"/>
        <w:rPr>
          <w:sz w:val="24"/>
          <w:szCs w:val="24"/>
        </w:rPr>
      </w:pPr>
    </w:p>
    <w:p w14:paraId="1CF49F9C" w14:textId="26F634BE" w:rsidR="00956391" w:rsidRDefault="00956391" w:rsidP="00EA0E54">
      <w:pPr>
        <w:rPr>
          <w:sz w:val="24"/>
          <w:szCs w:val="24"/>
        </w:rPr>
      </w:pPr>
    </w:p>
    <w:p w14:paraId="48D5FBC3" w14:textId="77777777" w:rsidR="00956391" w:rsidRPr="006B4D31" w:rsidRDefault="00956391" w:rsidP="006B4D31">
      <w:pPr>
        <w:ind w:left="360"/>
        <w:rPr>
          <w:sz w:val="24"/>
          <w:szCs w:val="24"/>
        </w:rPr>
      </w:pPr>
    </w:p>
    <w:sectPr w:rsidR="00956391" w:rsidRPr="006B4D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02D85"/>
    <w:multiLevelType w:val="hybridMultilevel"/>
    <w:tmpl w:val="5E704D6E"/>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3A3A7DDA"/>
    <w:multiLevelType w:val="multilevel"/>
    <w:tmpl w:val="DE88AE78"/>
    <w:lvl w:ilvl="0">
      <w:start w:val="1"/>
      <w:numFmt w:val="decimal"/>
      <w:lvlText w:val="%1."/>
      <w:lvlJc w:val="right"/>
      <w:pPr>
        <w:ind w:left="720" w:hanging="360"/>
      </w:pPr>
      <w:rPr>
        <w:u w:val="none"/>
      </w:rPr>
    </w:lvl>
    <w:lvl w:ilvl="1">
      <w:start w:val="1"/>
      <w:numFmt w:val="decimal"/>
      <w:lvlText w:val="%1.%2."/>
      <w:lvlJc w:val="right"/>
      <w:pPr>
        <w:ind w:left="1440" w:hanging="360"/>
      </w:pPr>
      <w:rPr>
        <w:i/>
        <w:sz w:val="28"/>
        <w:szCs w:val="28"/>
        <w:u w:val="none"/>
      </w:rPr>
    </w:lvl>
    <w:lvl w:ilvl="2">
      <w:start w:val="1"/>
      <w:numFmt w:val="decimal"/>
      <w:lvlText w:val="%1.%2.%3."/>
      <w:lvlJc w:val="right"/>
      <w:pPr>
        <w:ind w:left="2160" w:hanging="360"/>
      </w:pPr>
      <w:rPr>
        <w:i/>
        <w:sz w:val="26"/>
        <w:szCs w:val="26"/>
        <w:u w:val="none"/>
      </w:rPr>
    </w:lvl>
    <w:lvl w:ilvl="3">
      <w:start w:val="1"/>
      <w:numFmt w:val="decimal"/>
      <w:lvlText w:val="%1.%2.%3.%4."/>
      <w:lvlJc w:val="right"/>
      <w:pPr>
        <w:ind w:left="2880" w:hanging="360"/>
      </w:pPr>
      <w:rPr>
        <w:i/>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6FB94F5B"/>
    <w:multiLevelType w:val="hybridMultilevel"/>
    <w:tmpl w:val="FE84A250"/>
    <w:lvl w:ilvl="0" w:tplc="04050017">
      <w:start w:val="1"/>
      <w:numFmt w:val="lowerLetter"/>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1B"/>
    <w:rsid w:val="000A07DB"/>
    <w:rsid w:val="0023798C"/>
    <w:rsid w:val="002E2ECC"/>
    <w:rsid w:val="00392580"/>
    <w:rsid w:val="003E3287"/>
    <w:rsid w:val="00402839"/>
    <w:rsid w:val="004A06C9"/>
    <w:rsid w:val="00567824"/>
    <w:rsid w:val="006B4D31"/>
    <w:rsid w:val="00956391"/>
    <w:rsid w:val="009D7F89"/>
    <w:rsid w:val="00C1521B"/>
    <w:rsid w:val="00C91A56"/>
    <w:rsid w:val="00D95B41"/>
    <w:rsid w:val="00EA0E54"/>
    <w:rsid w:val="00F74B5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5E4F8"/>
  <w15:chartTrackingRefBased/>
  <w15:docId w15:val="{AE45D589-B7FB-4ED5-82A7-2C578DA7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6B4D31"/>
    <w:pPr>
      <w:spacing w:after="0" w:line="276" w:lineRule="auto"/>
    </w:pPr>
    <w:rPr>
      <w:rFonts w:ascii="Arial" w:eastAsia="Arial" w:hAnsi="Arial" w:cs="Arial"/>
      <w:lang w:val="cs"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EA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411</Words>
  <Characters>2426</Characters>
  <Application>Microsoft Office Word</Application>
  <DocSecurity>0</DocSecurity>
  <Lines>20</Lines>
  <Paragraphs>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Tadeáš Říha</dc:creator>
  <cp:keywords/>
  <dc:description/>
  <cp:lastModifiedBy>Tadeáš Říha</cp:lastModifiedBy>
  <cp:revision>4</cp:revision>
  <dcterms:created xsi:type="dcterms:W3CDTF">2018-10-26T13:27:00Z</dcterms:created>
  <dcterms:modified xsi:type="dcterms:W3CDTF">2018-10-27T15:46:00Z</dcterms:modified>
</cp:coreProperties>
</file>