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WHEN:</w:t>
      </w:r>
      <w:r w:rsidDel="00000000" w:rsidR="00000000" w:rsidRPr="00000000">
        <w:rPr>
          <w:sz w:val="24"/>
          <w:szCs w:val="24"/>
          <w:rtl w:val="0"/>
        </w:rPr>
        <w:t xml:space="preserve"> Tuesday, October 10 at 5:45 pm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Continue working on Software Requirements Specifications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 </w:t>
      </w:r>
      <w:r w:rsidDel="00000000" w:rsidR="00000000" w:rsidRPr="00000000">
        <w:rPr>
          <w:sz w:val="24"/>
          <w:szCs w:val="24"/>
          <w:rtl w:val="0"/>
        </w:rPr>
        <w:t xml:space="preserve">William Hedges, William Johnson, Eric Loseke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Between the last meeting and this meeting, Eric rewrote the functional requirements.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Manish and Achinth could not make the meeting due to other obligations.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William Hedges completed the unfinished portions of the Software Requirements Specifications document and Eric revised what William Hedges wrote.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William Johnson worked on the C++ code for the project and started to implement a stack to handle the order of operations on the calculator. His code can handle parentheses, but not PEMDAS rules.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finished the Software Requirements Specifications document and will let Manish do final revisions on the document and submit the document.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