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ACB22" w14:textId="77777777" w:rsidR="003E0460" w:rsidRDefault="003E0460" w:rsidP="009E3CE8">
      <w:pPr>
        <w:jc w:val="center"/>
        <w:rPr>
          <w:b/>
          <w:bCs/>
          <w:sz w:val="28"/>
          <w:szCs w:val="28"/>
        </w:rPr>
      </w:pPr>
      <w:proofErr w:type="spellStart"/>
      <w:r w:rsidRPr="003E0460">
        <w:rPr>
          <w:b/>
          <w:bCs/>
          <w:sz w:val="28"/>
          <w:szCs w:val="28"/>
        </w:rPr>
        <w:t>FarmVendor</w:t>
      </w:r>
      <w:proofErr w:type="spellEnd"/>
    </w:p>
    <w:p w14:paraId="4644351F" w14:textId="179C7263" w:rsidR="003E0460" w:rsidRDefault="003E0460" w:rsidP="009E3CE8">
      <w:pPr>
        <w:jc w:val="center"/>
        <w:rPr>
          <w:b/>
          <w:bCs/>
          <w:sz w:val="28"/>
          <w:szCs w:val="28"/>
        </w:rPr>
      </w:pPr>
      <w:r w:rsidRPr="003E0460">
        <w:rPr>
          <w:b/>
          <w:bCs/>
          <w:sz w:val="28"/>
          <w:szCs w:val="28"/>
        </w:rPr>
        <w:t>A Role- Based Digital Platform for Farmer-Vendor Coordination And Demand Forecasting and vendor optimization</w:t>
      </w:r>
    </w:p>
    <w:p w14:paraId="4B0C8DDC" w14:textId="5EDD2BC3" w:rsidR="009E3CE8" w:rsidRDefault="003E0460" w:rsidP="009E3CE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Maneesha Eeshwara</w:t>
      </w:r>
    </w:p>
    <w:p w14:paraId="6A32E45B" w14:textId="3D6F5A30" w:rsidR="009E3CE8" w:rsidRDefault="009E3CE8" w:rsidP="009E3CE8">
      <w:pPr>
        <w:jc w:val="center"/>
        <w:rPr>
          <w:b/>
          <w:bCs/>
          <w:sz w:val="28"/>
          <w:szCs w:val="28"/>
        </w:rPr>
      </w:pPr>
    </w:p>
    <w:p w14:paraId="4BE3D640" w14:textId="0B77CD47" w:rsidR="00A83D25" w:rsidRPr="00DD0203" w:rsidRDefault="00A83D25" w:rsidP="00DD0203">
      <w:pPr>
        <w:rPr>
          <w:sz w:val="24"/>
          <w:szCs w:val="24"/>
        </w:rPr>
      </w:pPr>
      <w:proofErr w:type="spellStart"/>
      <w:r w:rsidRPr="00DD0203">
        <w:rPr>
          <w:sz w:val="24"/>
          <w:szCs w:val="24"/>
        </w:rPr>
        <w:t>FarmVendor</w:t>
      </w:r>
      <w:proofErr w:type="spellEnd"/>
      <w:r>
        <w:rPr>
          <w:sz w:val="24"/>
          <w:szCs w:val="24"/>
        </w:rPr>
        <w:t xml:space="preserve"> </w:t>
      </w:r>
      <w:r w:rsidRPr="00DD0203">
        <w:rPr>
          <w:sz w:val="24"/>
          <w:szCs w:val="24"/>
        </w:rPr>
        <w:t>is a role-based web application</w:t>
      </w:r>
      <w:r>
        <w:rPr>
          <w:sz w:val="24"/>
          <w:szCs w:val="24"/>
        </w:rPr>
        <w:t xml:space="preserve"> that improves coordination between farmers and vendors by integrating inventory management, demand requests, and data-driven forecasting. It provides intelligent vendor recommendations using forecasting, distance, and historical interactions, enabling optimized dispatch planning and better decision-making in agricultural supply chains.</w:t>
      </w:r>
    </w:p>
    <w:p w14:paraId="27F0B908" w14:textId="77777777" w:rsidR="009E3CE8" w:rsidRDefault="009E3CE8"/>
    <w:sectPr w:rsidR="009E3C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CE8"/>
    <w:rsid w:val="003E0460"/>
    <w:rsid w:val="004D6AEC"/>
    <w:rsid w:val="00593B9B"/>
    <w:rsid w:val="009E3CE8"/>
    <w:rsid w:val="00A83D25"/>
    <w:rsid w:val="00C315AB"/>
    <w:rsid w:val="00CC4ADB"/>
    <w:rsid w:val="00DD0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531DA"/>
  <w15:chartTrackingRefBased/>
  <w15:docId w15:val="{5FDA4C29-CC61-4F9D-8F3D-5629A6186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Arasanipalai Kandhadai, Padmapriya</dc:creator>
  <cp:keywords/>
  <dc:description/>
  <cp:lastModifiedBy>Eeshwara, Maneesha P.</cp:lastModifiedBy>
  <cp:revision>6</cp:revision>
  <dcterms:created xsi:type="dcterms:W3CDTF">2025-03-24T15:55:00Z</dcterms:created>
  <dcterms:modified xsi:type="dcterms:W3CDTF">2026-03-24T18:41:00Z</dcterms:modified>
</cp:coreProperties>
</file>