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4D33" w14:textId="027CB516" w:rsidR="005F4F3F" w:rsidRDefault="00310D93" w:rsidP="005F4F3F">
      <w:pPr>
        <w:pStyle w:val="Heading1"/>
        <w:rPr>
          <w:lang w:val="en-US"/>
        </w:rPr>
      </w:pPr>
      <w:r>
        <w:rPr>
          <w:lang w:val="en-US"/>
        </w:rPr>
        <w:t xml:space="preserve">Telecommunication customer </w:t>
      </w:r>
      <w:r w:rsidR="00F950CB">
        <w:rPr>
          <w:lang w:val="en-US"/>
        </w:rPr>
        <w:t>Churn</w:t>
      </w:r>
      <w:r w:rsidR="00E712D1">
        <w:rPr>
          <w:lang w:val="en-US"/>
        </w:rPr>
        <w:t xml:space="preserve"> </w:t>
      </w:r>
      <w:r w:rsidR="00E712D1" w:rsidRPr="00E712D1">
        <w:rPr>
          <w:lang w:val="en-US"/>
        </w:rPr>
        <w:t>prognosis</w:t>
      </w:r>
    </w:p>
    <w:p w14:paraId="06D09D22" w14:textId="77777777" w:rsidR="005F4F3F" w:rsidRDefault="005F4F3F">
      <w:pPr>
        <w:rPr>
          <w:rFonts w:cstheme="minorHAnsi"/>
          <w:b/>
          <w:bCs/>
          <w:lang w:val="en-US"/>
        </w:rPr>
      </w:pPr>
    </w:p>
    <w:p w14:paraId="2123C330" w14:textId="24CA7AAA" w:rsidR="00B174F7" w:rsidRDefault="00EF42AE">
      <w:pPr>
        <w:rPr>
          <w:rFonts w:cstheme="minorHAnsi"/>
          <w:shd w:val="clear" w:color="auto" w:fill="FFFFFF"/>
        </w:rPr>
      </w:pPr>
      <w:r w:rsidRPr="00F021D3">
        <w:rPr>
          <w:rFonts w:cstheme="minorHAnsi"/>
          <w:b/>
          <w:bCs/>
          <w:lang w:val="en-US"/>
        </w:rPr>
        <w:t>Project Outline:</w:t>
      </w:r>
      <w:r w:rsidRPr="00BA3F30">
        <w:rPr>
          <w:rFonts w:cstheme="minorHAnsi"/>
          <w:lang w:val="en-US"/>
        </w:rPr>
        <w:br/>
      </w:r>
      <w:r w:rsidR="00942D08" w:rsidRPr="00BA3F30">
        <w:rPr>
          <w:rFonts w:cstheme="minorHAnsi"/>
          <w:lang w:val="en-US"/>
        </w:rPr>
        <w:br/>
      </w:r>
      <w:r w:rsidR="009325FF">
        <w:rPr>
          <w:rFonts w:cstheme="minorHAnsi"/>
          <w:shd w:val="clear" w:color="auto" w:fill="FFFFFF"/>
        </w:rPr>
        <w:t>A telecommunication company ABC</w:t>
      </w:r>
      <w:r w:rsidR="00FB1ECB">
        <w:rPr>
          <w:rFonts w:cstheme="minorHAnsi"/>
          <w:shd w:val="clear" w:color="auto" w:fill="FFFFFF"/>
        </w:rPr>
        <w:t xml:space="preserve"> is</w:t>
      </w:r>
      <w:r w:rsidR="00BA3F30" w:rsidRPr="00BA3F30">
        <w:rPr>
          <w:rFonts w:cstheme="minorHAnsi"/>
          <w:shd w:val="clear" w:color="auto" w:fill="FFFFFF"/>
        </w:rPr>
        <w:t xml:space="preserve"> </w:t>
      </w:r>
      <w:r w:rsidR="00BA3F30" w:rsidRPr="00BA3F30">
        <w:rPr>
          <w:rFonts w:cstheme="minorHAnsi"/>
          <w:shd w:val="clear" w:color="auto" w:fill="FFFFFF"/>
        </w:rPr>
        <w:t>involve</w:t>
      </w:r>
      <w:r w:rsidR="00FB1ECB">
        <w:rPr>
          <w:rFonts w:cstheme="minorHAnsi"/>
          <w:shd w:val="clear" w:color="auto" w:fill="FFFFFF"/>
        </w:rPr>
        <w:t>d</w:t>
      </w:r>
      <w:r w:rsidR="00BA3F30" w:rsidRPr="00BA3F30">
        <w:rPr>
          <w:rFonts w:cstheme="minorHAnsi"/>
          <w:shd w:val="clear" w:color="auto" w:fill="FFFFFF"/>
        </w:rPr>
        <w:t xml:space="preserve"> </w:t>
      </w:r>
      <w:r w:rsidR="00FB1ECB">
        <w:rPr>
          <w:rFonts w:cstheme="minorHAnsi"/>
          <w:shd w:val="clear" w:color="auto" w:fill="FFFFFF"/>
        </w:rPr>
        <w:t xml:space="preserve">in </w:t>
      </w:r>
      <w:r w:rsidR="00BA3F30" w:rsidRPr="00BA3F30">
        <w:rPr>
          <w:rFonts w:cstheme="minorHAnsi"/>
          <w:shd w:val="clear" w:color="auto" w:fill="FFFFFF"/>
        </w:rPr>
        <w:t>the use of electrical devices such as the</w:t>
      </w:r>
      <w:r w:rsidR="00704EC3">
        <w:rPr>
          <w:rFonts w:cstheme="minorHAnsi"/>
          <w:shd w:val="clear" w:color="auto" w:fill="FFFFFF"/>
        </w:rPr>
        <w:t xml:space="preserve"> </w:t>
      </w:r>
      <w:r w:rsidR="00BA3F30" w:rsidRPr="00BA3F30">
        <w:rPr>
          <w:rFonts w:cstheme="minorHAnsi"/>
          <w:shd w:val="clear" w:color="auto" w:fill="FFFFFF"/>
        </w:rPr>
        <w:t>telephone</w:t>
      </w:r>
      <w:r w:rsidR="00BC47C0">
        <w:rPr>
          <w:rFonts w:cstheme="minorHAnsi"/>
          <w:shd w:val="clear" w:color="auto" w:fill="FFFFFF"/>
        </w:rPr>
        <w:t xml:space="preserve"> and mobile </w:t>
      </w:r>
      <w:r w:rsidR="00BA3F30" w:rsidRPr="00BA3F30">
        <w:rPr>
          <w:rFonts w:cstheme="minorHAnsi"/>
          <w:shd w:val="clear" w:color="auto" w:fill="FFFFFF"/>
        </w:rPr>
        <w:t>communications. Communication channels make use of fiber optics and their associated electronics, orbiting satellites, and the Internet. Modern telecommunications industry players produce communication equipment and deliver a set of voice, data, and broadband services using wireline or wired infrastructure of cables, networks, servers, computers, and satellites.</w:t>
      </w:r>
    </w:p>
    <w:p w14:paraId="2B49A173" w14:textId="77777777" w:rsidR="001A601F" w:rsidRDefault="00AF1B8A">
      <w:pPr>
        <w:rPr>
          <w:rFonts w:cstheme="minorHAnsi"/>
          <w:shd w:val="clear" w:color="auto" w:fill="FFFFFF"/>
        </w:rPr>
      </w:pPr>
      <w:r w:rsidRPr="00AF1B8A">
        <w:rPr>
          <w:rFonts w:cstheme="minorHAnsi"/>
          <w:shd w:val="clear" w:color="auto" w:fill="FFFFFF"/>
        </w:rPr>
        <w:t>This industry is highly sensitive to the slightest change in regulatory, technological, and economic factors and has its own share of challenges largely stemming from these factors. With wireless and broadband providing the needed momentum to their growth, the industry players adopt unique strategies to overcome these challenges and move forward to connect people to people and organizations.</w:t>
      </w:r>
    </w:p>
    <w:p w14:paraId="730CCFCC" w14:textId="3AFB493D" w:rsidR="0023769C" w:rsidRPr="00BA3F30" w:rsidRDefault="005E0EE4">
      <w:pPr>
        <w:rPr>
          <w:rFonts w:cstheme="minorHAnsi"/>
          <w:lang w:val="en-US"/>
        </w:rPr>
      </w:pPr>
      <w:r>
        <w:rPr>
          <w:rFonts w:cstheme="minorHAnsi"/>
          <w:shd w:val="clear" w:color="auto" w:fill="FFFFFF"/>
        </w:rPr>
        <w:t xml:space="preserve">In </w:t>
      </w:r>
      <w:r w:rsidR="00E85BAF">
        <w:rPr>
          <w:rFonts w:cstheme="minorHAnsi"/>
          <w:shd w:val="clear" w:color="auto" w:fill="FFFFFF"/>
        </w:rPr>
        <w:t>today’s</w:t>
      </w:r>
      <w:r>
        <w:rPr>
          <w:rFonts w:cstheme="minorHAnsi"/>
          <w:shd w:val="clear" w:color="auto" w:fill="FFFFFF"/>
        </w:rPr>
        <w:t xml:space="preserve"> world </w:t>
      </w:r>
      <w:r w:rsidR="008364F8">
        <w:rPr>
          <w:rFonts w:cstheme="minorHAnsi"/>
          <w:shd w:val="clear" w:color="auto" w:fill="FFFFFF"/>
        </w:rPr>
        <w:t xml:space="preserve">the </w:t>
      </w:r>
      <w:r w:rsidR="00014700">
        <w:rPr>
          <w:rFonts w:cstheme="minorHAnsi"/>
          <w:shd w:val="clear" w:color="auto" w:fill="FFFFFF"/>
        </w:rPr>
        <w:t xml:space="preserve">telecommunication industry </w:t>
      </w:r>
      <w:r w:rsidR="00A16C80">
        <w:rPr>
          <w:rFonts w:cstheme="minorHAnsi"/>
          <w:shd w:val="clear" w:color="auto" w:fill="FFFFFF"/>
        </w:rPr>
        <w:t>is</w:t>
      </w:r>
      <w:r w:rsidR="00014700">
        <w:rPr>
          <w:rFonts w:cstheme="minorHAnsi"/>
          <w:shd w:val="clear" w:color="auto" w:fill="FFFFFF"/>
        </w:rPr>
        <w:t xml:space="preserve"> increasingly </w:t>
      </w:r>
      <w:r w:rsidR="00F551DF">
        <w:rPr>
          <w:rFonts w:cstheme="minorHAnsi"/>
          <w:shd w:val="clear" w:color="auto" w:fill="FFFFFF"/>
        </w:rPr>
        <w:t>widely,</w:t>
      </w:r>
      <w:r w:rsidR="00A16C80">
        <w:rPr>
          <w:rFonts w:cstheme="minorHAnsi"/>
          <w:shd w:val="clear" w:color="auto" w:fill="FFFFFF"/>
        </w:rPr>
        <w:t xml:space="preserve"> and th</w:t>
      </w:r>
      <w:r w:rsidR="003E4FC2">
        <w:rPr>
          <w:rFonts w:cstheme="minorHAnsi"/>
          <w:shd w:val="clear" w:color="auto" w:fill="FFFFFF"/>
        </w:rPr>
        <w:t xml:space="preserve">e customers are not </w:t>
      </w:r>
      <w:r w:rsidR="00CD77C5">
        <w:rPr>
          <w:rFonts w:cstheme="minorHAnsi"/>
          <w:shd w:val="clear" w:color="auto" w:fill="FFFFFF"/>
        </w:rPr>
        <w:t xml:space="preserve">inclined towards a specific company. This could </w:t>
      </w:r>
      <w:r w:rsidR="00FE3337">
        <w:rPr>
          <w:rFonts w:cstheme="minorHAnsi"/>
          <w:shd w:val="clear" w:color="auto" w:fill="FFFFFF"/>
        </w:rPr>
        <w:t xml:space="preserve">be due to numerous reasons, where </w:t>
      </w:r>
      <w:r w:rsidR="00855328">
        <w:rPr>
          <w:rFonts w:cstheme="minorHAnsi"/>
          <w:shd w:val="clear" w:color="auto" w:fill="FFFFFF"/>
        </w:rPr>
        <w:t xml:space="preserve">only a </w:t>
      </w:r>
      <w:r w:rsidR="00FE3337">
        <w:rPr>
          <w:rFonts w:cstheme="minorHAnsi"/>
          <w:shd w:val="clear" w:color="auto" w:fill="FFFFFF"/>
        </w:rPr>
        <w:t xml:space="preserve">few can be </w:t>
      </w:r>
      <w:r w:rsidR="00855328">
        <w:rPr>
          <w:rFonts w:cstheme="minorHAnsi"/>
          <w:shd w:val="clear" w:color="auto" w:fill="FFFFFF"/>
        </w:rPr>
        <w:t xml:space="preserve">controlled. In such cases, one of the </w:t>
      </w:r>
      <w:r w:rsidR="00D0319D">
        <w:rPr>
          <w:rFonts w:cstheme="minorHAnsi"/>
          <w:shd w:val="clear" w:color="auto" w:fill="FFFFFF"/>
        </w:rPr>
        <w:t>problems</w:t>
      </w:r>
      <w:r w:rsidR="00523E02">
        <w:rPr>
          <w:rFonts w:cstheme="minorHAnsi"/>
          <w:shd w:val="clear" w:color="auto" w:fill="FFFFFF"/>
        </w:rPr>
        <w:t xml:space="preserve"> </w:t>
      </w:r>
      <w:r w:rsidR="00855328">
        <w:rPr>
          <w:rFonts w:cstheme="minorHAnsi"/>
          <w:shd w:val="clear" w:color="auto" w:fill="FFFFFF"/>
        </w:rPr>
        <w:t xml:space="preserve">is </w:t>
      </w:r>
      <w:r w:rsidR="005B378E">
        <w:rPr>
          <w:rFonts w:cstheme="minorHAnsi"/>
          <w:shd w:val="clear" w:color="auto" w:fill="FFFFFF"/>
        </w:rPr>
        <w:t>churn</w:t>
      </w:r>
      <w:r w:rsidR="0050139A">
        <w:rPr>
          <w:rFonts w:cstheme="minorHAnsi"/>
          <w:shd w:val="clear" w:color="auto" w:fill="FFFFFF"/>
        </w:rPr>
        <w:t>ing</w:t>
      </w:r>
      <w:r w:rsidR="005B378E">
        <w:rPr>
          <w:rFonts w:cstheme="minorHAnsi"/>
          <w:shd w:val="clear" w:color="auto" w:fill="FFFFFF"/>
        </w:rPr>
        <w:t>.</w:t>
      </w:r>
      <w:r w:rsidR="003F2C25">
        <w:rPr>
          <w:rFonts w:cstheme="minorHAnsi"/>
          <w:shd w:val="clear" w:color="auto" w:fill="FFFFFF"/>
        </w:rPr>
        <w:t xml:space="preserve"> </w:t>
      </w:r>
      <w:r w:rsidR="008673E0">
        <w:rPr>
          <w:rFonts w:cstheme="minorHAnsi"/>
          <w:shd w:val="clear" w:color="auto" w:fill="FFFFFF"/>
        </w:rPr>
        <w:t>So,</w:t>
      </w:r>
      <w:r w:rsidR="00B82961">
        <w:rPr>
          <w:rFonts w:cstheme="minorHAnsi"/>
          <w:shd w:val="clear" w:color="auto" w:fill="FFFFFF"/>
        </w:rPr>
        <w:t xml:space="preserve"> the ABC’s management </w:t>
      </w:r>
      <w:r w:rsidR="00E56578">
        <w:rPr>
          <w:rFonts w:cstheme="minorHAnsi"/>
          <w:shd w:val="clear" w:color="auto" w:fill="FFFFFF"/>
        </w:rPr>
        <w:t xml:space="preserve">has </w:t>
      </w:r>
      <w:r w:rsidR="002F338D">
        <w:rPr>
          <w:rFonts w:cstheme="minorHAnsi"/>
          <w:shd w:val="clear" w:color="auto" w:fill="FFFFFF"/>
        </w:rPr>
        <w:t xml:space="preserve">setup a </w:t>
      </w:r>
      <w:r w:rsidR="007618FD">
        <w:rPr>
          <w:rFonts w:cstheme="minorHAnsi"/>
          <w:shd w:val="clear" w:color="auto" w:fill="FFFFFF"/>
        </w:rPr>
        <w:t xml:space="preserve">project to </w:t>
      </w:r>
      <w:r w:rsidR="003F2C25">
        <w:rPr>
          <w:rFonts w:cstheme="minorHAnsi"/>
          <w:shd w:val="clear" w:color="auto" w:fill="FFFFFF"/>
        </w:rPr>
        <w:t xml:space="preserve">find a better solution to control the churn and lead the growth of the </w:t>
      </w:r>
      <w:r w:rsidR="00D0319D">
        <w:rPr>
          <w:rFonts w:cstheme="minorHAnsi"/>
          <w:shd w:val="clear" w:color="auto" w:fill="FFFFFF"/>
        </w:rPr>
        <w:t>ABC company.</w:t>
      </w:r>
      <w:r w:rsidR="0047194C">
        <w:rPr>
          <w:rFonts w:cstheme="minorHAnsi"/>
          <w:shd w:val="clear" w:color="auto" w:fill="FFFFFF"/>
        </w:rPr>
        <w:t xml:space="preserve"> </w:t>
      </w:r>
      <w:r w:rsidR="0005198C">
        <w:rPr>
          <w:rFonts w:cstheme="minorHAnsi"/>
          <w:shd w:val="clear" w:color="auto" w:fill="FFFFFF"/>
        </w:rPr>
        <w:t xml:space="preserve">We analysts working in the project </w:t>
      </w:r>
      <w:r w:rsidR="00707BCE">
        <w:rPr>
          <w:rFonts w:cstheme="minorHAnsi"/>
          <w:shd w:val="clear" w:color="auto" w:fill="FFFFFF"/>
        </w:rPr>
        <w:t>t</w:t>
      </w:r>
      <w:r w:rsidR="0047194C">
        <w:rPr>
          <w:rFonts w:cstheme="minorHAnsi"/>
          <w:shd w:val="clear" w:color="auto" w:fill="FFFFFF"/>
        </w:rPr>
        <w:t xml:space="preserve">o identify </w:t>
      </w:r>
      <w:r w:rsidR="00472475">
        <w:rPr>
          <w:rFonts w:cstheme="minorHAnsi"/>
          <w:shd w:val="clear" w:color="auto" w:fill="FFFFFF"/>
        </w:rPr>
        <w:t>collected the data related to the customers</w:t>
      </w:r>
      <w:r w:rsidR="002E5D51">
        <w:rPr>
          <w:rFonts w:cstheme="minorHAnsi"/>
          <w:shd w:val="clear" w:color="auto" w:fill="FFFFFF"/>
        </w:rPr>
        <w:t xml:space="preserve"> f</w:t>
      </w:r>
      <w:r w:rsidR="008234FE">
        <w:rPr>
          <w:rFonts w:cstheme="minorHAnsi"/>
          <w:shd w:val="clear" w:color="auto" w:fill="FFFFFF"/>
        </w:rPr>
        <w:t xml:space="preserve">rom the database, could pull up </w:t>
      </w:r>
      <w:r w:rsidR="001B6A25">
        <w:rPr>
          <w:rFonts w:cstheme="minorHAnsi"/>
          <w:shd w:val="clear" w:color="auto" w:fill="FFFFFF"/>
        </w:rPr>
        <w:t>the below fields that are useful for us t</w:t>
      </w:r>
      <w:r w:rsidR="00FA062D">
        <w:rPr>
          <w:rFonts w:cstheme="minorHAnsi"/>
          <w:shd w:val="clear" w:color="auto" w:fill="FFFFFF"/>
        </w:rPr>
        <w:t>o</w:t>
      </w:r>
      <w:r w:rsidR="001B6A25">
        <w:rPr>
          <w:rFonts w:cstheme="minorHAnsi"/>
          <w:shd w:val="clear" w:color="auto" w:fill="FFFFFF"/>
        </w:rPr>
        <w:t xml:space="preserve"> </w:t>
      </w:r>
      <w:r w:rsidR="00E93556">
        <w:rPr>
          <w:rFonts w:cstheme="minorHAnsi"/>
          <w:shd w:val="clear" w:color="auto" w:fill="FFFFFF"/>
        </w:rPr>
        <w:t>analyse</w:t>
      </w:r>
      <w:r w:rsidR="001B6A25">
        <w:rPr>
          <w:rFonts w:cstheme="minorHAnsi"/>
          <w:shd w:val="clear" w:color="auto" w:fill="FFFFFF"/>
        </w:rPr>
        <w:t xml:space="preserve"> and come u</w:t>
      </w:r>
      <w:r w:rsidR="00E93556">
        <w:rPr>
          <w:rFonts w:cstheme="minorHAnsi"/>
          <w:shd w:val="clear" w:color="auto" w:fill="FFFFFF"/>
        </w:rPr>
        <w:t>p</w:t>
      </w:r>
      <w:r w:rsidR="001B6A25">
        <w:rPr>
          <w:rFonts w:cstheme="minorHAnsi"/>
          <w:shd w:val="clear" w:color="auto" w:fill="FFFFFF"/>
        </w:rPr>
        <w:t xml:space="preserve"> with the better solution.</w:t>
      </w:r>
      <w:r w:rsidR="00FA062D">
        <w:rPr>
          <w:rFonts w:cstheme="minorHAnsi"/>
          <w:shd w:val="clear" w:color="auto" w:fill="FFFFFF"/>
        </w:rPr>
        <w:br/>
      </w:r>
      <w:r w:rsidR="002C553A">
        <w:rPr>
          <w:rFonts w:cstheme="minorHAnsi"/>
          <w:lang w:val="en-US"/>
        </w:rPr>
        <w:t xml:space="preserve">In Addition to this, we could also pull up the population number from the </w:t>
      </w:r>
      <w:r w:rsidR="00F32B16">
        <w:rPr>
          <w:rFonts w:cstheme="minorHAnsi"/>
          <w:lang w:val="en-US"/>
        </w:rPr>
        <w:t>official federal sites to utilize the data in the analysis.</w:t>
      </w:r>
      <w:r w:rsidR="002A5655">
        <w:rPr>
          <w:rFonts w:cstheme="minorHAnsi"/>
          <w:lang w:val="en-US"/>
        </w:rPr>
        <w:t xml:space="preserve"> We are using customer</w:t>
      </w:r>
      <w:r w:rsidR="007C1D98">
        <w:rPr>
          <w:rFonts w:cstheme="minorHAnsi"/>
          <w:lang w:val="en-US"/>
        </w:rPr>
        <w:t xml:space="preserve"> status</w:t>
      </w:r>
      <w:r w:rsidR="002A5655">
        <w:rPr>
          <w:rFonts w:cstheme="minorHAnsi"/>
          <w:lang w:val="en-US"/>
        </w:rPr>
        <w:t xml:space="preserve"> field as dependent variable and the others as </w:t>
      </w:r>
      <w:r w:rsidR="000117D4">
        <w:rPr>
          <w:rFonts w:cstheme="minorHAnsi"/>
          <w:lang w:val="en-US"/>
        </w:rPr>
        <w:t xml:space="preserve">independent or </w:t>
      </w:r>
      <w:r w:rsidR="002A5655">
        <w:rPr>
          <w:rFonts w:cstheme="minorHAnsi"/>
          <w:lang w:val="en-US"/>
        </w:rPr>
        <w:t>predictor variables.</w:t>
      </w:r>
      <w:r w:rsidR="00D33B89">
        <w:rPr>
          <w:rFonts w:cstheme="minorHAnsi"/>
          <w:lang w:val="en-US"/>
        </w:rPr>
        <w:t xml:space="preserve"> As a requirement, </w:t>
      </w:r>
      <w:r w:rsidR="00476E30">
        <w:rPr>
          <w:rFonts w:cstheme="minorHAnsi"/>
          <w:lang w:val="en-US"/>
        </w:rPr>
        <w:t xml:space="preserve">we are performing a </w:t>
      </w:r>
      <w:r w:rsidR="00BC3008">
        <w:rPr>
          <w:rFonts w:cstheme="minorHAnsi"/>
          <w:lang w:val="en-US"/>
        </w:rPr>
        <w:t>lo</w:t>
      </w:r>
      <w:r w:rsidR="00A4539B">
        <w:rPr>
          <w:rFonts w:cstheme="minorHAnsi"/>
          <w:lang w:val="en-US"/>
        </w:rPr>
        <w:t>gistic regr</w:t>
      </w:r>
      <w:r w:rsidR="00276C92">
        <w:rPr>
          <w:rFonts w:cstheme="minorHAnsi"/>
          <w:lang w:val="en-US"/>
        </w:rPr>
        <w:t>ession on the data and correlation between the predictors</w:t>
      </w:r>
      <w:r w:rsidR="000B30A1">
        <w:rPr>
          <w:rFonts w:cstheme="minorHAnsi"/>
          <w:lang w:val="en-US"/>
        </w:rPr>
        <w:t xml:space="preserve"> to know the relation. </w:t>
      </w:r>
      <w:r w:rsidR="00FA10B1">
        <w:rPr>
          <w:rFonts w:cstheme="minorHAnsi"/>
          <w:lang w:val="en-US"/>
        </w:rPr>
        <w:t xml:space="preserve">Also, based on the clustering, we can also come to the a partial conclusion that </w:t>
      </w:r>
      <w:r w:rsidR="00BE1C07">
        <w:rPr>
          <w:rFonts w:cstheme="minorHAnsi"/>
          <w:lang w:val="en-US"/>
        </w:rPr>
        <w:t>what type of customers would choose what type of service plans and</w:t>
      </w:r>
      <w:r w:rsidR="00FA7E88">
        <w:rPr>
          <w:rFonts w:cstheme="minorHAnsi"/>
          <w:lang w:val="en-US"/>
        </w:rPr>
        <w:t xml:space="preserve"> accordingly would she/he churn or not.</w:t>
      </w:r>
      <w:r w:rsidR="00BE1C07">
        <w:rPr>
          <w:rFonts w:cstheme="minorHAnsi"/>
          <w:lang w:val="en-US"/>
        </w:rPr>
        <w:t xml:space="preserve"> </w:t>
      </w:r>
      <w:r w:rsidR="00942D08" w:rsidRPr="00BA3F30">
        <w:rPr>
          <w:rFonts w:cstheme="minorHAnsi"/>
          <w:lang w:val="en-US"/>
        </w:rPr>
        <w:br/>
      </w:r>
    </w:p>
    <w:tbl>
      <w:tblPr>
        <w:tblStyle w:val="TableGrid"/>
        <w:tblW w:w="0" w:type="auto"/>
        <w:tblLook w:val="04A0" w:firstRow="1" w:lastRow="0" w:firstColumn="1" w:lastColumn="0" w:noHBand="0" w:noVBand="1"/>
      </w:tblPr>
      <w:tblGrid>
        <w:gridCol w:w="1095"/>
        <w:gridCol w:w="1290"/>
        <w:gridCol w:w="6631"/>
      </w:tblGrid>
      <w:tr w:rsidR="0023769C" w:rsidRPr="0023769C" w14:paraId="307FAB96" w14:textId="77777777" w:rsidTr="0023769C">
        <w:trPr>
          <w:trHeight w:val="288"/>
        </w:trPr>
        <w:tc>
          <w:tcPr>
            <w:tcW w:w="1105" w:type="dxa"/>
            <w:noWrap/>
            <w:hideMark/>
          </w:tcPr>
          <w:p w14:paraId="4D8CCBD4" w14:textId="77777777" w:rsidR="0023769C" w:rsidRPr="000E27D0" w:rsidRDefault="0023769C">
            <w:pPr>
              <w:rPr>
                <w:rFonts w:cstheme="minorHAnsi"/>
                <w:b/>
                <w:bCs/>
              </w:rPr>
            </w:pPr>
            <w:r w:rsidRPr="000E27D0">
              <w:rPr>
                <w:rFonts w:cstheme="minorHAnsi"/>
                <w:b/>
                <w:bCs/>
              </w:rPr>
              <w:t>Table</w:t>
            </w:r>
          </w:p>
        </w:tc>
        <w:tc>
          <w:tcPr>
            <w:tcW w:w="1209" w:type="dxa"/>
            <w:noWrap/>
            <w:hideMark/>
          </w:tcPr>
          <w:p w14:paraId="2D7474A2" w14:textId="77777777" w:rsidR="0023769C" w:rsidRPr="000E27D0" w:rsidRDefault="0023769C">
            <w:pPr>
              <w:rPr>
                <w:rFonts w:cstheme="minorHAnsi"/>
                <w:b/>
                <w:bCs/>
              </w:rPr>
            </w:pPr>
            <w:r w:rsidRPr="000E27D0">
              <w:rPr>
                <w:rFonts w:cstheme="minorHAnsi"/>
                <w:b/>
                <w:bCs/>
              </w:rPr>
              <w:t>Field</w:t>
            </w:r>
          </w:p>
        </w:tc>
        <w:tc>
          <w:tcPr>
            <w:tcW w:w="6702" w:type="dxa"/>
            <w:noWrap/>
            <w:hideMark/>
          </w:tcPr>
          <w:p w14:paraId="67AB44EA" w14:textId="77777777" w:rsidR="0023769C" w:rsidRPr="000E27D0" w:rsidRDefault="0023769C">
            <w:pPr>
              <w:rPr>
                <w:rFonts w:cstheme="minorHAnsi"/>
                <w:b/>
                <w:bCs/>
              </w:rPr>
            </w:pPr>
            <w:r w:rsidRPr="000E27D0">
              <w:rPr>
                <w:rFonts w:cstheme="minorHAnsi"/>
                <w:b/>
                <w:bCs/>
              </w:rPr>
              <w:t>Description</w:t>
            </w:r>
          </w:p>
        </w:tc>
      </w:tr>
      <w:tr w:rsidR="0023769C" w:rsidRPr="0023769C" w14:paraId="17DD5197" w14:textId="77777777" w:rsidTr="0023769C">
        <w:trPr>
          <w:trHeight w:val="288"/>
        </w:trPr>
        <w:tc>
          <w:tcPr>
            <w:tcW w:w="1105" w:type="dxa"/>
            <w:noWrap/>
            <w:hideMark/>
          </w:tcPr>
          <w:p w14:paraId="2CE66685" w14:textId="77777777" w:rsidR="0023769C" w:rsidRPr="0023769C" w:rsidRDefault="0023769C">
            <w:pPr>
              <w:rPr>
                <w:rFonts w:cstheme="minorHAnsi"/>
              </w:rPr>
            </w:pPr>
            <w:r w:rsidRPr="0023769C">
              <w:rPr>
                <w:rFonts w:cstheme="minorHAnsi"/>
              </w:rPr>
              <w:t>Customer Churn</w:t>
            </w:r>
          </w:p>
        </w:tc>
        <w:tc>
          <w:tcPr>
            <w:tcW w:w="1209" w:type="dxa"/>
            <w:noWrap/>
            <w:hideMark/>
          </w:tcPr>
          <w:p w14:paraId="1DF7CBAB" w14:textId="77777777" w:rsidR="0023769C" w:rsidRPr="0023769C" w:rsidRDefault="0023769C">
            <w:pPr>
              <w:rPr>
                <w:rFonts w:cstheme="minorHAnsi"/>
              </w:rPr>
            </w:pPr>
            <w:r w:rsidRPr="0023769C">
              <w:rPr>
                <w:rFonts w:cstheme="minorHAnsi"/>
              </w:rPr>
              <w:t>CustomerID</w:t>
            </w:r>
          </w:p>
        </w:tc>
        <w:tc>
          <w:tcPr>
            <w:tcW w:w="6702" w:type="dxa"/>
            <w:noWrap/>
            <w:hideMark/>
          </w:tcPr>
          <w:p w14:paraId="464D204F" w14:textId="77777777" w:rsidR="0023769C" w:rsidRPr="0023769C" w:rsidRDefault="0023769C">
            <w:pPr>
              <w:rPr>
                <w:rFonts w:cstheme="minorHAnsi"/>
              </w:rPr>
            </w:pPr>
            <w:r w:rsidRPr="0023769C">
              <w:rPr>
                <w:rFonts w:cstheme="minorHAnsi"/>
              </w:rPr>
              <w:t>A unique ID that identifies each customer</w:t>
            </w:r>
          </w:p>
        </w:tc>
      </w:tr>
      <w:tr w:rsidR="0023769C" w:rsidRPr="0023769C" w14:paraId="4A765C87" w14:textId="77777777" w:rsidTr="0023769C">
        <w:trPr>
          <w:trHeight w:val="288"/>
        </w:trPr>
        <w:tc>
          <w:tcPr>
            <w:tcW w:w="1105" w:type="dxa"/>
            <w:noWrap/>
            <w:hideMark/>
          </w:tcPr>
          <w:p w14:paraId="208FCDFF" w14:textId="77777777" w:rsidR="0023769C" w:rsidRPr="0023769C" w:rsidRDefault="0023769C">
            <w:pPr>
              <w:rPr>
                <w:rFonts w:cstheme="minorHAnsi"/>
              </w:rPr>
            </w:pPr>
            <w:r w:rsidRPr="0023769C">
              <w:rPr>
                <w:rFonts w:cstheme="minorHAnsi"/>
              </w:rPr>
              <w:t>Customer Churn</w:t>
            </w:r>
          </w:p>
        </w:tc>
        <w:tc>
          <w:tcPr>
            <w:tcW w:w="1209" w:type="dxa"/>
            <w:noWrap/>
            <w:hideMark/>
          </w:tcPr>
          <w:p w14:paraId="47DE75B2" w14:textId="77777777" w:rsidR="0023769C" w:rsidRPr="0023769C" w:rsidRDefault="0023769C">
            <w:pPr>
              <w:rPr>
                <w:rFonts w:cstheme="minorHAnsi"/>
              </w:rPr>
            </w:pPr>
            <w:r w:rsidRPr="0023769C">
              <w:rPr>
                <w:rFonts w:cstheme="minorHAnsi"/>
              </w:rPr>
              <w:t>Gender</w:t>
            </w:r>
          </w:p>
        </w:tc>
        <w:tc>
          <w:tcPr>
            <w:tcW w:w="6702" w:type="dxa"/>
            <w:noWrap/>
            <w:hideMark/>
          </w:tcPr>
          <w:p w14:paraId="3C560122" w14:textId="77777777" w:rsidR="0023769C" w:rsidRPr="0023769C" w:rsidRDefault="0023769C">
            <w:pPr>
              <w:rPr>
                <w:rFonts w:cstheme="minorHAnsi"/>
              </w:rPr>
            </w:pPr>
            <w:r w:rsidRPr="0023769C">
              <w:rPr>
                <w:rFonts w:cstheme="minorHAnsi"/>
              </w:rPr>
              <w:t>The customer’s gender: Male, Female</w:t>
            </w:r>
          </w:p>
        </w:tc>
      </w:tr>
      <w:tr w:rsidR="0023769C" w:rsidRPr="0023769C" w14:paraId="373D6C62" w14:textId="77777777" w:rsidTr="0023769C">
        <w:trPr>
          <w:trHeight w:val="288"/>
        </w:trPr>
        <w:tc>
          <w:tcPr>
            <w:tcW w:w="1105" w:type="dxa"/>
            <w:noWrap/>
            <w:hideMark/>
          </w:tcPr>
          <w:p w14:paraId="39C88574" w14:textId="77777777" w:rsidR="0023769C" w:rsidRPr="0023769C" w:rsidRDefault="0023769C">
            <w:pPr>
              <w:rPr>
                <w:rFonts w:cstheme="minorHAnsi"/>
              </w:rPr>
            </w:pPr>
            <w:r w:rsidRPr="0023769C">
              <w:rPr>
                <w:rFonts w:cstheme="minorHAnsi"/>
              </w:rPr>
              <w:t>Customer Churn</w:t>
            </w:r>
          </w:p>
        </w:tc>
        <w:tc>
          <w:tcPr>
            <w:tcW w:w="1209" w:type="dxa"/>
            <w:noWrap/>
            <w:hideMark/>
          </w:tcPr>
          <w:p w14:paraId="5CB487E2" w14:textId="77777777" w:rsidR="0023769C" w:rsidRPr="0023769C" w:rsidRDefault="0023769C">
            <w:pPr>
              <w:rPr>
                <w:rFonts w:cstheme="minorHAnsi"/>
              </w:rPr>
            </w:pPr>
            <w:r w:rsidRPr="0023769C">
              <w:rPr>
                <w:rFonts w:cstheme="minorHAnsi"/>
              </w:rPr>
              <w:t>Age</w:t>
            </w:r>
          </w:p>
        </w:tc>
        <w:tc>
          <w:tcPr>
            <w:tcW w:w="6702" w:type="dxa"/>
            <w:noWrap/>
            <w:hideMark/>
          </w:tcPr>
          <w:p w14:paraId="14CDD3A7" w14:textId="77777777" w:rsidR="0023769C" w:rsidRPr="0023769C" w:rsidRDefault="0023769C">
            <w:pPr>
              <w:rPr>
                <w:rFonts w:cstheme="minorHAnsi"/>
              </w:rPr>
            </w:pPr>
            <w:r w:rsidRPr="0023769C">
              <w:rPr>
                <w:rFonts w:cstheme="minorHAnsi"/>
              </w:rPr>
              <w:t>The customer’s current age, in years, at the time the fiscal quarter ended (Q2 2022)</w:t>
            </w:r>
          </w:p>
        </w:tc>
      </w:tr>
      <w:tr w:rsidR="0023769C" w:rsidRPr="0023769C" w14:paraId="7CE4B240" w14:textId="77777777" w:rsidTr="0023769C">
        <w:trPr>
          <w:trHeight w:val="288"/>
        </w:trPr>
        <w:tc>
          <w:tcPr>
            <w:tcW w:w="1105" w:type="dxa"/>
            <w:noWrap/>
            <w:hideMark/>
          </w:tcPr>
          <w:p w14:paraId="4A73C6B7" w14:textId="77777777" w:rsidR="0023769C" w:rsidRPr="0023769C" w:rsidRDefault="0023769C">
            <w:pPr>
              <w:rPr>
                <w:rFonts w:cstheme="minorHAnsi"/>
              </w:rPr>
            </w:pPr>
            <w:r w:rsidRPr="0023769C">
              <w:rPr>
                <w:rFonts w:cstheme="minorHAnsi"/>
              </w:rPr>
              <w:t>Customer Churn</w:t>
            </w:r>
          </w:p>
        </w:tc>
        <w:tc>
          <w:tcPr>
            <w:tcW w:w="1209" w:type="dxa"/>
            <w:noWrap/>
            <w:hideMark/>
          </w:tcPr>
          <w:p w14:paraId="569B2F86" w14:textId="77777777" w:rsidR="0023769C" w:rsidRPr="0023769C" w:rsidRDefault="0023769C">
            <w:pPr>
              <w:rPr>
                <w:rFonts w:cstheme="minorHAnsi"/>
              </w:rPr>
            </w:pPr>
            <w:r w:rsidRPr="0023769C">
              <w:rPr>
                <w:rFonts w:cstheme="minorHAnsi"/>
              </w:rPr>
              <w:t>Married</w:t>
            </w:r>
          </w:p>
        </w:tc>
        <w:tc>
          <w:tcPr>
            <w:tcW w:w="6702" w:type="dxa"/>
            <w:noWrap/>
            <w:hideMark/>
          </w:tcPr>
          <w:p w14:paraId="1A7B07BE" w14:textId="77777777" w:rsidR="0023769C" w:rsidRPr="0023769C" w:rsidRDefault="0023769C">
            <w:pPr>
              <w:rPr>
                <w:rFonts w:cstheme="minorHAnsi"/>
              </w:rPr>
            </w:pPr>
            <w:r w:rsidRPr="0023769C">
              <w:rPr>
                <w:rFonts w:cstheme="minorHAnsi"/>
              </w:rPr>
              <w:t>Indicates if the customer is married: Yes, No</w:t>
            </w:r>
          </w:p>
        </w:tc>
      </w:tr>
      <w:tr w:rsidR="0023769C" w:rsidRPr="0023769C" w14:paraId="7CEA9A3D" w14:textId="77777777" w:rsidTr="0023769C">
        <w:trPr>
          <w:trHeight w:val="288"/>
        </w:trPr>
        <w:tc>
          <w:tcPr>
            <w:tcW w:w="1105" w:type="dxa"/>
            <w:noWrap/>
            <w:hideMark/>
          </w:tcPr>
          <w:p w14:paraId="6C974439" w14:textId="77777777" w:rsidR="0023769C" w:rsidRPr="0023769C" w:rsidRDefault="0023769C">
            <w:pPr>
              <w:rPr>
                <w:rFonts w:cstheme="minorHAnsi"/>
              </w:rPr>
            </w:pPr>
            <w:r w:rsidRPr="0023769C">
              <w:rPr>
                <w:rFonts w:cstheme="minorHAnsi"/>
              </w:rPr>
              <w:t>Customer Churn</w:t>
            </w:r>
          </w:p>
        </w:tc>
        <w:tc>
          <w:tcPr>
            <w:tcW w:w="1209" w:type="dxa"/>
            <w:noWrap/>
            <w:hideMark/>
          </w:tcPr>
          <w:p w14:paraId="02212C08" w14:textId="77777777" w:rsidR="0023769C" w:rsidRPr="0023769C" w:rsidRDefault="0023769C">
            <w:pPr>
              <w:rPr>
                <w:rFonts w:cstheme="minorHAnsi"/>
              </w:rPr>
            </w:pPr>
            <w:r w:rsidRPr="0023769C">
              <w:rPr>
                <w:rFonts w:cstheme="minorHAnsi"/>
              </w:rPr>
              <w:t>Number of Dependents</w:t>
            </w:r>
          </w:p>
        </w:tc>
        <w:tc>
          <w:tcPr>
            <w:tcW w:w="6702" w:type="dxa"/>
            <w:noWrap/>
            <w:hideMark/>
          </w:tcPr>
          <w:p w14:paraId="4DA2E2FB" w14:textId="77777777" w:rsidR="0023769C" w:rsidRPr="0023769C" w:rsidRDefault="0023769C">
            <w:pPr>
              <w:rPr>
                <w:rFonts w:cstheme="minorHAnsi"/>
              </w:rPr>
            </w:pPr>
            <w:r w:rsidRPr="0023769C">
              <w:rPr>
                <w:rFonts w:cstheme="minorHAnsi"/>
              </w:rPr>
              <w:t>Indicates the number of dependents that live with the customer (dependents could be children, parents, grandparents, etc.)</w:t>
            </w:r>
          </w:p>
        </w:tc>
      </w:tr>
      <w:tr w:rsidR="0023769C" w:rsidRPr="0023769C" w14:paraId="53B9C73B" w14:textId="77777777" w:rsidTr="0023769C">
        <w:trPr>
          <w:trHeight w:val="288"/>
        </w:trPr>
        <w:tc>
          <w:tcPr>
            <w:tcW w:w="1105" w:type="dxa"/>
            <w:noWrap/>
            <w:hideMark/>
          </w:tcPr>
          <w:p w14:paraId="4F2C0BF2" w14:textId="77777777" w:rsidR="0023769C" w:rsidRPr="0023769C" w:rsidRDefault="0023769C">
            <w:pPr>
              <w:rPr>
                <w:rFonts w:cstheme="minorHAnsi"/>
              </w:rPr>
            </w:pPr>
            <w:r w:rsidRPr="0023769C">
              <w:rPr>
                <w:rFonts w:cstheme="minorHAnsi"/>
              </w:rPr>
              <w:t>Customer Churn</w:t>
            </w:r>
          </w:p>
        </w:tc>
        <w:tc>
          <w:tcPr>
            <w:tcW w:w="1209" w:type="dxa"/>
            <w:noWrap/>
            <w:hideMark/>
          </w:tcPr>
          <w:p w14:paraId="67D3316E" w14:textId="77777777" w:rsidR="0023769C" w:rsidRPr="0023769C" w:rsidRDefault="0023769C">
            <w:pPr>
              <w:rPr>
                <w:rFonts w:cstheme="minorHAnsi"/>
              </w:rPr>
            </w:pPr>
            <w:r w:rsidRPr="0023769C">
              <w:rPr>
                <w:rFonts w:cstheme="minorHAnsi"/>
              </w:rPr>
              <w:t>City</w:t>
            </w:r>
          </w:p>
        </w:tc>
        <w:tc>
          <w:tcPr>
            <w:tcW w:w="6702" w:type="dxa"/>
            <w:noWrap/>
            <w:hideMark/>
          </w:tcPr>
          <w:p w14:paraId="2C1C4618" w14:textId="77777777" w:rsidR="0023769C" w:rsidRPr="0023769C" w:rsidRDefault="0023769C">
            <w:pPr>
              <w:rPr>
                <w:rFonts w:cstheme="minorHAnsi"/>
              </w:rPr>
            </w:pPr>
            <w:r w:rsidRPr="0023769C">
              <w:rPr>
                <w:rFonts w:cstheme="minorHAnsi"/>
              </w:rPr>
              <w:t>The city of the customer’s primary residence in California</w:t>
            </w:r>
          </w:p>
        </w:tc>
      </w:tr>
      <w:tr w:rsidR="0023769C" w:rsidRPr="0023769C" w14:paraId="4571D1B9" w14:textId="77777777" w:rsidTr="0023769C">
        <w:trPr>
          <w:trHeight w:val="288"/>
        </w:trPr>
        <w:tc>
          <w:tcPr>
            <w:tcW w:w="1105" w:type="dxa"/>
            <w:noWrap/>
            <w:hideMark/>
          </w:tcPr>
          <w:p w14:paraId="191D0B56" w14:textId="77777777" w:rsidR="0023769C" w:rsidRPr="0023769C" w:rsidRDefault="0023769C">
            <w:pPr>
              <w:rPr>
                <w:rFonts w:cstheme="minorHAnsi"/>
              </w:rPr>
            </w:pPr>
            <w:r w:rsidRPr="0023769C">
              <w:rPr>
                <w:rFonts w:cstheme="minorHAnsi"/>
              </w:rPr>
              <w:t>Customer Churn</w:t>
            </w:r>
          </w:p>
        </w:tc>
        <w:tc>
          <w:tcPr>
            <w:tcW w:w="1209" w:type="dxa"/>
            <w:noWrap/>
            <w:hideMark/>
          </w:tcPr>
          <w:p w14:paraId="0A48A11C" w14:textId="77777777" w:rsidR="0023769C" w:rsidRPr="0023769C" w:rsidRDefault="0023769C">
            <w:pPr>
              <w:rPr>
                <w:rFonts w:cstheme="minorHAnsi"/>
              </w:rPr>
            </w:pPr>
            <w:r w:rsidRPr="0023769C">
              <w:rPr>
                <w:rFonts w:cstheme="minorHAnsi"/>
              </w:rPr>
              <w:t>Zip Code</w:t>
            </w:r>
          </w:p>
        </w:tc>
        <w:tc>
          <w:tcPr>
            <w:tcW w:w="6702" w:type="dxa"/>
            <w:noWrap/>
            <w:hideMark/>
          </w:tcPr>
          <w:p w14:paraId="1F5971DC" w14:textId="77777777" w:rsidR="0023769C" w:rsidRPr="0023769C" w:rsidRDefault="0023769C">
            <w:pPr>
              <w:rPr>
                <w:rFonts w:cstheme="minorHAnsi"/>
              </w:rPr>
            </w:pPr>
            <w:r w:rsidRPr="0023769C">
              <w:rPr>
                <w:rFonts w:cstheme="minorHAnsi"/>
              </w:rPr>
              <w:t>The zip code of the customer’s primary residence</w:t>
            </w:r>
          </w:p>
        </w:tc>
      </w:tr>
      <w:tr w:rsidR="0023769C" w:rsidRPr="0023769C" w14:paraId="23793ED8" w14:textId="77777777" w:rsidTr="0023769C">
        <w:trPr>
          <w:trHeight w:val="288"/>
        </w:trPr>
        <w:tc>
          <w:tcPr>
            <w:tcW w:w="1105" w:type="dxa"/>
            <w:noWrap/>
            <w:hideMark/>
          </w:tcPr>
          <w:p w14:paraId="3A878704" w14:textId="77777777" w:rsidR="0023769C" w:rsidRPr="0023769C" w:rsidRDefault="0023769C">
            <w:pPr>
              <w:rPr>
                <w:rFonts w:cstheme="minorHAnsi"/>
              </w:rPr>
            </w:pPr>
            <w:r w:rsidRPr="0023769C">
              <w:rPr>
                <w:rFonts w:cstheme="minorHAnsi"/>
              </w:rPr>
              <w:lastRenderedPageBreak/>
              <w:t>Customer Churn</w:t>
            </w:r>
          </w:p>
        </w:tc>
        <w:tc>
          <w:tcPr>
            <w:tcW w:w="1209" w:type="dxa"/>
            <w:noWrap/>
            <w:hideMark/>
          </w:tcPr>
          <w:p w14:paraId="7C537200" w14:textId="77777777" w:rsidR="0023769C" w:rsidRPr="0023769C" w:rsidRDefault="0023769C">
            <w:pPr>
              <w:rPr>
                <w:rFonts w:cstheme="minorHAnsi"/>
              </w:rPr>
            </w:pPr>
            <w:r w:rsidRPr="0023769C">
              <w:rPr>
                <w:rFonts w:cstheme="minorHAnsi"/>
              </w:rPr>
              <w:t>Latitude</w:t>
            </w:r>
          </w:p>
        </w:tc>
        <w:tc>
          <w:tcPr>
            <w:tcW w:w="6702" w:type="dxa"/>
            <w:noWrap/>
            <w:hideMark/>
          </w:tcPr>
          <w:p w14:paraId="28496A21" w14:textId="77777777" w:rsidR="0023769C" w:rsidRPr="0023769C" w:rsidRDefault="0023769C">
            <w:pPr>
              <w:rPr>
                <w:rFonts w:cstheme="minorHAnsi"/>
              </w:rPr>
            </w:pPr>
            <w:r w:rsidRPr="0023769C">
              <w:rPr>
                <w:rFonts w:cstheme="minorHAnsi"/>
              </w:rPr>
              <w:t>The latitude of the customer’s primary residence</w:t>
            </w:r>
          </w:p>
        </w:tc>
      </w:tr>
      <w:tr w:rsidR="0023769C" w:rsidRPr="0023769C" w14:paraId="3B87C2D9" w14:textId="77777777" w:rsidTr="0023769C">
        <w:trPr>
          <w:trHeight w:val="288"/>
        </w:trPr>
        <w:tc>
          <w:tcPr>
            <w:tcW w:w="1105" w:type="dxa"/>
            <w:noWrap/>
            <w:hideMark/>
          </w:tcPr>
          <w:p w14:paraId="7D6CA98D" w14:textId="77777777" w:rsidR="0023769C" w:rsidRPr="0023769C" w:rsidRDefault="0023769C">
            <w:pPr>
              <w:rPr>
                <w:rFonts w:cstheme="minorHAnsi"/>
              </w:rPr>
            </w:pPr>
            <w:r w:rsidRPr="0023769C">
              <w:rPr>
                <w:rFonts w:cstheme="minorHAnsi"/>
              </w:rPr>
              <w:t>Customer Churn</w:t>
            </w:r>
          </w:p>
        </w:tc>
        <w:tc>
          <w:tcPr>
            <w:tcW w:w="1209" w:type="dxa"/>
            <w:noWrap/>
            <w:hideMark/>
          </w:tcPr>
          <w:p w14:paraId="4CB17232" w14:textId="77777777" w:rsidR="0023769C" w:rsidRPr="0023769C" w:rsidRDefault="0023769C">
            <w:pPr>
              <w:rPr>
                <w:rFonts w:cstheme="minorHAnsi"/>
              </w:rPr>
            </w:pPr>
            <w:r w:rsidRPr="0023769C">
              <w:rPr>
                <w:rFonts w:cstheme="minorHAnsi"/>
              </w:rPr>
              <w:t>Longitude</w:t>
            </w:r>
          </w:p>
        </w:tc>
        <w:tc>
          <w:tcPr>
            <w:tcW w:w="6702" w:type="dxa"/>
            <w:noWrap/>
            <w:hideMark/>
          </w:tcPr>
          <w:p w14:paraId="4E76B843" w14:textId="77777777" w:rsidR="0023769C" w:rsidRPr="0023769C" w:rsidRDefault="0023769C">
            <w:pPr>
              <w:rPr>
                <w:rFonts w:cstheme="minorHAnsi"/>
              </w:rPr>
            </w:pPr>
            <w:r w:rsidRPr="0023769C">
              <w:rPr>
                <w:rFonts w:cstheme="minorHAnsi"/>
              </w:rPr>
              <w:t>The longitude of the customer’s primary residence</w:t>
            </w:r>
          </w:p>
        </w:tc>
      </w:tr>
      <w:tr w:rsidR="0023769C" w:rsidRPr="0023769C" w14:paraId="1186522C" w14:textId="77777777" w:rsidTr="0023769C">
        <w:trPr>
          <w:trHeight w:val="288"/>
        </w:trPr>
        <w:tc>
          <w:tcPr>
            <w:tcW w:w="1105" w:type="dxa"/>
            <w:noWrap/>
            <w:hideMark/>
          </w:tcPr>
          <w:p w14:paraId="624AD6DF" w14:textId="77777777" w:rsidR="0023769C" w:rsidRPr="0023769C" w:rsidRDefault="0023769C">
            <w:pPr>
              <w:rPr>
                <w:rFonts w:cstheme="minorHAnsi"/>
              </w:rPr>
            </w:pPr>
            <w:r w:rsidRPr="0023769C">
              <w:rPr>
                <w:rFonts w:cstheme="minorHAnsi"/>
              </w:rPr>
              <w:t>Customer Churn</w:t>
            </w:r>
          </w:p>
        </w:tc>
        <w:tc>
          <w:tcPr>
            <w:tcW w:w="1209" w:type="dxa"/>
            <w:noWrap/>
            <w:hideMark/>
          </w:tcPr>
          <w:p w14:paraId="6C221342" w14:textId="77777777" w:rsidR="0023769C" w:rsidRPr="0023769C" w:rsidRDefault="0023769C">
            <w:pPr>
              <w:rPr>
                <w:rFonts w:cstheme="minorHAnsi"/>
              </w:rPr>
            </w:pPr>
            <w:r w:rsidRPr="0023769C">
              <w:rPr>
                <w:rFonts w:cstheme="minorHAnsi"/>
              </w:rPr>
              <w:t>Number of Referrals</w:t>
            </w:r>
          </w:p>
        </w:tc>
        <w:tc>
          <w:tcPr>
            <w:tcW w:w="6702" w:type="dxa"/>
            <w:noWrap/>
            <w:hideMark/>
          </w:tcPr>
          <w:p w14:paraId="7249BA8B" w14:textId="77777777" w:rsidR="0023769C" w:rsidRPr="0023769C" w:rsidRDefault="0023769C">
            <w:pPr>
              <w:rPr>
                <w:rFonts w:cstheme="minorHAnsi"/>
              </w:rPr>
            </w:pPr>
            <w:r w:rsidRPr="0023769C">
              <w:rPr>
                <w:rFonts w:cstheme="minorHAnsi"/>
              </w:rPr>
              <w:t>Indicates the number of times the customer has referred a friend or family member to this company to date</w:t>
            </w:r>
          </w:p>
        </w:tc>
      </w:tr>
      <w:tr w:rsidR="0023769C" w:rsidRPr="0023769C" w14:paraId="6565F8EE" w14:textId="77777777" w:rsidTr="0023769C">
        <w:trPr>
          <w:trHeight w:val="288"/>
        </w:trPr>
        <w:tc>
          <w:tcPr>
            <w:tcW w:w="1105" w:type="dxa"/>
            <w:noWrap/>
            <w:hideMark/>
          </w:tcPr>
          <w:p w14:paraId="690B1635" w14:textId="77777777" w:rsidR="0023769C" w:rsidRPr="0023769C" w:rsidRDefault="0023769C">
            <w:pPr>
              <w:rPr>
                <w:rFonts w:cstheme="minorHAnsi"/>
              </w:rPr>
            </w:pPr>
            <w:r w:rsidRPr="0023769C">
              <w:rPr>
                <w:rFonts w:cstheme="minorHAnsi"/>
              </w:rPr>
              <w:t>Customer Churn</w:t>
            </w:r>
          </w:p>
        </w:tc>
        <w:tc>
          <w:tcPr>
            <w:tcW w:w="1209" w:type="dxa"/>
            <w:noWrap/>
            <w:hideMark/>
          </w:tcPr>
          <w:p w14:paraId="695FE03E" w14:textId="77777777" w:rsidR="0023769C" w:rsidRPr="0023769C" w:rsidRDefault="0023769C">
            <w:pPr>
              <w:rPr>
                <w:rFonts w:cstheme="minorHAnsi"/>
              </w:rPr>
            </w:pPr>
            <w:r w:rsidRPr="0023769C">
              <w:rPr>
                <w:rFonts w:cstheme="minorHAnsi"/>
              </w:rPr>
              <w:t>Tenure in Months</w:t>
            </w:r>
          </w:p>
        </w:tc>
        <w:tc>
          <w:tcPr>
            <w:tcW w:w="6702" w:type="dxa"/>
            <w:noWrap/>
            <w:hideMark/>
          </w:tcPr>
          <w:p w14:paraId="1E2AA76E" w14:textId="77777777" w:rsidR="0023769C" w:rsidRPr="0023769C" w:rsidRDefault="0023769C">
            <w:pPr>
              <w:rPr>
                <w:rFonts w:cstheme="minorHAnsi"/>
              </w:rPr>
            </w:pPr>
            <w:r w:rsidRPr="0023769C">
              <w:rPr>
                <w:rFonts w:cstheme="minorHAnsi"/>
              </w:rPr>
              <w:t>Indicates the total amount of months that the customer has been with the company by the end of the quarter specified above</w:t>
            </w:r>
          </w:p>
        </w:tc>
      </w:tr>
      <w:tr w:rsidR="0023769C" w:rsidRPr="0023769C" w14:paraId="73151B50" w14:textId="77777777" w:rsidTr="0023769C">
        <w:trPr>
          <w:trHeight w:val="288"/>
        </w:trPr>
        <w:tc>
          <w:tcPr>
            <w:tcW w:w="1105" w:type="dxa"/>
            <w:noWrap/>
            <w:hideMark/>
          </w:tcPr>
          <w:p w14:paraId="140BB7BA" w14:textId="77777777" w:rsidR="0023769C" w:rsidRPr="0023769C" w:rsidRDefault="0023769C">
            <w:pPr>
              <w:rPr>
                <w:rFonts w:cstheme="minorHAnsi"/>
              </w:rPr>
            </w:pPr>
            <w:r w:rsidRPr="0023769C">
              <w:rPr>
                <w:rFonts w:cstheme="minorHAnsi"/>
              </w:rPr>
              <w:t>Customer Churn</w:t>
            </w:r>
          </w:p>
        </w:tc>
        <w:tc>
          <w:tcPr>
            <w:tcW w:w="1209" w:type="dxa"/>
            <w:noWrap/>
            <w:hideMark/>
          </w:tcPr>
          <w:p w14:paraId="20941850" w14:textId="77777777" w:rsidR="0023769C" w:rsidRPr="0023769C" w:rsidRDefault="0023769C">
            <w:pPr>
              <w:rPr>
                <w:rFonts w:cstheme="minorHAnsi"/>
              </w:rPr>
            </w:pPr>
            <w:r w:rsidRPr="0023769C">
              <w:rPr>
                <w:rFonts w:cstheme="minorHAnsi"/>
              </w:rPr>
              <w:t>Offer</w:t>
            </w:r>
          </w:p>
        </w:tc>
        <w:tc>
          <w:tcPr>
            <w:tcW w:w="6702" w:type="dxa"/>
            <w:noWrap/>
            <w:hideMark/>
          </w:tcPr>
          <w:p w14:paraId="6C758250" w14:textId="77777777" w:rsidR="0023769C" w:rsidRPr="0023769C" w:rsidRDefault="0023769C">
            <w:pPr>
              <w:rPr>
                <w:rFonts w:cstheme="minorHAnsi"/>
              </w:rPr>
            </w:pPr>
            <w:r w:rsidRPr="0023769C">
              <w:rPr>
                <w:rFonts w:cstheme="minorHAnsi"/>
              </w:rPr>
              <w:t>Identifies the last marketing offer that the customer accepted: None, Offer A, Offer B, Offer C, Offer D, Offer E</w:t>
            </w:r>
          </w:p>
        </w:tc>
      </w:tr>
      <w:tr w:rsidR="0023769C" w:rsidRPr="0023769C" w14:paraId="54E806E0" w14:textId="77777777" w:rsidTr="0023769C">
        <w:trPr>
          <w:trHeight w:val="288"/>
        </w:trPr>
        <w:tc>
          <w:tcPr>
            <w:tcW w:w="1105" w:type="dxa"/>
            <w:noWrap/>
            <w:hideMark/>
          </w:tcPr>
          <w:p w14:paraId="0BC5CDC4" w14:textId="77777777" w:rsidR="0023769C" w:rsidRPr="0023769C" w:rsidRDefault="0023769C">
            <w:pPr>
              <w:rPr>
                <w:rFonts w:cstheme="minorHAnsi"/>
              </w:rPr>
            </w:pPr>
            <w:r w:rsidRPr="0023769C">
              <w:rPr>
                <w:rFonts w:cstheme="minorHAnsi"/>
              </w:rPr>
              <w:t>Customer Churn</w:t>
            </w:r>
          </w:p>
        </w:tc>
        <w:tc>
          <w:tcPr>
            <w:tcW w:w="1209" w:type="dxa"/>
            <w:noWrap/>
            <w:hideMark/>
          </w:tcPr>
          <w:p w14:paraId="3E739BDD" w14:textId="77777777" w:rsidR="0023769C" w:rsidRPr="0023769C" w:rsidRDefault="0023769C">
            <w:pPr>
              <w:rPr>
                <w:rFonts w:cstheme="minorHAnsi"/>
              </w:rPr>
            </w:pPr>
            <w:r w:rsidRPr="0023769C">
              <w:rPr>
                <w:rFonts w:cstheme="minorHAnsi"/>
              </w:rPr>
              <w:t>Phone Service</w:t>
            </w:r>
          </w:p>
        </w:tc>
        <w:tc>
          <w:tcPr>
            <w:tcW w:w="6702" w:type="dxa"/>
            <w:noWrap/>
            <w:hideMark/>
          </w:tcPr>
          <w:p w14:paraId="742F47F2" w14:textId="77777777" w:rsidR="0023769C" w:rsidRPr="0023769C" w:rsidRDefault="0023769C">
            <w:pPr>
              <w:rPr>
                <w:rFonts w:cstheme="minorHAnsi"/>
              </w:rPr>
            </w:pPr>
            <w:r w:rsidRPr="0023769C">
              <w:rPr>
                <w:rFonts w:cstheme="minorHAnsi"/>
              </w:rPr>
              <w:t>Indicates if the customer subscribes to home phone service with the company: Yes, No</w:t>
            </w:r>
          </w:p>
        </w:tc>
      </w:tr>
      <w:tr w:rsidR="0023769C" w:rsidRPr="0023769C" w14:paraId="3CCD7DCE" w14:textId="77777777" w:rsidTr="0023769C">
        <w:trPr>
          <w:trHeight w:val="288"/>
        </w:trPr>
        <w:tc>
          <w:tcPr>
            <w:tcW w:w="1105" w:type="dxa"/>
            <w:noWrap/>
            <w:hideMark/>
          </w:tcPr>
          <w:p w14:paraId="645C91DF" w14:textId="77777777" w:rsidR="0023769C" w:rsidRPr="0023769C" w:rsidRDefault="0023769C">
            <w:pPr>
              <w:rPr>
                <w:rFonts w:cstheme="minorHAnsi"/>
              </w:rPr>
            </w:pPr>
            <w:r w:rsidRPr="0023769C">
              <w:rPr>
                <w:rFonts w:cstheme="minorHAnsi"/>
              </w:rPr>
              <w:t>Customer Churn</w:t>
            </w:r>
          </w:p>
        </w:tc>
        <w:tc>
          <w:tcPr>
            <w:tcW w:w="1209" w:type="dxa"/>
            <w:noWrap/>
            <w:hideMark/>
          </w:tcPr>
          <w:p w14:paraId="4E54F153" w14:textId="77777777" w:rsidR="0023769C" w:rsidRPr="0023769C" w:rsidRDefault="0023769C">
            <w:pPr>
              <w:rPr>
                <w:rFonts w:cstheme="minorHAnsi"/>
              </w:rPr>
            </w:pPr>
            <w:r w:rsidRPr="0023769C">
              <w:rPr>
                <w:rFonts w:cstheme="minorHAnsi"/>
              </w:rPr>
              <w:t>Avg Monthly Long Distance Charges</w:t>
            </w:r>
          </w:p>
        </w:tc>
        <w:tc>
          <w:tcPr>
            <w:tcW w:w="6702" w:type="dxa"/>
            <w:noWrap/>
            <w:hideMark/>
          </w:tcPr>
          <w:p w14:paraId="2BBAEAC6" w14:textId="77777777" w:rsidR="0023769C" w:rsidRPr="0023769C" w:rsidRDefault="0023769C">
            <w:pPr>
              <w:rPr>
                <w:rFonts w:cstheme="minorHAnsi"/>
              </w:rPr>
            </w:pPr>
            <w:r w:rsidRPr="0023769C">
              <w:rPr>
                <w:rFonts w:cstheme="minorHAnsi"/>
              </w:rPr>
              <w:t>Indicates the customer’s average long distance charges, calculated to the end of the quarter specified above (if the customer is not subscribed to home phone service, this will be 0)</w:t>
            </w:r>
          </w:p>
        </w:tc>
      </w:tr>
      <w:tr w:rsidR="0023769C" w:rsidRPr="0023769C" w14:paraId="57508574" w14:textId="77777777" w:rsidTr="0023769C">
        <w:trPr>
          <w:trHeight w:val="288"/>
        </w:trPr>
        <w:tc>
          <w:tcPr>
            <w:tcW w:w="1105" w:type="dxa"/>
            <w:noWrap/>
            <w:hideMark/>
          </w:tcPr>
          <w:p w14:paraId="32601371" w14:textId="77777777" w:rsidR="0023769C" w:rsidRPr="0023769C" w:rsidRDefault="0023769C">
            <w:pPr>
              <w:rPr>
                <w:rFonts w:cstheme="minorHAnsi"/>
              </w:rPr>
            </w:pPr>
            <w:r w:rsidRPr="0023769C">
              <w:rPr>
                <w:rFonts w:cstheme="minorHAnsi"/>
              </w:rPr>
              <w:t>Customer Churn</w:t>
            </w:r>
          </w:p>
        </w:tc>
        <w:tc>
          <w:tcPr>
            <w:tcW w:w="1209" w:type="dxa"/>
            <w:noWrap/>
            <w:hideMark/>
          </w:tcPr>
          <w:p w14:paraId="2AD69418" w14:textId="77777777" w:rsidR="0023769C" w:rsidRPr="0023769C" w:rsidRDefault="0023769C">
            <w:pPr>
              <w:rPr>
                <w:rFonts w:cstheme="minorHAnsi"/>
              </w:rPr>
            </w:pPr>
            <w:r w:rsidRPr="0023769C">
              <w:rPr>
                <w:rFonts w:cstheme="minorHAnsi"/>
              </w:rPr>
              <w:t>Multiple Lines</w:t>
            </w:r>
          </w:p>
        </w:tc>
        <w:tc>
          <w:tcPr>
            <w:tcW w:w="6702" w:type="dxa"/>
            <w:noWrap/>
            <w:hideMark/>
          </w:tcPr>
          <w:p w14:paraId="04FC1F7C" w14:textId="77777777" w:rsidR="0023769C" w:rsidRPr="0023769C" w:rsidRDefault="0023769C">
            <w:pPr>
              <w:rPr>
                <w:rFonts w:cstheme="minorHAnsi"/>
              </w:rPr>
            </w:pPr>
            <w:r w:rsidRPr="0023769C">
              <w:rPr>
                <w:rFonts w:cstheme="minorHAnsi"/>
              </w:rPr>
              <w:t>Indicates if the customer subscribes to multiple telephone lines with the company: Yes, No (if the customer is not subscribed to home phone service, this will be No)</w:t>
            </w:r>
          </w:p>
        </w:tc>
      </w:tr>
      <w:tr w:rsidR="0023769C" w:rsidRPr="0023769C" w14:paraId="7C14FC34" w14:textId="77777777" w:rsidTr="0023769C">
        <w:trPr>
          <w:trHeight w:val="288"/>
        </w:trPr>
        <w:tc>
          <w:tcPr>
            <w:tcW w:w="1105" w:type="dxa"/>
            <w:noWrap/>
            <w:hideMark/>
          </w:tcPr>
          <w:p w14:paraId="471C8FD4" w14:textId="77777777" w:rsidR="0023769C" w:rsidRPr="0023769C" w:rsidRDefault="0023769C">
            <w:pPr>
              <w:rPr>
                <w:rFonts w:cstheme="minorHAnsi"/>
              </w:rPr>
            </w:pPr>
            <w:r w:rsidRPr="0023769C">
              <w:rPr>
                <w:rFonts w:cstheme="minorHAnsi"/>
              </w:rPr>
              <w:t>Customer Churn</w:t>
            </w:r>
          </w:p>
        </w:tc>
        <w:tc>
          <w:tcPr>
            <w:tcW w:w="1209" w:type="dxa"/>
            <w:noWrap/>
            <w:hideMark/>
          </w:tcPr>
          <w:p w14:paraId="2DC685F1" w14:textId="77777777" w:rsidR="0023769C" w:rsidRPr="0023769C" w:rsidRDefault="0023769C">
            <w:pPr>
              <w:rPr>
                <w:rFonts w:cstheme="minorHAnsi"/>
              </w:rPr>
            </w:pPr>
            <w:r w:rsidRPr="0023769C">
              <w:rPr>
                <w:rFonts w:cstheme="minorHAnsi"/>
              </w:rPr>
              <w:t>Internet Service</w:t>
            </w:r>
          </w:p>
        </w:tc>
        <w:tc>
          <w:tcPr>
            <w:tcW w:w="6702" w:type="dxa"/>
            <w:noWrap/>
            <w:hideMark/>
          </w:tcPr>
          <w:p w14:paraId="340D44CB" w14:textId="77777777" w:rsidR="0023769C" w:rsidRPr="0023769C" w:rsidRDefault="0023769C">
            <w:pPr>
              <w:rPr>
                <w:rFonts w:cstheme="minorHAnsi"/>
              </w:rPr>
            </w:pPr>
            <w:r w:rsidRPr="0023769C">
              <w:rPr>
                <w:rFonts w:cstheme="minorHAnsi"/>
              </w:rPr>
              <w:t>Indicates if the customer subscribes to Internet service with the company: Yes, No</w:t>
            </w:r>
          </w:p>
        </w:tc>
      </w:tr>
      <w:tr w:rsidR="0023769C" w:rsidRPr="0023769C" w14:paraId="41E347F7" w14:textId="77777777" w:rsidTr="0023769C">
        <w:trPr>
          <w:trHeight w:val="288"/>
        </w:trPr>
        <w:tc>
          <w:tcPr>
            <w:tcW w:w="1105" w:type="dxa"/>
            <w:noWrap/>
            <w:hideMark/>
          </w:tcPr>
          <w:p w14:paraId="4C1C5CA3" w14:textId="77777777" w:rsidR="0023769C" w:rsidRPr="0023769C" w:rsidRDefault="0023769C">
            <w:pPr>
              <w:rPr>
                <w:rFonts w:cstheme="minorHAnsi"/>
              </w:rPr>
            </w:pPr>
            <w:r w:rsidRPr="0023769C">
              <w:rPr>
                <w:rFonts w:cstheme="minorHAnsi"/>
              </w:rPr>
              <w:t>Customer Churn</w:t>
            </w:r>
          </w:p>
        </w:tc>
        <w:tc>
          <w:tcPr>
            <w:tcW w:w="1209" w:type="dxa"/>
            <w:noWrap/>
            <w:hideMark/>
          </w:tcPr>
          <w:p w14:paraId="771ABBE4" w14:textId="77777777" w:rsidR="0023769C" w:rsidRPr="0023769C" w:rsidRDefault="0023769C">
            <w:pPr>
              <w:rPr>
                <w:rFonts w:cstheme="minorHAnsi"/>
              </w:rPr>
            </w:pPr>
            <w:r w:rsidRPr="0023769C">
              <w:rPr>
                <w:rFonts w:cstheme="minorHAnsi"/>
              </w:rPr>
              <w:t>Internet Type</w:t>
            </w:r>
          </w:p>
        </w:tc>
        <w:tc>
          <w:tcPr>
            <w:tcW w:w="6702" w:type="dxa"/>
            <w:noWrap/>
            <w:hideMark/>
          </w:tcPr>
          <w:p w14:paraId="57A7227F" w14:textId="77777777" w:rsidR="0023769C" w:rsidRPr="0023769C" w:rsidRDefault="0023769C">
            <w:pPr>
              <w:rPr>
                <w:rFonts w:cstheme="minorHAnsi"/>
              </w:rPr>
            </w:pPr>
            <w:r w:rsidRPr="0023769C">
              <w:rPr>
                <w:rFonts w:cstheme="minorHAnsi"/>
              </w:rPr>
              <w:t>Indicates the customer's type of internet connection: DSL, Fiber Optic, Cable (if the customer is not subscribed to internet service, this will be None)</w:t>
            </w:r>
          </w:p>
        </w:tc>
      </w:tr>
      <w:tr w:rsidR="0023769C" w:rsidRPr="0023769C" w14:paraId="68C076D6" w14:textId="77777777" w:rsidTr="0023769C">
        <w:trPr>
          <w:trHeight w:val="288"/>
        </w:trPr>
        <w:tc>
          <w:tcPr>
            <w:tcW w:w="1105" w:type="dxa"/>
            <w:noWrap/>
            <w:hideMark/>
          </w:tcPr>
          <w:p w14:paraId="474CA2CD" w14:textId="77777777" w:rsidR="0023769C" w:rsidRPr="0023769C" w:rsidRDefault="0023769C">
            <w:pPr>
              <w:rPr>
                <w:rFonts w:cstheme="minorHAnsi"/>
              </w:rPr>
            </w:pPr>
            <w:r w:rsidRPr="0023769C">
              <w:rPr>
                <w:rFonts w:cstheme="minorHAnsi"/>
              </w:rPr>
              <w:t>Customer Churn</w:t>
            </w:r>
          </w:p>
        </w:tc>
        <w:tc>
          <w:tcPr>
            <w:tcW w:w="1209" w:type="dxa"/>
            <w:noWrap/>
            <w:hideMark/>
          </w:tcPr>
          <w:p w14:paraId="620E64AB" w14:textId="77777777" w:rsidR="0023769C" w:rsidRPr="0023769C" w:rsidRDefault="0023769C">
            <w:pPr>
              <w:rPr>
                <w:rFonts w:cstheme="minorHAnsi"/>
              </w:rPr>
            </w:pPr>
            <w:r w:rsidRPr="0023769C">
              <w:rPr>
                <w:rFonts w:cstheme="minorHAnsi"/>
              </w:rPr>
              <w:t>Avg Monthly GB Download</w:t>
            </w:r>
          </w:p>
        </w:tc>
        <w:tc>
          <w:tcPr>
            <w:tcW w:w="6702" w:type="dxa"/>
            <w:noWrap/>
            <w:hideMark/>
          </w:tcPr>
          <w:p w14:paraId="5D38D7ED" w14:textId="77777777" w:rsidR="0023769C" w:rsidRPr="0023769C" w:rsidRDefault="0023769C">
            <w:pPr>
              <w:rPr>
                <w:rFonts w:cstheme="minorHAnsi"/>
              </w:rPr>
            </w:pPr>
            <w:r w:rsidRPr="0023769C">
              <w:rPr>
                <w:rFonts w:cstheme="minorHAnsi"/>
              </w:rPr>
              <w:t>Indicates the customer’s average download volume in gigabytes, calculated to the end of the quarter specified above (if the customer is not subscribed to internet service, this will be 0)</w:t>
            </w:r>
          </w:p>
        </w:tc>
      </w:tr>
      <w:tr w:rsidR="0023769C" w:rsidRPr="0023769C" w14:paraId="72880C4D" w14:textId="77777777" w:rsidTr="0023769C">
        <w:trPr>
          <w:trHeight w:val="288"/>
        </w:trPr>
        <w:tc>
          <w:tcPr>
            <w:tcW w:w="1105" w:type="dxa"/>
            <w:noWrap/>
            <w:hideMark/>
          </w:tcPr>
          <w:p w14:paraId="3A9BE47B" w14:textId="77777777" w:rsidR="0023769C" w:rsidRPr="0023769C" w:rsidRDefault="0023769C">
            <w:pPr>
              <w:rPr>
                <w:rFonts w:cstheme="minorHAnsi"/>
              </w:rPr>
            </w:pPr>
            <w:r w:rsidRPr="0023769C">
              <w:rPr>
                <w:rFonts w:cstheme="minorHAnsi"/>
              </w:rPr>
              <w:t>Customer Churn</w:t>
            </w:r>
          </w:p>
        </w:tc>
        <w:tc>
          <w:tcPr>
            <w:tcW w:w="1209" w:type="dxa"/>
            <w:noWrap/>
            <w:hideMark/>
          </w:tcPr>
          <w:p w14:paraId="09991C60" w14:textId="77777777" w:rsidR="0023769C" w:rsidRPr="0023769C" w:rsidRDefault="0023769C">
            <w:pPr>
              <w:rPr>
                <w:rFonts w:cstheme="minorHAnsi"/>
              </w:rPr>
            </w:pPr>
            <w:r w:rsidRPr="0023769C">
              <w:rPr>
                <w:rFonts w:cstheme="minorHAnsi"/>
              </w:rPr>
              <w:t>Online Security</w:t>
            </w:r>
          </w:p>
        </w:tc>
        <w:tc>
          <w:tcPr>
            <w:tcW w:w="6702" w:type="dxa"/>
            <w:noWrap/>
            <w:hideMark/>
          </w:tcPr>
          <w:p w14:paraId="51E2529C" w14:textId="77777777" w:rsidR="0023769C" w:rsidRPr="0023769C" w:rsidRDefault="0023769C">
            <w:pPr>
              <w:rPr>
                <w:rFonts w:cstheme="minorHAnsi"/>
              </w:rPr>
            </w:pPr>
            <w:r w:rsidRPr="0023769C">
              <w:rPr>
                <w:rFonts w:cstheme="minorHAnsi"/>
              </w:rPr>
              <w:t>Indicates if the customer subscribes to an additional online security service provided by the company: Yes, No (if the customer is not subscribed to internet service, this will be No)</w:t>
            </w:r>
          </w:p>
        </w:tc>
      </w:tr>
      <w:tr w:rsidR="0023769C" w:rsidRPr="0023769C" w14:paraId="02F504CF" w14:textId="77777777" w:rsidTr="0023769C">
        <w:trPr>
          <w:trHeight w:val="288"/>
        </w:trPr>
        <w:tc>
          <w:tcPr>
            <w:tcW w:w="1105" w:type="dxa"/>
            <w:noWrap/>
            <w:hideMark/>
          </w:tcPr>
          <w:p w14:paraId="684CD9CF" w14:textId="77777777" w:rsidR="0023769C" w:rsidRPr="0023769C" w:rsidRDefault="0023769C">
            <w:pPr>
              <w:rPr>
                <w:rFonts w:cstheme="minorHAnsi"/>
              </w:rPr>
            </w:pPr>
            <w:r w:rsidRPr="0023769C">
              <w:rPr>
                <w:rFonts w:cstheme="minorHAnsi"/>
              </w:rPr>
              <w:t>Customer Churn</w:t>
            </w:r>
          </w:p>
        </w:tc>
        <w:tc>
          <w:tcPr>
            <w:tcW w:w="1209" w:type="dxa"/>
            <w:noWrap/>
            <w:hideMark/>
          </w:tcPr>
          <w:p w14:paraId="674CD382" w14:textId="77777777" w:rsidR="0023769C" w:rsidRPr="0023769C" w:rsidRDefault="0023769C">
            <w:pPr>
              <w:rPr>
                <w:rFonts w:cstheme="minorHAnsi"/>
              </w:rPr>
            </w:pPr>
            <w:r w:rsidRPr="0023769C">
              <w:rPr>
                <w:rFonts w:cstheme="minorHAnsi"/>
              </w:rPr>
              <w:t>Online Backup</w:t>
            </w:r>
          </w:p>
        </w:tc>
        <w:tc>
          <w:tcPr>
            <w:tcW w:w="6702" w:type="dxa"/>
            <w:noWrap/>
            <w:hideMark/>
          </w:tcPr>
          <w:p w14:paraId="095AFEFE" w14:textId="77777777" w:rsidR="0023769C" w:rsidRPr="0023769C" w:rsidRDefault="0023769C">
            <w:pPr>
              <w:rPr>
                <w:rFonts w:cstheme="minorHAnsi"/>
              </w:rPr>
            </w:pPr>
            <w:r w:rsidRPr="0023769C">
              <w:rPr>
                <w:rFonts w:cstheme="minorHAnsi"/>
              </w:rPr>
              <w:t>Indicates if the customer subscribes to an additional online backup service provided by the company: Yes, No (if the customer is not subscribed to internet service, this will be No)</w:t>
            </w:r>
          </w:p>
        </w:tc>
      </w:tr>
      <w:tr w:rsidR="0023769C" w:rsidRPr="0023769C" w14:paraId="07481A6C" w14:textId="77777777" w:rsidTr="0023769C">
        <w:trPr>
          <w:trHeight w:val="288"/>
        </w:trPr>
        <w:tc>
          <w:tcPr>
            <w:tcW w:w="1105" w:type="dxa"/>
            <w:noWrap/>
            <w:hideMark/>
          </w:tcPr>
          <w:p w14:paraId="0CC624F6" w14:textId="77777777" w:rsidR="0023769C" w:rsidRPr="0023769C" w:rsidRDefault="0023769C">
            <w:pPr>
              <w:rPr>
                <w:rFonts w:cstheme="minorHAnsi"/>
              </w:rPr>
            </w:pPr>
            <w:r w:rsidRPr="0023769C">
              <w:rPr>
                <w:rFonts w:cstheme="minorHAnsi"/>
              </w:rPr>
              <w:t>Customer Churn</w:t>
            </w:r>
          </w:p>
        </w:tc>
        <w:tc>
          <w:tcPr>
            <w:tcW w:w="1209" w:type="dxa"/>
            <w:noWrap/>
            <w:hideMark/>
          </w:tcPr>
          <w:p w14:paraId="2884A7D8" w14:textId="77777777" w:rsidR="0023769C" w:rsidRPr="0023769C" w:rsidRDefault="0023769C">
            <w:pPr>
              <w:rPr>
                <w:rFonts w:cstheme="minorHAnsi"/>
              </w:rPr>
            </w:pPr>
            <w:r w:rsidRPr="0023769C">
              <w:rPr>
                <w:rFonts w:cstheme="minorHAnsi"/>
              </w:rPr>
              <w:t>Device Protection Plan</w:t>
            </w:r>
          </w:p>
        </w:tc>
        <w:tc>
          <w:tcPr>
            <w:tcW w:w="6702" w:type="dxa"/>
            <w:noWrap/>
            <w:hideMark/>
          </w:tcPr>
          <w:p w14:paraId="0427D5F7" w14:textId="77777777" w:rsidR="0023769C" w:rsidRPr="0023769C" w:rsidRDefault="0023769C">
            <w:pPr>
              <w:rPr>
                <w:rFonts w:cstheme="minorHAnsi"/>
              </w:rPr>
            </w:pPr>
            <w:r w:rsidRPr="0023769C">
              <w:rPr>
                <w:rFonts w:cstheme="minorHAnsi"/>
              </w:rPr>
              <w:t>Indicates if the customer subscribes to an additional device protection plan for their Internet equipment provided by the company: Yes, No (if the customer is not subscribed to internet service, this will be No)</w:t>
            </w:r>
          </w:p>
        </w:tc>
      </w:tr>
      <w:tr w:rsidR="0023769C" w:rsidRPr="0023769C" w14:paraId="709A8628" w14:textId="77777777" w:rsidTr="0023769C">
        <w:trPr>
          <w:trHeight w:val="288"/>
        </w:trPr>
        <w:tc>
          <w:tcPr>
            <w:tcW w:w="1105" w:type="dxa"/>
            <w:noWrap/>
            <w:hideMark/>
          </w:tcPr>
          <w:p w14:paraId="742A471C" w14:textId="77777777" w:rsidR="0023769C" w:rsidRPr="0023769C" w:rsidRDefault="0023769C">
            <w:pPr>
              <w:rPr>
                <w:rFonts w:cstheme="minorHAnsi"/>
              </w:rPr>
            </w:pPr>
            <w:r w:rsidRPr="0023769C">
              <w:rPr>
                <w:rFonts w:cstheme="minorHAnsi"/>
              </w:rPr>
              <w:t>Customer Churn</w:t>
            </w:r>
          </w:p>
        </w:tc>
        <w:tc>
          <w:tcPr>
            <w:tcW w:w="1209" w:type="dxa"/>
            <w:noWrap/>
            <w:hideMark/>
          </w:tcPr>
          <w:p w14:paraId="14F6E344" w14:textId="77777777" w:rsidR="0023769C" w:rsidRPr="0023769C" w:rsidRDefault="0023769C">
            <w:pPr>
              <w:rPr>
                <w:rFonts w:cstheme="minorHAnsi"/>
              </w:rPr>
            </w:pPr>
            <w:r w:rsidRPr="0023769C">
              <w:rPr>
                <w:rFonts w:cstheme="minorHAnsi"/>
              </w:rPr>
              <w:t>Premium Tech Support</w:t>
            </w:r>
          </w:p>
        </w:tc>
        <w:tc>
          <w:tcPr>
            <w:tcW w:w="6702" w:type="dxa"/>
            <w:noWrap/>
            <w:hideMark/>
          </w:tcPr>
          <w:p w14:paraId="5E795ABA" w14:textId="77777777" w:rsidR="0023769C" w:rsidRPr="0023769C" w:rsidRDefault="0023769C">
            <w:pPr>
              <w:rPr>
                <w:rFonts w:cstheme="minorHAnsi"/>
              </w:rPr>
            </w:pPr>
            <w:r w:rsidRPr="0023769C">
              <w:rPr>
                <w:rFonts w:cstheme="minorHAnsi"/>
              </w:rPr>
              <w:t>Indicates if the customer subscribes to an additional technical support plan from the company with reduced wait times: Yes, No (if the customer is not subscribed to internet service, this will be No)</w:t>
            </w:r>
          </w:p>
        </w:tc>
      </w:tr>
      <w:tr w:rsidR="0023769C" w:rsidRPr="0023769C" w14:paraId="55D2DEEA" w14:textId="77777777" w:rsidTr="0023769C">
        <w:trPr>
          <w:trHeight w:val="288"/>
        </w:trPr>
        <w:tc>
          <w:tcPr>
            <w:tcW w:w="1105" w:type="dxa"/>
            <w:noWrap/>
            <w:hideMark/>
          </w:tcPr>
          <w:p w14:paraId="73199EA5" w14:textId="77777777" w:rsidR="0023769C" w:rsidRPr="0023769C" w:rsidRDefault="0023769C">
            <w:pPr>
              <w:rPr>
                <w:rFonts w:cstheme="minorHAnsi"/>
              </w:rPr>
            </w:pPr>
            <w:r w:rsidRPr="0023769C">
              <w:rPr>
                <w:rFonts w:cstheme="minorHAnsi"/>
              </w:rPr>
              <w:t>Customer Churn</w:t>
            </w:r>
          </w:p>
        </w:tc>
        <w:tc>
          <w:tcPr>
            <w:tcW w:w="1209" w:type="dxa"/>
            <w:noWrap/>
            <w:hideMark/>
          </w:tcPr>
          <w:p w14:paraId="38E8125C" w14:textId="77777777" w:rsidR="0023769C" w:rsidRPr="0023769C" w:rsidRDefault="0023769C">
            <w:pPr>
              <w:rPr>
                <w:rFonts w:cstheme="minorHAnsi"/>
              </w:rPr>
            </w:pPr>
            <w:r w:rsidRPr="0023769C">
              <w:rPr>
                <w:rFonts w:cstheme="minorHAnsi"/>
              </w:rPr>
              <w:t>Streaming TV</w:t>
            </w:r>
          </w:p>
        </w:tc>
        <w:tc>
          <w:tcPr>
            <w:tcW w:w="6702" w:type="dxa"/>
            <w:noWrap/>
            <w:hideMark/>
          </w:tcPr>
          <w:p w14:paraId="3A1514FC" w14:textId="193C2B1E" w:rsidR="0023769C" w:rsidRPr="0023769C" w:rsidRDefault="0023769C">
            <w:pPr>
              <w:rPr>
                <w:rFonts w:cstheme="minorHAnsi"/>
              </w:rPr>
            </w:pPr>
            <w:r w:rsidRPr="0023769C">
              <w:rPr>
                <w:rFonts w:cstheme="minorHAnsi"/>
              </w:rPr>
              <w:t xml:space="preserve">Indicates if the customer uses their Internet service to stream television </w:t>
            </w:r>
            <w:r w:rsidR="000E27D0" w:rsidRPr="0023769C">
              <w:rPr>
                <w:rFonts w:cstheme="minorHAnsi"/>
              </w:rPr>
              <w:t>programming</w:t>
            </w:r>
            <w:r w:rsidRPr="0023769C">
              <w:rPr>
                <w:rFonts w:cstheme="minorHAnsi"/>
              </w:rPr>
              <w:t xml:space="preserve"> from a third party provider at no additional fee: Yes, No (if the customer is not subscribed to internet service, this will be No)</w:t>
            </w:r>
          </w:p>
        </w:tc>
      </w:tr>
      <w:tr w:rsidR="0023769C" w:rsidRPr="0023769C" w14:paraId="55516258" w14:textId="77777777" w:rsidTr="0023769C">
        <w:trPr>
          <w:trHeight w:val="288"/>
        </w:trPr>
        <w:tc>
          <w:tcPr>
            <w:tcW w:w="1105" w:type="dxa"/>
            <w:noWrap/>
            <w:hideMark/>
          </w:tcPr>
          <w:p w14:paraId="15BE88E8" w14:textId="77777777" w:rsidR="0023769C" w:rsidRPr="0023769C" w:rsidRDefault="0023769C">
            <w:pPr>
              <w:rPr>
                <w:rFonts w:cstheme="minorHAnsi"/>
              </w:rPr>
            </w:pPr>
            <w:r w:rsidRPr="0023769C">
              <w:rPr>
                <w:rFonts w:cstheme="minorHAnsi"/>
              </w:rPr>
              <w:t>Customer Churn</w:t>
            </w:r>
          </w:p>
        </w:tc>
        <w:tc>
          <w:tcPr>
            <w:tcW w:w="1209" w:type="dxa"/>
            <w:noWrap/>
            <w:hideMark/>
          </w:tcPr>
          <w:p w14:paraId="4996F436" w14:textId="77777777" w:rsidR="0023769C" w:rsidRPr="0023769C" w:rsidRDefault="0023769C">
            <w:pPr>
              <w:rPr>
                <w:rFonts w:cstheme="minorHAnsi"/>
              </w:rPr>
            </w:pPr>
            <w:r w:rsidRPr="0023769C">
              <w:rPr>
                <w:rFonts w:cstheme="minorHAnsi"/>
              </w:rPr>
              <w:t>Streaming Movies</w:t>
            </w:r>
          </w:p>
        </w:tc>
        <w:tc>
          <w:tcPr>
            <w:tcW w:w="6702" w:type="dxa"/>
            <w:noWrap/>
            <w:hideMark/>
          </w:tcPr>
          <w:p w14:paraId="3F23A3D8" w14:textId="77777777" w:rsidR="0023769C" w:rsidRPr="0023769C" w:rsidRDefault="0023769C">
            <w:pPr>
              <w:rPr>
                <w:rFonts w:cstheme="minorHAnsi"/>
              </w:rPr>
            </w:pPr>
            <w:r w:rsidRPr="0023769C">
              <w:rPr>
                <w:rFonts w:cstheme="minorHAnsi"/>
              </w:rPr>
              <w:t>Indicates if the customer uses their Internet service to stream movies from a third party provider at no additional fee: Yes, No (if the customer is not subscribed to internet service, this will be No)</w:t>
            </w:r>
          </w:p>
        </w:tc>
      </w:tr>
      <w:tr w:rsidR="0023769C" w:rsidRPr="0023769C" w14:paraId="0A476C5D" w14:textId="77777777" w:rsidTr="0023769C">
        <w:trPr>
          <w:trHeight w:val="288"/>
        </w:trPr>
        <w:tc>
          <w:tcPr>
            <w:tcW w:w="1105" w:type="dxa"/>
            <w:noWrap/>
            <w:hideMark/>
          </w:tcPr>
          <w:p w14:paraId="2E36B1BF" w14:textId="77777777" w:rsidR="0023769C" w:rsidRPr="0023769C" w:rsidRDefault="0023769C">
            <w:pPr>
              <w:rPr>
                <w:rFonts w:cstheme="minorHAnsi"/>
              </w:rPr>
            </w:pPr>
            <w:r w:rsidRPr="0023769C">
              <w:rPr>
                <w:rFonts w:cstheme="minorHAnsi"/>
              </w:rPr>
              <w:t>Customer Churn</w:t>
            </w:r>
          </w:p>
        </w:tc>
        <w:tc>
          <w:tcPr>
            <w:tcW w:w="1209" w:type="dxa"/>
            <w:noWrap/>
            <w:hideMark/>
          </w:tcPr>
          <w:p w14:paraId="034DB5D2" w14:textId="77777777" w:rsidR="0023769C" w:rsidRPr="0023769C" w:rsidRDefault="0023769C">
            <w:pPr>
              <w:rPr>
                <w:rFonts w:cstheme="minorHAnsi"/>
              </w:rPr>
            </w:pPr>
            <w:r w:rsidRPr="0023769C">
              <w:rPr>
                <w:rFonts w:cstheme="minorHAnsi"/>
              </w:rPr>
              <w:t>Streaming Music</w:t>
            </w:r>
          </w:p>
        </w:tc>
        <w:tc>
          <w:tcPr>
            <w:tcW w:w="6702" w:type="dxa"/>
            <w:noWrap/>
            <w:hideMark/>
          </w:tcPr>
          <w:p w14:paraId="5744ED10" w14:textId="77777777" w:rsidR="0023769C" w:rsidRPr="0023769C" w:rsidRDefault="0023769C">
            <w:pPr>
              <w:rPr>
                <w:rFonts w:cstheme="minorHAnsi"/>
              </w:rPr>
            </w:pPr>
            <w:r w:rsidRPr="0023769C">
              <w:rPr>
                <w:rFonts w:cstheme="minorHAnsi"/>
              </w:rPr>
              <w:t>Indicates if the customer uses their Internet service to stream music from a third party provider at no additional fee: Yes, No (if the customer is not subscribed to internet service, this will be No)</w:t>
            </w:r>
          </w:p>
        </w:tc>
      </w:tr>
      <w:tr w:rsidR="0023769C" w:rsidRPr="0023769C" w14:paraId="0D633035" w14:textId="77777777" w:rsidTr="0023769C">
        <w:trPr>
          <w:trHeight w:val="288"/>
        </w:trPr>
        <w:tc>
          <w:tcPr>
            <w:tcW w:w="1105" w:type="dxa"/>
            <w:noWrap/>
            <w:hideMark/>
          </w:tcPr>
          <w:p w14:paraId="7114E554" w14:textId="77777777" w:rsidR="0023769C" w:rsidRPr="0023769C" w:rsidRDefault="0023769C">
            <w:pPr>
              <w:rPr>
                <w:rFonts w:cstheme="minorHAnsi"/>
              </w:rPr>
            </w:pPr>
            <w:r w:rsidRPr="0023769C">
              <w:rPr>
                <w:rFonts w:cstheme="minorHAnsi"/>
              </w:rPr>
              <w:lastRenderedPageBreak/>
              <w:t>Customer Churn</w:t>
            </w:r>
          </w:p>
        </w:tc>
        <w:tc>
          <w:tcPr>
            <w:tcW w:w="1209" w:type="dxa"/>
            <w:noWrap/>
            <w:hideMark/>
          </w:tcPr>
          <w:p w14:paraId="49AEB489" w14:textId="77777777" w:rsidR="0023769C" w:rsidRPr="0023769C" w:rsidRDefault="0023769C">
            <w:pPr>
              <w:rPr>
                <w:rFonts w:cstheme="minorHAnsi"/>
              </w:rPr>
            </w:pPr>
            <w:r w:rsidRPr="0023769C">
              <w:rPr>
                <w:rFonts w:cstheme="minorHAnsi"/>
              </w:rPr>
              <w:t>Unlimited Data</w:t>
            </w:r>
          </w:p>
        </w:tc>
        <w:tc>
          <w:tcPr>
            <w:tcW w:w="6702" w:type="dxa"/>
            <w:noWrap/>
            <w:hideMark/>
          </w:tcPr>
          <w:p w14:paraId="4E50D0B3" w14:textId="77777777" w:rsidR="0023769C" w:rsidRPr="0023769C" w:rsidRDefault="0023769C">
            <w:pPr>
              <w:rPr>
                <w:rFonts w:cstheme="minorHAnsi"/>
              </w:rPr>
            </w:pPr>
            <w:r w:rsidRPr="0023769C">
              <w:rPr>
                <w:rFonts w:cstheme="minorHAnsi"/>
              </w:rPr>
              <w:t>Indicates if the customer has paid an additional monthly fee to have unlimited data downloads/uploads: Yes, No (if the customer is not subscribed to internet service, this will be No)</w:t>
            </w:r>
          </w:p>
        </w:tc>
      </w:tr>
      <w:tr w:rsidR="0023769C" w:rsidRPr="0023769C" w14:paraId="76682494" w14:textId="77777777" w:rsidTr="0023769C">
        <w:trPr>
          <w:trHeight w:val="288"/>
        </w:trPr>
        <w:tc>
          <w:tcPr>
            <w:tcW w:w="1105" w:type="dxa"/>
            <w:noWrap/>
            <w:hideMark/>
          </w:tcPr>
          <w:p w14:paraId="313D182D" w14:textId="77777777" w:rsidR="0023769C" w:rsidRPr="0023769C" w:rsidRDefault="0023769C">
            <w:pPr>
              <w:rPr>
                <w:rFonts w:cstheme="minorHAnsi"/>
              </w:rPr>
            </w:pPr>
            <w:r w:rsidRPr="0023769C">
              <w:rPr>
                <w:rFonts w:cstheme="minorHAnsi"/>
              </w:rPr>
              <w:t>Customer Churn</w:t>
            </w:r>
          </w:p>
        </w:tc>
        <w:tc>
          <w:tcPr>
            <w:tcW w:w="1209" w:type="dxa"/>
            <w:noWrap/>
            <w:hideMark/>
          </w:tcPr>
          <w:p w14:paraId="0FD555A9" w14:textId="77777777" w:rsidR="0023769C" w:rsidRPr="0023769C" w:rsidRDefault="0023769C">
            <w:pPr>
              <w:rPr>
                <w:rFonts w:cstheme="minorHAnsi"/>
              </w:rPr>
            </w:pPr>
            <w:r w:rsidRPr="0023769C">
              <w:rPr>
                <w:rFonts w:cstheme="minorHAnsi"/>
              </w:rPr>
              <w:t>Contract</w:t>
            </w:r>
          </w:p>
        </w:tc>
        <w:tc>
          <w:tcPr>
            <w:tcW w:w="6702" w:type="dxa"/>
            <w:noWrap/>
            <w:hideMark/>
          </w:tcPr>
          <w:p w14:paraId="0643E9AC" w14:textId="77777777" w:rsidR="0023769C" w:rsidRPr="0023769C" w:rsidRDefault="0023769C">
            <w:pPr>
              <w:rPr>
                <w:rFonts w:cstheme="minorHAnsi"/>
              </w:rPr>
            </w:pPr>
            <w:r w:rsidRPr="0023769C">
              <w:rPr>
                <w:rFonts w:cstheme="minorHAnsi"/>
              </w:rPr>
              <w:t>Indicates the customer’s current contract type: Month-to-Month, One Year, Two Year</w:t>
            </w:r>
          </w:p>
        </w:tc>
      </w:tr>
      <w:tr w:rsidR="0023769C" w:rsidRPr="0023769C" w14:paraId="78F01219" w14:textId="77777777" w:rsidTr="0023769C">
        <w:trPr>
          <w:trHeight w:val="288"/>
        </w:trPr>
        <w:tc>
          <w:tcPr>
            <w:tcW w:w="1105" w:type="dxa"/>
            <w:noWrap/>
            <w:hideMark/>
          </w:tcPr>
          <w:p w14:paraId="14502B58" w14:textId="77777777" w:rsidR="0023769C" w:rsidRPr="0023769C" w:rsidRDefault="0023769C">
            <w:pPr>
              <w:rPr>
                <w:rFonts w:cstheme="minorHAnsi"/>
              </w:rPr>
            </w:pPr>
            <w:r w:rsidRPr="0023769C">
              <w:rPr>
                <w:rFonts w:cstheme="minorHAnsi"/>
              </w:rPr>
              <w:t>Customer Churn</w:t>
            </w:r>
          </w:p>
        </w:tc>
        <w:tc>
          <w:tcPr>
            <w:tcW w:w="1209" w:type="dxa"/>
            <w:noWrap/>
            <w:hideMark/>
          </w:tcPr>
          <w:p w14:paraId="629B7FE5" w14:textId="77777777" w:rsidR="0023769C" w:rsidRPr="0023769C" w:rsidRDefault="0023769C">
            <w:pPr>
              <w:rPr>
                <w:rFonts w:cstheme="minorHAnsi"/>
              </w:rPr>
            </w:pPr>
            <w:r w:rsidRPr="0023769C">
              <w:rPr>
                <w:rFonts w:cstheme="minorHAnsi"/>
              </w:rPr>
              <w:t>Paperless Billing</w:t>
            </w:r>
          </w:p>
        </w:tc>
        <w:tc>
          <w:tcPr>
            <w:tcW w:w="6702" w:type="dxa"/>
            <w:noWrap/>
            <w:hideMark/>
          </w:tcPr>
          <w:p w14:paraId="0286657D" w14:textId="77777777" w:rsidR="0023769C" w:rsidRPr="0023769C" w:rsidRDefault="0023769C">
            <w:pPr>
              <w:rPr>
                <w:rFonts w:cstheme="minorHAnsi"/>
              </w:rPr>
            </w:pPr>
            <w:r w:rsidRPr="0023769C">
              <w:rPr>
                <w:rFonts w:cstheme="minorHAnsi"/>
              </w:rPr>
              <w:t>Indicates if the customer has chosen paperless billing: Yes, No</w:t>
            </w:r>
          </w:p>
        </w:tc>
      </w:tr>
      <w:tr w:rsidR="0023769C" w:rsidRPr="0023769C" w14:paraId="182F4674" w14:textId="77777777" w:rsidTr="0023769C">
        <w:trPr>
          <w:trHeight w:val="288"/>
        </w:trPr>
        <w:tc>
          <w:tcPr>
            <w:tcW w:w="1105" w:type="dxa"/>
            <w:noWrap/>
            <w:hideMark/>
          </w:tcPr>
          <w:p w14:paraId="2CF330F0" w14:textId="77777777" w:rsidR="0023769C" w:rsidRPr="0023769C" w:rsidRDefault="0023769C">
            <w:pPr>
              <w:rPr>
                <w:rFonts w:cstheme="minorHAnsi"/>
              </w:rPr>
            </w:pPr>
            <w:r w:rsidRPr="0023769C">
              <w:rPr>
                <w:rFonts w:cstheme="minorHAnsi"/>
              </w:rPr>
              <w:t>Customer Churn</w:t>
            </w:r>
          </w:p>
        </w:tc>
        <w:tc>
          <w:tcPr>
            <w:tcW w:w="1209" w:type="dxa"/>
            <w:noWrap/>
            <w:hideMark/>
          </w:tcPr>
          <w:p w14:paraId="08A9284E" w14:textId="77777777" w:rsidR="0023769C" w:rsidRPr="0023769C" w:rsidRDefault="0023769C">
            <w:pPr>
              <w:rPr>
                <w:rFonts w:cstheme="minorHAnsi"/>
              </w:rPr>
            </w:pPr>
            <w:r w:rsidRPr="0023769C">
              <w:rPr>
                <w:rFonts w:cstheme="minorHAnsi"/>
              </w:rPr>
              <w:t>Payment Method</w:t>
            </w:r>
          </w:p>
        </w:tc>
        <w:tc>
          <w:tcPr>
            <w:tcW w:w="6702" w:type="dxa"/>
            <w:noWrap/>
            <w:hideMark/>
          </w:tcPr>
          <w:p w14:paraId="5C7BE5E4" w14:textId="77777777" w:rsidR="0023769C" w:rsidRPr="0023769C" w:rsidRDefault="0023769C">
            <w:pPr>
              <w:rPr>
                <w:rFonts w:cstheme="minorHAnsi"/>
              </w:rPr>
            </w:pPr>
            <w:r w:rsidRPr="0023769C">
              <w:rPr>
                <w:rFonts w:cstheme="minorHAnsi"/>
              </w:rPr>
              <w:t>Indicates how the customer pays their bill: Bank Withdrawal, Credit Card, Mailed Check</w:t>
            </w:r>
          </w:p>
        </w:tc>
      </w:tr>
      <w:tr w:rsidR="0023769C" w:rsidRPr="0023769C" w14:paraId="3D135EF5" w14:textId="77777777" w:rsidTr="0023769C">
        <w:trPr>
          <w:trHeight w:val="288"/>
        </w:trPr>
        <w:tc>
          <w:tcPr>
            <w:tcW w:w="1105" w:type="dxa"/>
            <w:noWrap/>
            <w:hideMark/>
          </w:tcPr>
          <w:p w14:paraId="68AE95D2" w14:textId="77777777" w:rsidR="0023769C" w:rsidRPr="0023769C" w:rsidRDefault="0023769C">
            <w:pPr>
              <w:rPr>
                <w:rFonts w:cstheme="minorHAnsi"/>
              </w:rPr>
            </w:pPr>
            <w:r w:rsidRPr="0023769C">
              <w:rPr>
                <w:rFonts w:cstheme="minorHAnsi"/>
              </w:rPr>
              <w:t>Customer Churn</w:t>
            </w:r>
          </w:p>
        </w:tc>
        <w:tc>
          <w:tcPr>
            <w:tcW w:w="1209" w:type="dxa"/>
            <w:noWrap/>
            <w:hideMark/>
          </w:tcPr>
          <w:p w14:paraId="0CB696A6" w14:textId="77777777" w:rsidR="0023769C" w:rsidRPr="0023769C" w:rsidRDefault="0023769C">
            <w:pPr>
              <w:rPr>
                <w:rFonts w:cstheme="minorHAnsi"/>
              </w:rPr>
            </w:pPr>
            <w:r w:rsidRPr="0023769C">
              <w:rPr>
                <w:rFonts w:cstheme="minorHAnsi"/>
              </w:rPr>
              <w:t>Monthly Charge</w:t>
            </w:r>
          </w:p>
        </w:tc>
        <w:tc>
          <w:tcPr>
            <w:tcW w:w="6702" w:type="dxa"/>
            <w:noWrap/>
            <w:hideMark/>
          </w:tcPr>
          <w:p w14:paraId="53BE0D5C" w14:textId="77777777" w:rsidR="0023769C" w:rsidRPr="0023769C" w:rsidRDefault="0023769C">
            <w:pPr>
              <w:rPr>
                <w:rFonts w:cstheme="minorHAnsi"/>
              </w:rPr>
            </w:pPr>
            <w:r w:rsidRPr="0023769C">
              <w:rPr>
                <w:rFonts w:cstheme="minorHAnsi"/>
              </w:rPr>
              <w:t>Indicates the customer’s current total monthly charge for all their services from the company</w:t>
            </w:r>
          </w:p>
        </w:tc>
      </w:tr>
      <w:tr w:rsidR="0023769C" w:rsidRPr="0023769C" w14:paraId="27BFDFAF" w14:textId="77777777" w:rsidTr="0023769C">
        <w:trPr>
          <w:trHeight w:val="288"/>
        </w:trPr>
        <w:tc>
          <w:tcPr>
            <w:tcW w:w="1105" w:type="dxa"/>
            <w:noWrap/>
            <w:hideMark/>
          </w:tcPr>
          <w:p w14:paraId="2B2EC35C" w14:textId="77777777" w:rsidR="0023769C" w:rsidRPr="0023769C" w:rsidRDefault="0023769C">
            <w:pPr>
              <w:rPr>
                <w:rFonts w:cstheme="minorHAnsi"/>
              </w:rPr>
            </w:pPr>
            <w:r w:rsidRPr="0023769C">
              <w:rPr>
                <w:rFonts w:cstheme="minorHAnsi"/>
              </w:rPr>
              <w:t>Customer Churn</w:t>
            </w:r>
          </w:p>
        </w:tc>
        <w:tc>
          <w:tcPr>
            <w:tcW w:w="1209" w:type="dxa"/>
            <w:noWrap/>
            <w:hideMark/>
          </w:tcPr>
          <w:p w14:paraId="3C09588B" w14:textId="77777777" w:rsidR="0023769C" w:rsidRPr="0023769C" w:rsidRDefault="0023769C">
            <w:pPr>
              <w:rPr>
                <w:rFonts w:cstheme="minorHAnsi"/>
              </w:rPr>
            </w:pPr>
            <w:r w:rsidRPr="0023769C">
              <w:rPr>
                <w:rFonts w:cstheme="minorHAnsi"/>
              </w:rPr>
              <w:t>Total Charges</w:t>
            </w:r>
          </w:p>
        </w:tc>
        <w:tc>
          <w:tcPr>
            <w:tcW w:w="6702" w:type="dxa"/>
            <w:noWrap/>
            <w:hideMark/>
          </w:tcPr>
          <w:p w14:paraId="4D96A835" w14:textId="77777777" w:rsidR="0023769C" w:rsidRPr="0023769C" w:rsidRDefault="0023769C">
            <w:pPr>
              <w:rPr>
                <w:rFonts w:cstheme="minorHAnsi"/>
              </w:rPr>
            </w:pPr>
            <w:r w:rsidRPr="0023769C">
              <w:rPr>
                <w:rFonts w:cstheme="minorHAnsi"/>
              </w:rPr>
              <w:t>Indicates the customer’s total charges, calculated to the end of the quarter specified above</w:t>
            </w:r>
          </w:p>
        </w:tc>
      </w:tr>
      <w:tr w:rsidR="0023769C" w:rsidRPr="0023769C" w14:paraId="4A6BA348" w14:textId="77777777" w:rsidTr="0023769C">
        <w:trPr>
          <w:trHeight w:val="288"/>
        </w:trPr>
        <w:tc>
          <w:tcPr>
            <w:tcW w:w="1105" w:type="dxa"/>
            <w:noWrap/>
            <w:hideMark/>
          </w:tcPr>
          <w:p w14:paraId="06F4FBAB" w14:textId="77777777" w:rsidR="0023769C" w:rsidRPr="0023769C" w:rsidRDefault="0023769C">
            <w:pPr>
              <w:rPr>
                <w:rFonts w:cstheme="minorHAnsi"/>
              </w:rPr>
            </w:pPr>
            <w:r w:rsidRPr="0023769C">
              <w:rPr>
                <w:rFonts w:cstheme="minorHAnsi"/>
              </w:rPr>
              <w:t>Customer Churn</w:t>
            </w:r>
          </w:p>
        </w:tc>
        <w:tc>
          <w:tcPr>
            <w:tcW w:w="1209" w:type="dxa"/>
            <w:noWrap/>
            <w:hideMark/>
          </w:tcPr>
          <w:p w14:paraId="7F678058" w14:textId="77777777" w:rsidR="0023769C" w:rsidRPr="0023769C" w:rsidRDefault="0023769C">
            <w:pPr>
              <w:rPr>
                <w:rFonts w:cstheme="minorHAnsi"/>
              </w:rPr>
            </w:pPr>
            <w:r w:rsidRPr="0023769C">
              <w:rPr>
                <w:rFonts w:cstheme="minorHAnsi"/>
              </w:rPr>
              <w:t>Total Refunds</w:t>
            </w:r>
          </w:p>
        </w:tc>
        <w:tc>
          <w:tcPr>
            <w:tcW w:w="6702" w:type="dxa"/>
            <w:noWrap/>
            <w:hideMark/>
          </w:tcPr>
          <w:p w14:paraId="40B3BD22" w14:textId="77777777" w:rsidR="0023769C" w:rsidRPr="0023769C" w:rsidRDefault="0023769C">
            <w:pPr>
              <w:rPr>
                <w:rFonts w:cstheme="minorHAnsi"/>
              </w:rPr>
            </w:pPr>
            <w:r w:rsidRPr="0023769C">
              <w:rPr>
                <w:rFonts w:cstheme="minorHAnsi"/>
              </w:rPr>
              <w:t>Indicates the customer’s total refunds, calculated to the end of the quarter specified above</w:t>
            </w:r>
          </w:p>
        </w:tc>
      </w:tr>
      <w:tr w:rsidR="0023769C" w:rsidRPr="0023769C" w14:paraId="1019948E" w14:textId="77777777" w:rsidTr="0023769C">
        <w:trPr>
          <w:trHeight w:val="288"/>
        </w:trPr>
        <w:tc>
          <w:tcPr>
            <w:tcW w:w="1105" w:type="dxa"/>
            <w:noWrap/>
            <w:hideMark/>
          </w:tcPr>
          <w:p w14:paraId="1E63EA82" w14:textId="77777777" w:rsidR="0023769C" w:rsidRPr="0023769C" w:rsidRDefault="0023769C">
            <w:pPr>
              <w:rPr>
                <w:rFonts w:cstheme="minorHAnsi"/>
              </w:rPr>
            </w:pPr>
            <w:r w:rsidRPr="0023769C">
              <w:rPr>
                <w:rFonts w:cstheme="minorHAnsi"/>
              </w:rPr>
              <w:t>Customer Churn</w:t>
            </w:r>
          </w:p>
        </w:tc>
        <w:tc>
          <w:tcPr>
            <w:tcW w:w="1209" w:type="dxa"/>
            <w:noWrap/>
            <w:hideMark/>
          </w:tcPr>
          <w:p w14:paraId="7A283F89" w14:textId="77777777" w:rsidR="0023769C" w:rsidRPr="0023769C" w:rsidRDefault="0023769C">
            <w:pPr>
              <w:rPr>
                <w:rFonts w:cstheme="minorHAnsi"/>
              </w:rPr>
            </w:pPr>
            <w:r w:rsidRPr="0023769C">
              <w:rPr>
                <w:rFonts w:cstheme="minorHAnsi"/>
              </w:rPr>
              <w:t>Total Extra Data Charges</w:t>
            </w:r>
          </w:p>
        </w:tc>
        <w:tc>
          <w:tcPr>
            <w:tcW w:w="6702" w:type="dxa"/>
            <w:noWrap/>
            <w:hideMark/>
          </w:tcPr>
          <w:p w14:paraId="751A6174" w14:textId="77777777" w:rsidR="0023769C" w:rsidRPr="0023769C" w:rsidRDefault="0023769C">
            <w:pPr>
              <w:rPr>
                <w:rFonts w:cstheme="minorHAnsi"/>
              </w:rPr>
            </w:pPr>
            <w:r w:rsidRPr="0023769C">
              <w:rPr>
                <w:rFonts w:cstheme="minorHAnsi"/>
              </w:rPr>
              <w:t>Indicates the customer’s total charges for extra data downloads above those specified in their plan, by the end of the quarter specified above</w:t>
            </w:r>
          </w:p>
        </w:tc>
      </w:tr>
      <w:tr w:rsidR="0023769C" w:rsidRPr="0023769C" w14:paraId="342EF8AF" w14:textId="77777777" w:rsidTr="0023769C">
        <w:trPr>
          <w:trHeight w:val="288"/>
        </w:trPr>
        <w:tc>
          <w:tcPr>
            <w:tcW w:w="1105" w:type="dxa"/>
            <w:noWrap/>
            <w:hideMark/>
          </w:tcPr>
          <w:p w14:paraId="4064D757" w14:textId="77777777" w:rsidR="0023769C" w:rsidRPr="0023769C" w:rsidRDefault="0023769C">
            <w:pPr>
              <w:rPr>
                <w:rFonts w:cstheme="minorHAnsi"/>
              </w:rPr>
            </w:pPr>
            <w:r w:rsidRPr="0023769C">
              <w:rPr>
                <w:rFonts w:cstheme="minorHAnsi"/>
              </w:rPr>
              <w:t>Customer Churn</w:t>
            </w:r>
          </w:p>
        </w:tc>
        <w:tc>
          <w:tcPr>
            <w:tcW w:w="1209" w:type="dxa"/>
            <w:noWrap/>
            <w:hideMark/>
          </w:tcPr>
          <w:p w14:paraId="77A5F094" w14:textId="77777777" w:rsidR="0023769C" w:rsidRPr="0023769C" w:rsidRDefault="0023769C">
            <w:pPr>
              <w:rPr>
                <w:rFonts w:cstheme="minorHAnsi"/>
              </w:rPr>
            </w:pPr>
            <w:r w:rsidRPr="0023769C">
              <w:rPr>
                <w:rFonts w:cstheme="minorHAnsi"/>
              </w:rPr>
              <w:t>Total Long Distance Charges</w:t>
            </w:r>
          </w:p>
        </w:tc>
        <w:tc>
          <w:tcPr>
            <w:tcW w:w="6702" w:type="dxa"/>
            <w:noWrap/>
            <w:hideMark/>
          </w:tcPr>
          <w:p w14:paraId="340B6503" w14:textId="77777777" w:rsidR="0023769C" w:rsidRPr="0023769C" w:rsidRDefault="0023769C">
            <w:pPr>
              <w:rPr>
                <w:rFonts w:cstheme="minorHAnsi"/>
              </w:rPr>
            </w:pPr>
            <w:r w:rsidRPr="0023769C">
              <w:rPr>
                <w:rFonts w:cstheme="minorHAnsi"/>
              </w:rPr>
              <w:t>Indicates the customer’s total charges for long distance above those specified in their plan, by the end of the quarter specified above</w:t>
            </w:r>
          </w:p>
        </w:tc>
      </w:tr>
      <w:tr w:rsidR="0023769C" w:rsidRPr="0023769C" w14:paraId="57A17C52" w14:textId="77777777" w:rsidTr="0023769C">
        <w:trPr>
          <w:trHeight w:val="288"/>
        </w:trPr>
        <w:tc>
          <w:tcPr>
            <w:tcW w:w="1105" w:type="dxa"/>
            <w:noWrap/>
            <w:hideMark/>
          </w:tcPr>
          <w:p w14:paraId="09072E30" w14:textId="77777777" w:rsidR="0023769C" w:rsidRPr="0023769C" w:rsidRDefault="0023769C">
            <w:pPr>
              <w:rPr>
                <w:rFonts w:cstheme="minorHAnsi"/>
              </w:rPr>
            </w:pPr>
            <w:r w:rsidRPr="0023769C">
              <w:rPr>
                <w:rFonts w:cstheme="minorHAnsi"/>
              </w:rPr>
              <w:t>Customer Churn</w:t>
            </w:r>
          </w:p>
        </w:tc>
        <w:tc>
          <w:tcPr>
            <w:tcW w:w="1209" w:type="dxa"/>
            <w:noWrap/>
            <w:hideMark/>
          </w:tcPr>
          <w:p w14:paraId="7383AE64" w14:textId="77777777" w:rsidR="0023769C" w:rsidRPr="0023769C" w:rsidRDefault="0023769C">
            <w:pPr>
              <w:rPr>
                <w:rFonts w:cstheme="minorHAnsi"/>
              </w:rPr>
            </w:pPr>
            <w:r w:rsidRPr="0023769C">
              <w:rPr>
                <w:rFonts w:cstheme="minorHAnsi"/>
              </w:rPr>
              <w:t>Total Revenue</w:t>
            </w:r>
          </w:p>
        </w:tc>
        <w:tc>
          <w:tcPr>
            <w:tcW w:w="6702" w:type="dxa"/>
            <w:noWrap/>
            <w:hideMark/>
          </w:tcPr>
          <w:p w14:paraId="1DC6330F" w14:textId="38A9FB8B" w:rsidR="0023769C" w:rsidRPr="0023769C" w:rsidRDefault="0023769C">
            <w:pPr>
              <w:rPr>
                <w:rFonts w:cstheme="minorHAnsi"/>
              </w:rPr>
            </w:pPr>
            <w:r w:rsidRPr="0023769C">
              <w:rPr>
                <w:rFonts w:cstheme="minorHAnsi"/>
              </w:rPr>
              <w:t>Indicates the company's total revenue from this customer, calculated to the end of the quarter specified above (Total Charges - Total Refunds + Total Extra Data Charges + Total Lond Distance Charges)</w:t>
            </w:r>
          </w:p>
        </w:tc>
      </w:tr>
      <w:tr w:rsidR="0023769C" w:rsidRPr="0023769C" w14:paraId="63721FFE" w14:textId="77777777" w:rsidTr="0023769C">
        <w:trPr>
          <w:trHeight w:val="288"/>
        </w:trPr>
        <w:tc>
          <w:tcPr>
            <w:tcW w:w="1105" w:type="dxa"/>
            <w:noWrap/>
            <w:hideMark/>
          </w:tcPr>
          <w:p w14:paraId="692B46A1" w14:textId="77777777" w:rsidR="0023769C" w:rsidRPr="0023769C" w:rsidRDefault="0023769C">
            <w:pPr>
              <w:rPr>
                <w:rFonts w:cstheme="minorHAnsi"/>
              </w:rPr>
            </w:pPr>
            <w:r w:rsidRPr="0023769C">
              <w:rPr>
                <w:rFonts w:cstheme="minorHAnsi"/>
              </w:rPr>
              <w:t>Customer Churn</w:t>
            </w:r>
          </w:p>
        </w:tc>
        <w:tc>
          <w:tcPr>
            <w:tcW w:w="1209" w:type="dxa"/>
            <w:noWrap/>
            <w:hideMark/>
          </w:tcPr>
          <w:p w14:paraId="3C417D75" w14:textId="77777777" w:rsidR="0023769C" w:rsidRPr="0023769C" w:rsidRDefault="0023769C">
            <w:pPr>
              <w:rPr>
                <w:rFonts w:cstheme="minorHAnsi"/>
              </w:rPr>
            </w:pPr>
            <w:r w:rsidRPr="0023769C">
              <w:rPr>
                <w:rFonts w:cstheme="minorHAnsi"/>
              </w:rPr>
              <w:t>Customer Status</w:t>
            </w:r>
          </w:p>
        </w:tc>
        <w:tc>
          <w:tcPr>
            <w:tcW w:w="6702" w:type="dxa"/>
            <w:noWrap/>
            <w:hideMark/>
          </w:tcPr>
          <w:p w14:paraId="3776CBB8" w14:textId="77777777" w:rsidR="0023769C" w:rsidRPr="0023769C" w:rsidRDefault="0023769C">
            <w:pPr>
              <w:rPr>
                <w:rFonts w:cstheme="minorHAnsi"/>
              </w:rPr>
            </w:pPr>
            <w:r w:rsidRPr="0023769C">
              <w:rPr>
                <w:rFonts w:cstheme="minorHAnsi"/>
              </w:rPr>
              <w:t>Indicates the status of the customer at the end of the quarter: Churned, Stayed, or Joined</w:t>
            </w:r>
          </w:p>
        </w:tc>
      </w:tr>
      <w:tr w:rsidR="0023769C" w:rsidRPr="0023769C" w14:paraId="6B7A2401" w14:textId="77777777" w:rsidTr="0023769C">
        <w:trPr>
          <w:trHeight w:val="288"/>
        </w:trPr>
        <w:tc>
          <w:tcPr>
            <w:tcW w:w="1105" w:type="dxa"/>
            <w:noWrap/>
            <w:hideMark/>
          </w:tcPr>
          <w:p w14:paraId="2C423E6C" w14:textId="77777777" w:rsidR="0023769C" w:rsidRPr="0023769C" w:rsidRDefault="0023769C">
            <w:pPr>
              <w:rPr>
                <w:rFonts w:cstheme="minorHAnsi"/>
              </w:rPr>
            </w:pPr>
            <w:r w:rsidRPr="0023769C">
              <w:rPr>
                <w:rFonts w:cstheme="minorHAnsi"/>
              </w:rPr>
              <w:t>Customer Churn</w:t>
            </w:r>
          </w:p>
        </w:tc>
        <w:tc>
          <w:tcPr>
            <w:tcW w:w="1209" w:type="dxa"/>
            <w:noWrap/>
            <w:hideMark/>
          </w:tcPr>
          <w:p w14:paraId="04618556" w14:textId="77777777" w:rsidR="0023769C" w:rsidRPr="0023769C" w:rsidRDefault="0023769C">
            <w:pPr>
              <w:rPr>
                <w:rFonts w:cstheme="minorHAnsi"/>
              </w:rPr>
            </w:pPr>
            <w:r w:rsidRPr="0023769C">
              <w:rPr>
                <w:rFonts w:cstheme="minorHAnsi"/>
              </w:rPr>
              <w:t>Churn Category</w:t>
            </w:r>
          </w:p>
        </w:tc>
        <w:tc>
          <w:tcPr>
            <w:tcW w:w="6702" w:type="dxa"/>
            <w:noWrap/>
            <w:hideMark/>
          </w:tcPr>
          <w:p w14:paraId="2C44EE63" w14:textId="77777777" w:rsidR="0023769C" w:rsidRPr="0023769C" w:rsidRDefault="0023769C">
            <w:pPr>
              <w:rPr>
                <w:rFonts w:cstheme="minorHAnsi"/>
              </w:rPr>
            </w:pPr>
            <w:r w:rsidRPr="0023769C">
              <w:rPr>
                <w:rFonts w:cstheme="minorHAnsi"/>
              </w:rPr>
              <w:t>A high-level category for the customer’s reason for churning, which is asked when they leave the company: Attitude, Competitor, Dissatisfaction, Other, Price (directly related to Churn Reason)</w:t>
            </w:r>
          </w:p>
        </w:tc>
      </w:tr>
      <w:tr w:rsidR="0023769C" w:rsidRPr="0023769C" w14:paraId="327BB0CE" w14:textId="77777777" w:rsidTr="0023769C">
        <w:trPr>
          <w:trHeight w:val="288"/>
        </w:trPr>
        <w:tc>
          <w:tcPr>
            <w:tcW w:w="1105" w:type="dxa"/>
            <w:noWrap/>
            <w:hideMark/>
          </w:tcPr>
          <w:p w14:paraId="47C4249D" w14:textId="77777777" w:rsidR="0023769C" w:rsidRPr="0023769C" w:rsidRDefault="0023769C">
            <w:pPr>
              <w:rPr>
                <w:rFonts w:cstheme="minorHAnsi"/>
              </w:rPr>
            </w:pPr>
            <w:r w:rsidRPr="0023769C">
              <w:rPr>
                <w:rFonts w:cstheme="minorHAnsi"/>
              </w:rPr>
              <w:t>Customer Churn</w:t>
            </w:r>
          </w:p>
        </w:tc>
        <w:tc>
          <w:tcPr>
            <w:tcW w:w="1209" w:type="dxa"/>
            <w:noWrap/>
            <w:hideMark/>
          </w:tcPr>
          <w:p w14:paraId="4ABD6464" w14:textId="77777777" w:rsidR="0023769C" w:rsidRPr="0023769C" w:rsidRDefault="0023769C">
            <w:pPr>
              <w:rPr>
                <w:rFonts w:cstheme="minorHAnsi"/>
              </w:rPr>
            </w:pPr>
            <w:r w:rsidRPr="0023769C">
              <w:rPr>
                <w:rFonts w:cstheme="minorHAnsi"/>
              </w:rPr>
              <w:t>Churn Reason</w:t>
            </w:r>
          </w:p>
        </w:tc>
        <w:tc>
          <w:tcPr>
            <w:tcW w:w="6702" w:type="dxa"/>
            <w:noWrap/>
            <w:hideMark/>
          </w:tcPr>
          <w:p w14:paraId="5EC1237F" w14:textId="77777777" w:rsidR="0023769C" w:rsidRPr="0023769C" w:rsidRDefault="0023769C">
            <w:pPr>
              <w:rPr>
                <w:rFonts w:cstheme="minorHAnsi"/>
              </w:rPr>
            </w:pPr>
            <w:r w:rsidRPr="0023769C">
              <w:rPr>
                <w:rFonts w:cstheme="minorHAnsi"/>
              </w:rPr>
              <w:t>A customer’s specific reason for leaving the company, which is asked when they leave the company (directly related to Churn Category)</w:t>
            </w:r>
          </w:p>
        </w:tc>
      </w:tr>
    </w:tbl>
    <w:p w14:paraId="1CF4799E" w14:textId="77777777" w:rsidR="0080658A" w:rsidRDefault="00942D08">
      <w:pPr>
        <w:rPr>
          <w:rFonts w:cstheme="minorHAnsi"/>
          <w:lang w:val="en-US"/>
        </w:rPr>
      </w:pPr>
      <w:r w:rsidRPr="00BA3F30">
        <w:rPr>
          <w:rFonts w:cstheme="minorHAnsi"/>
          <w:lang w:val="en-US"/>
        </w:rPr>
        <w:br/>
      </w:r>
      <w:r w:rsidR="0080658A">
        <w:rPr>
          <w:rFonts w:cstheme="minorHAnsi"/>
          <w:lang w:val="en-US"/>
        </w:rPr>
        <w:t>Sample Data:</w:t>
      </w:r>
    </w:p>
    <w:p w14:paraId="5410EC99" w14:textId="77777777" w:rsidR="00DD07DA" w:rsidRDefault="00DD07DA">
      <w:pPr>
        <w:rPr>
          <w:rFonts w:cstheme="minorHAnsi"/>
          <w:lang w:val="en-US"/>
        </w:rPr>
      </w:pPr>
      <w:r w:rsidRPr="00DD07DA">
        <w:rPr>
          <w:rFonts w:cstheme="minorHAnsi"/>
          <w:lang w:val="en-US"/>
        </w:rPr>
        <w:drawing>
          <wp:inline distT="0" distB="0" distL="0" distR="0" wp14:anchorId="4D1ED7F9" wp14:editId="184A643E">
            <wp:extent cx="5731510" cy="91694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31510" cy="916940"/>
                    </a:xfrm>
                    <a:prstGeom prst="rect">
                      <a:avLst/>
                    </a:prstGeom>
                  </pic:spPr>
                </pic:pic>
              </a:graphicData>
            </a:graphic>
          </wp:inline>
        </w:drawing>
      </w:r>
    </w:p>
    <w:p w14:paraId="1AC11E9D" w14:textId="2E175990" w:rsidR="001A3AE7" w:rsidRDefault="000777C2" w:rsidP="00B01344">
      <w:pPr>
        <w:rPr>
          <w:rFonts w:cstheme="minorHAnsi"/>
          <w:lang w:val="en-US"/>
        </w:rPr>
      </w:pPr>
      <w:r>
        <w:rPr>
          <w:rFonts w:cstheme="minorHAnsi"/>
          <w:lang w:val="en-US"/>
        </w:rPr>
        <w:lastRenderedPageBreak/>
        <w:t>Sample statistics from the data:</w:t>
      </w:r>
      <w:r w:rsidR="00B01344">
        <w:rPr>
          <w:rFonts w:cstheme="minorHAnsi"/>
          <w:lang w:val="en-US"/>
        </w:rPr>
        <w:br/>
      </w:r>
      <w:r w:rsidR="00B01344">
        <w:rPr>
          <w:rFonts w:cstheme="minorHAnsi"/>
          <w:lang w:val="en-US"/>
        </w:rPr>
        <w:br/>
      </w:r>
      <w:r w:rsidR="00420360" w:rsidRPr="00420360">
        <w:rPr>
          <w:rFonts w:cstheme="minorHAnsi"/>
          <w:lang w:val="en-US"/>
        </w:rPr>
        <w:drawing>
          <wp:inline distT="0" distB="0" distL="0" distR="0" wp14:anchorId="50D3A5B4" wp14:editId="3C114380">
            <wp:extent cx="3462035" cy="2717247"/>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462035" cy="2717247"/>
                    </a:xfrm>
                    <a:prstGeom prst="rect">
                      <a:avLst/>
                    </a:prstGeom>
                  </pic:spPr>
                </pic:pic>
              </a:graphicData>
            </a:graphic>
          </wp:inline>
        </w:drawing>
      </w:r>
    </w:p>
    <w:p w14:paraId="37E27C5F" w14:textId="4FAEEB7D" w:rsidR="007D231E" w:rsidRPr="008A282C" w:rsidRDefault="008E1E4A">
      <w:pPr>
        <w:rPr>
          <w:rFonts w:cstheme="minorHAnsi"/>
          <w:b/>
          <w:bCs/>
          <w:lang w:val="en-US"/>
        </w:rPr>
      </w:pPr>
      <w:r w:rsidRPr="008A282C">
        <w:rPr>
          <w:rFonts w:cstheme="minorHAnsi"/>
          <w:b/>
          <w:bCs/>
          <w:lang w:val="en-US"/>
        </w:rPr>
        <w:t xml:space="preserve">Project </w:t>
      </w:r>
      <w:r w:rsidR="00CE1004" w:rsidRPr="008A282C">
        <w:rPr>
          <w:rFonts w:cstheme="minorHAnsi"/>
          <w:b/>
          <w:bCs/>
          <w:lang w:val="en-US"/>
        </w:rPr>
        <w:t>steps to be performed:</w:t>
      </w:r>
    </w:p>
    <w:p w14:paraId="5FFFB35C" w14:textId="74C0A0FD" w:rsidR="00627462" w:rsidRDefault="00627462" w:rsidP="00FB1065">
      <w:pPr>
        <w:pStyle w:val="ListParagraph"/>
        <w:numPr>
          <w:ilvl w:val="0"/>
          <w:numId w:val="2"/>
        </w:numPr>
        <w:rPr>
          <w:rFonts w:cstheme="minorHAnsi"/>
          <w:lang w:val="en-US"/>
        </w:rPr>
      </w:pPr>
      <w:r>
        <w:rPr>
          <w:rFonts w:cstheme="minorHAnsi"/>
          <w:lang w:val="en-US"/>
        </w:rPr>
        <w:t>Analyzing the Data points that we extracted.</w:t>
      </w:r>
    </w:p>
    <w:p w14:paraId="79801D4A" w14:textId="2836F91E" w:rsidR="00CE1004" w:rsidRDefault="003376BE" w:rsidP="00FB1065">
      <w:pPr>
        <w:pStyle w:val="ListParagraph"/>
        <w:numPr>
          <w:ilvl w:val="0"/>
          <w:numId w:val="2"/>
        </w:numPr>
        <w:rPr>
          <w:rFonts w:cstheme="minorHAnsi"/>
          <w:lang w:val="en-US"/>
        </w:rPr>
      </w:pPr>
      <w:r w:rsidRPr="00FB1065">
        <w:rPr>
          <w:rFonts w:cstheme="minorHAnsi"/>
          <w:lang w:val="en-US"/>
        </w:rPr>
        <w:t>Data pre-processing</w:t>
      </w:r>
    </w:p>
    <w:p w14:paraId="265DBAC7" w14:textId="333D7F23" w:rsidR="00FB1065" w:rsidRDefault="00E156E7" w:rsidP="00FB1065">
      <w:pPr>
        <w:pStyle w:val="ListParagraph"/>
        <w:numPr>
          <w:ilvl w:val="0"/>
          <w:numId w:val="2"/>
        </w:numPr>
        <w:rPr>
          <w:rFonts w:cstheme="minorHAnsi"/>
          <w:lang w:val="en-US"/>
        </w:rPr>
      </w:pPr>
      <w:r>
        <w:rPr>
          <w:rFonts w:cstheme="minorHAnsi"/>
          <w:lang w:val="en-US"/>
        </w:rPr>
        <w:t xml:space="preserve">Applying </w:t>
      </w:r>
      <w:r w:rsidR="00C54115">
        <w:rPr>
          <w:rFonts w:cstheme="minorHAnsi"/>
          <w:lang w:val="en-US"/>
        </w:rPr>
        <w:t xml:space="preserve">Multiple </w:t>
      </w:r>
      <w:r w:rsidR="00E94686">
        <w:rPr>
          <w:rFonts w:cstheme="minorHAnsi"/>
          <w:lang w:val="en-US"/>
        </w:rPr>
        <w:t>Algorithms on the data.</w:t>
      </w:r>
    </w:p>
    <w:p w14:paraId="7942D638" w14:textId="157EE1A9" w:rsidR="00E94686" w:rsidRDefault="008F3350" w:rsidP="00FB1065">
      <w:pPr>
        <w:pStyle w:val="ListParagraph"/>
        <w:numPr>
          <w:ilvl w:val="0"/>
          <w:numId w:val="2"/>
        </w:numPr>
        <w:rPr>
          <w:rFonts w:cstheme="minorHAnsi"/>
          <w:lang w:val="en-US"/>
        </w:rPr>
      </w:pPr>
      <w:r>
        <w:rPr>
          <w:rFonts w:cstheme="minorHAnsi"/>
          <w:lang w:val="en-US"/>
        </w:rPr>
        <w:t>Interpreting the results/outcome.</w:t>
      </w:r>
    </w:p>
    <w:p w14:paraId="0CBA32B9" w14:textId="5AC57134" w:rsidR="008F3350" w:rsidRPr="00FB1065" w:rsidRDefault="008F3350" w:rsidP="00FB1065">
      <w:pPr>
        <w:pStyle w:val="ListParagraph"/>
        <w:numPr>
          <w:ilvl w:val="0"/>
          <w:numId w:val="2"/>
        </w:numPr>
        <w:rPr>
          <w:rFonts w:cstheme="minorHAnsi"/>
          <w:lang w:val="en-US"/>
        </w:rPr>
      </w:pPr>
      <w:r>
        <w:rPr>
          <w:rFonts w:cstheme="minorHAnsi"/>
          <w:lang w:val="en-US"/>
        </w:rPr>
        <w:t>Recommendations based on the outcome.</w:t>
      </w:r>
    </w:p>
    <w:sectPr w:rsidR="008F3350" w:rsidRPr="00FB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63AC"/>
    <w:multiLevelType w:val="hybridMultilevel"/>
    <w:tmpl w:val="45C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AE6BF9"/>
    <w:multiLevelType w:val="hybridMultilevel"/>
    <w:tmpl w:val="D876E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244291">
    <w:abstractNumId w:val="1"/>
  </w:num>
  <w:num w:numId="2" w16cid:durableId="197309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31"/>
    <w:rsid w:val="000117D4"/>
    <w:rsid w:val="00014700"/>
    <w:rsid w:val="0005198C"/>
    <w:rsid w:val="00066385"/>
    <w:rsid w:val="0007766C"/>
    <w:rsid w:val="000777C2"/>
    <w:rsid w:val="000A6C4A"/>
    <w:rsid w:val="000B30A1"/>
    <w:rsid w:val="000D3E67"/>
    <w:rsid w:val="000D6061"/>
    <w:rsid w:val="000E27D0"/>
    <w:rsid w:val="00110CAD"/>
    <w:rsid w:val="00111A9D"/>
    <w:rsid w:val="001608F6"/>
    <w:rsid w:val="001A3AE7"/>
    <w:rsid w:val="001A601F"/>
    <w:rsid w:val="001B6A25"/>
    <w:rsid w:val="001D6B50"/>
    <w:rsid w:val="00200E64"/>
    <w:rsid w:val="00202D93"/>
    <w:rsid w:val="0023769C"/>
    <w:rsid w:val="00276C92"/>
    <w:rsid w:val="002840F3"/>
    <w:rsid w:val="002A5655"/>
    <w:rsid w:val="002C32C7"/>
    <w:rsid w:val="002C553A"/>
    <w:rsid w:val="002E5D51"/>
    <w:rsid w:val="002F338D"/>
    <w:rsid w:val="00310D93"/>
    <w:rsid w:val="003376BE"/>
    <w:rsid w:val="00356728"/>
    <w:rsid w:val="003633B4"/>
    <w:rsid w:val="00363A11"/>
    <w:rsid w:val="003C6064"/>
    <w:rsid w:val="003E4FC2"/>
    <w:rsid w:val="003F2C25"/>
    <w:rsid w:val="003F6407"/>
    <w:rsid w:val="00420360"/>
    <w:rsid w:val="00423158"/>
    <w:rsid w:val="004234DE"/>
    <w:rsid w:val="00433505"/>
    <w:rsid w:val="0047194C"/>
    <w:rsid w:val="00472475"/>
    <w:rsid w:val="00476E30"/>
    <w:rsid w:val="004A2860"/>
    <w:rsid w:val="004A6E31"/>
    <w:rsid w:val="004B0D45"/>
    <w:rsid w:val="004F2679"/>
    <w:rsid w:val="0050139A"/>
    <w:rsid w:val="00521134"/>
    <w:rsid w:val="00523E02"/>
    <w:rsid w:val="00534661"/>
    <w:rsid w:val="005565C4"/>
    <w:rsid w:val="00564AFA"/>
    <w:rsid w:val="005900D9"/>
    <w:rsid w:val="00597FCB"/>
    <w:rsid w:val="005B378E"/>
    <w:rsid w:val="005C0CFC"/>
    <w:rsid w:val="005E0EE4"/>
    <w:rsid w:val="005E7987"/>
    <w:rsid w:val="005F4F3F"/>
    <w:rsid w:val="00613258"/>
    <w:rsid w:val="00627462"/>
    <w:rsid w:val="00665899"/>
    <w:rsid w:val="00672522"/>
    <w:rsid w:val="006C3115"/>
    <w:rsid w:val="006C7CB7"/>
    <w:rsid w:val="006F286A"/>
    <w:rsid w:val="00701F17"/>
    <w:rsid w:val="00704EC3"/>
    <w:rsid w:val="00707BCE"/>
    <w:rsid w:val="0074117D"/>
    <w:rsid w:val="00755142"/>
    <w:rsid w:val="007618FD"/>
    <w:rsid w:val="0079220A"/>
    <w:rsid w:val="007B2A7A"/>
    <w:rsid w:val="007B2E7A"/>
    <w:rsid w:val="007C1D98"/>
    <w:rsid w:val="007C6BDA"/>
    <w:rsid w:val="007D231E"/>
    <w:rsid w:val="007F2900"/>
    <w:rsid w:val="0080658A"/>
    <w:rsid w:val="00814D81"/>
    <w:rsid w:val="008234FE"/>
    <w:rsid w:val="008364F8"/>
    <w:rsid w:val="00855328"/>
    <w:rsid w:val="008673E0"/>
    <w:rsid w:val="008A282C"/>
    <w:rsid w:val="008A5DD0"/>
    <w:rsid w:val="008D5864"/>
    <w:rsid w:val="008E1E4A"/>
    <w:rsid w:val="008F3350"/>
    <w:rsid w:val="009325FF"/>
    <w:rsid w:val="00942D08"/>
    <w:rsid w:val="00991CB9"/>
    <w:rsid w:val="009C596F"/>
    <w:rsid w:val="009F5FF7"/>
    <w:rsid w:val="00A16C80"/>
    <w:rsid w:val="00A2799B"/>
    <w:rsid w:val="00A4539B"/>
    <w:rsid w:val="00AF1B8A"/>
    <w:rsid w:val="00B01344"/>
    <w:rsid w:val="00B016AC"/>
    <w:rsid w:val="00B174F7"/>
    <w:rsid w:val="00B466B6"/>
    <w:rsid w:val="00B82961"/>
    <w:rsid w:val="00BA3F30"/>
    <w:rsid w:val="00BC3008"/>
    <w:rsid w:val="00BC47C0"/>
    <w:rsid w:val="00BE1C07"/>
    <w:rsid w:val="00C46902"/>
    <w:rsid w:val="00C54115"/>
    <w:rsid w:val="00CD77C5"/>
    <w:rsid w:val="00CE1004"/>
    <w:rsid w:val="00D0319D"/>
    <w:rsid w:val="00D2542D"/>
    <w:rsid w:val="00D33B89"/>
    <w:rsid w:val="00D5287B"/>
    <w:rsid w:val="00D74374"/>
    <w:rsid w:val="00D84BA7"/>
    <w:rsid w:val="00DD07DA"/>
    <w:rsid w:val="00E156E7"/>
    <w:rsid w:val="00E56578"/>
    <w:rsid w:val="00E712D1"/>
    <w:rsid w:val="00E85BAF"/>
    <w:rsid w:val="00E93556"/>
    <w:rsid w:val="00E94686"/>
    <w:rsid w:val="00EC1EFC"/>
    <w:rsid w:val="00EF42AE"/>
    <w:rsid w:val="00F021D3"/>
    <w:rsid w:val="00F06764"/>
    <w:rsid w:val="00F32B16"/>
    <w:rsid w:val="00F425EB"/>
    <w:rsid w:val="00F551DF"/>
    <w:rsid w:val="00F67CE5"/>
    <w:rsid w:val="00F950CB"/>
    <w:rsid w:val="00FA062D"/>
    <w:rsid w:val="00FA10B1"/>
    <w:rsid w:val="00FA7E88"/>
    <w:rsid w:val="00FB1065"/>
    <w:rsid w:val="00FB1ECB"/>
    <w:rsid w:val="00FD48CC"/>
    <w:rsid w:val="00FE2276"/>
    <w:rsid w:val="00FE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23F3"/>
  <w15:chartTrackingRefBased/>
  <w15:docId w15:val="{9ACE94F1-C4A4-40BC-8310-B8A5BBD1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31E"/>
    <w:rPr>
      <w:color w:val="0563C1" w:themeColor="hyperlink"/>
      <w:u w:val="single"/>
    </w:rPr>
  </w:style>
  <w:style w:type="character" w:styleId="UnresolvedMention">
    <w:name w:val="Unresolved Mention"/>
    <w:basedOn w:val="DefaultParagraphFont"/>
    <w:uiPriority w:val="99"/>
    <w:semiHidden/>
    <w:unhideWhenUsed/>
    <w:rsid w:val="007D231E"/>
    <w:rPr>
      <w:color w:val="605E5C"/>
      <w:shd w:val="clear" w:color="auto" w:fill="E1DFDD"/>
    </w:rPr>
  </w:style>
  <w:style w:type="paragraph" w:styleId="ListParagraph">
    <w:name w:val="List Paragraph"/>
    <w:basedOn w:val="Normal"/>
    <w:uiPriority w:val="34"/>
    <w:qFormat/>
    <w:rsid w:val="00FB1065"/>
    <w:pPr>
      <w:ind w:left="720"/>
      <w:contextualSpacing/>
    </w:pPr>
  </w:style>
  <w:style w:type="character" w:customStyle="1" w:styleId="Heading1Char">
    <w:name w:val="Heading 1 Char"/>
    <w:basedOn w:val="DefaultParagraphFont"/>
    <w:link w:val="Heading1"/>
    <w:uiPriority w:val="9"/>
    <w:rsid w:val="005F4F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2314">
      <w:bodyDiv w:val="1"/>
      <w:marLeft w:val="0"/>
      <w:marRight w:val="0"/>
      <w:marTop w:val="0"/>
      <w:marBottom w:val="0"/>
      <w:divBdr>
        <w:top w:val="none" w:sz="0" w:space="0" w:color="auto"/>
        <w:left w:val="none" w:sz="0" w:space="0" w:color="auto"/>
        <w:bottom w:val="none" w:sz="0" w:space="0" w:color="auto"/>
        <w:right w:val="none" w:sz="0" w:space="0" w:color="auto"/>
      </w:divBdr>
    </w:div>
    <w:div w:id="6606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4</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Mashetty</dc:creator>
  <cp:keywords/>
  <dc:description/>
  <cp:lastModifiedBy>Maneesh Mashetty</cp:lastModifiedBy>
  <cp:revision>172</cp:revision>
  <dcterms:created xsi:type="dcterms:W3CDTF">2022-11-12T04:44:00Z</dcterms:created>
  <dcterms:modified xsi:type="dcterms:W3CDTF">2022-11-13T05:31:00Z</dcterms:modified>
</cp:coreProperties>
</file>