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2BD2" w14:textId="77777777" w:rsidR="003A7B79" w:rsidRDefault="00000000">
      <w:pPr>
        <w:spacing w:after="833" w:line="259" w:lineRule="auto"/>
        <w:ind w:left="-120" w:right="-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E33016" wp14:editId="14B89263">
                <wp:extent cx="5760000" cy="1828800"/>
                <wp:effectExtent l="0" t="0" r="0" b="0"/>
                <wp:docPr id="2099" name="Group 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828800"/>
                          <a:chOff x="0" y="0"/>
                          <a:chExt cx="5760000" cy="18288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76000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422400">
                                <a:moveTo>
                                  <a:pt x="7620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422400"/>
                                </a:lnTo>
                                <a:lnTo>
                                  <a:pt x="0" y="1422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349335" y="434391"/>
                            <a:ext cx="6731571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0AD88" w14:textId="553EC889" w:rsidR="003A7B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 xml:space="preserve">Emotion Classification </w:t>
                              </w:r>
                              <w:r w:rsidR="00C67A39">
                                <w:rPr>
                                  <w:b/>
                                  <w:color w:val="FFFFFF"/>
                                  <w:sz w:val="4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 xml:space="preserve"> Machine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290047" y="789991"/>
                            <a:ext cx="1569275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21E06" w14:textId="77777777" w:rsidR="003A7B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Shape 2776"/>
                        <wps:cNvSpPr/>
                        <wps:spPr>
                          <a:xfrm>
                            <a:off x="0" y="1422400"/>
                            <a:ext cx="5760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4064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406400"/>
                                </a:lnTo>
                                <a:lnTo>
                                  <a:pt x="0" y="40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6D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536785" y="1563395"/>
                            <a:ext cx="357295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2A265" w14:textId="77777777" w:rsidR="003A7B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B8CCE4"/>
                                  <w:sz w:val="22"/>
                                </w:rPr>
                                <w:t>Machine Learning · NLP · Emotion 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E33016" id="Group 2099" o:spid="_x0000_s1026" style="width:453.55pt;height:2in;mso-position-horizontal-relative:char;mso-position-vertical-relative:line" coordsize="57600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">
                <v:shape id="Shape 7" o:spid="_x0000_s1027" style="position:absolute;width:57600;height:14224;visibility:visible;mso-wrap-style:square;v-text-anchor:top" coordsize="576000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" path="m76200,l5760000,r,1422400l,1422400,,76200c,34077,34077,,76200,xe" fillcolor="#1b2a4a" stroked="f" strokeweight="0">
                  <v:stroke miterlimit="83231f" joinstyle="miter"/>
                  <v:path arrowok="t" textboxrect="0,0,5760000,1422400"/>
                </v:shape>
                <v:rect id="Rectangle 8" o:spid="_x0000_s1028" style="position:absolute;left:3493;top:4343;width:67316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A70AD88" w14:textId="553EC889" w:rsidR="003A7B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 xml:space="preserve">Emotion Classification </w:t>
                        </w:r>
                        <w:r w:rsidR="00C67A39">
                          <w:rPr>
                            <w:b/>
                            <w:color w:val="FFFFFF"/>
                            <w:sz w:val="44"/>
                          </w:rPr>
                          <w:t>with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 xml:space="preserve"> Machine</w:t>
                        </w:r>
                      </w:p>
                    </w:txbxContent>
                  </v:textbox>
                </v:rect>
                <v:rect id="Rectangle 9" o:spid="_x0000_s1029" style="position:absolute;left:22900;top:7899;width:15693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DA21E06" w14:textId="77777777" w:rsidR="003A7B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Learning</w:t>
                        </w:r>
                      </w:p>
                    </w:txbxContent>
                  </v:textbox>
                </v:rect>
                <v:shape id="Shape 2776" o:spid="_x0000_s1030" style="position:absolute;top:14224;width:57600;height:4064;visibility:visible;mso-wrap-style:square;v-text-anchor:top" coordsize="57600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" path="m,l5760000,r,406400l,406400,,e" fillcolor="#2e6da4" stroked="f" strokeweight="0">
                  <v:stroke miterlimit="83231f" joinstyle="miter"/>
                  <v:path arrowok="t" textboxrect="0,0,5760000,406400"/>
                </v:shape>
                <v:rect id="Rectangle 11" o:spid="_x0000_s1031" style="position:absolute;left:15367;top:15633;width:3573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282A265" w14:textId="77777777" w:rsidR="003A7B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B8CCE4"/>
                            <w:sz w:val="22"/>
                          </w:rPr>
                          <w:t>Machine Learning · NLP · Emotion Analysis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D3E297" w14:textId="77777777" w:rsidR="003A7B79" w:rsidRDefault="00000000">
      <w:pPr>
        <w:pStyle w:val="Heading1"/>
        <w:ind w:left="274" w:hanging="289"/>
      </w:pPr>
      <w:r>
        <w:t>Introduction</w:t>
      </w:r>
    </w:p>
    <w:p w14:paraId="5DA8A9BF" w14:textId="77777777" w:rsidR="003A7B79" w:rsidRDefault="00000000">
      <w:pPr>
        <w:spacing w:after="25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D4A401" wp14:editId="03A46B25">
                <wp:extent cx="5607600" cy="12700"/>
                <wp:effectExtent l="0" t="0" r="0" b="0"/>
                <wp:docPr id="2100" name="Group 2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2700"/>
                          <a:chOff x="0" y="0"/>
                          <a:chExt cx="5607600" cy="1270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0" style="width:441.543pt;height:1pt;mso-position-horizontal-relative:char;mso-position-vertical-relative:line" coordsize="56076,127">
                <v:shape id="Shape 13" style="position:absolute;width:56076;height:0;left:0;top:0;" coordsize="5607600,0" path="m0,0l5607600,0">
                  <v:stroke weight="1pt" endcap="round" joinstyle="miter" miterlimit="10" on="true" color="#cbd8e8"/>
                  <v:fill on="false" color="#000000" opacity="0"/>
                </v:shape>
              </v:group>
            </w:pict>
          </mc:Fallback>
        </mc:AlternateContent>
      </w:r>
    </w:p>
    <w:p w14:paraId="2A84FDFF" w14:textId="35F159C4" w:rsidR="003A7B79" w:rsidRDefault="00000000">
      <w:pPr>
        <w:ind w:left="-5"/>
      </w:pPr>
      <w:r>
        <w:t>The objective of this project was to develop and e</w:t>
      </w:r>
      <w:r w:rsidR="00CC4ED6">
        <w:t>v</w:t>
      </w:r>
      <w:r>
        <w:t xml:space="preserve">aluate machine learning models capable of classifying text into different emotion </w:t>
      </w:r>
      <w:r w:rsidR="00C67A39">
        <w:t>categories; useful for</w:t>
      </w:r>
      <w:r>
        <w:t xml:space="preserve"> social media analysis, customer feedback systems,</w:t>
      </w:r>
      <w:r w:rsidR="00C67A39">
        <w:t xml:space="preserve"> and</w:t>
      </w:r>
      <w:r>
        <w:t xml:space="preserve"> mental health monitoring.</w:t>
      </w:r>
    </w:p>
    <w:p w14:paraId="641D3C0D" w14:textId="23284F67" w:rsidR="003A7B79" w:rsidRDefault="00000000" w:rsidP="00C67A39">
      <w:pPr>
        <w:ind w:left="-5"/>
      </w:pPr>
      <w:r>
        <w:t xml:space="preserve">The dataset consisted of text samples associated with one of seven emotion classes: </w:t>
      </w:r>
      <w:r>
        <w:rPr>
          <w:b/>
        </w:rPr>
        <w:t>happiness, sadness, hate, worry, fun, surprise,</w:t>
      </w:r>
      <w:r>
        <w:t xml:space="preserve"> and </w:t>
      </w:r>
      <w:r>
        <w:rPr>
          <w:b/>
        </w:rPr>
        <w:t>neutral</w:t>
      </w:r>
      <w:r>
        <w:t xml:space="preserve">. The goal was to identify the most suitable machine learning model for this classification problem and </w:t>
      </w:r>
      <w:r w:rsidR="00C67A39">
        <w:t>measure</w:t>
      </w:r>
      <w:r>
        <w:t xml:space="preserve"> its performance using</w:t>
      </w:r>
      <w:r w:rsidR="00C67A39">
        <w:t xml:space="preserve"> </w:t>
      </w:r>
      <w:r>
        <w:t>evaluation techniques.</w:t>
      </w:r>
      <w:r w:rsidR="00C67A39">
        <w:t xml:space="preserve"> </w:t>
      </w:r>
      <w:r>
        <w:t xml:space="preserve">To achieve this, </w:t>
      </w:r>
      <w:r w:rsidR="00C67A39">
        <w:t xml:space="preserve">we </w:t>
      </w:r>
      <w:r>
        <w:t>implemented</w:t>
      </w:r>
      <w:r w:rsidR="00C67A39">
        <w:t>, trained,</w:t>
      </w:r>
      <w:r>
        <w:t xml:space="preserve"> and compared</w:t>
      </w:r>
      <w:r w:rsidR="00C67A39">
        <w:t xml:space="preserve"> models: </w:t>
      </w:r>
      <w:r w:rsidR="00C67A39" w:rsidRPr="00C67A39">
        <w:rPr>
          <w:b/>
          <w:bCs/>
        </w:rPr>
        <w:t>k-Nearest-Neighbours, Support Vector Machine, Decision Tree, Neural Network,</w:t>
      </w:r>
      <w:r w:rsidR="00C67A39">
        <w:t xml:space="preserve"> and </w:t>
      </w:r>
      <w:r w:rsidR="00C67A39" w:rsidRPr="00C67A39">
        <w:rPr>
          <w:b/>
          <w:bCs/>
        </w:rPr>
        <w:t>Naïve Bayes</w:t>
      </w:r>
      <w:r>
        <w:t>.</w:t>
      </w:r>
    </w:p>
    <w:p w14:paraId="5095B8B5" w14:textId="77777777" w:rsidR="003A7B79" w:rsidRDefault="00000000">
      <w:pPr>
        <w:pStyle w:val="Heading1"/>
        <w:ind w:left="274" w:hanging="289"/>
      </w:pPr>
      <w:r>
        <w:t>Data Preprocessing and Feature Engineering</w:t>
      </w:r>
    </w:p>
    <w:p w14:paraId="1ADBC682" w14:textId="77777777" w:rsidR="003A7B79" w:rsidRDefault="00000000">
      <w:pPr>
        <w:spacing w:after="25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AF276F" wp14:editId="3B88A19F">
                <wp:extent cx="5607600" cy="12700"/>
                <wp:effectExtent l="0" t="0" r="0" b="0"/>
                <wp:docPr id="2101" name="Group 2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2700"/>
                          <a:chOff x="0" y="0"/>
                          <a:chExt cx="5607600" cy="1270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1" style="width:441.543pt;height:1pt;mso-position-horizontal-relative:char;mso-position-vertical-relative:line" coordsize="56076,127">
                <v:shape id="Shape 30" style="position:absolute;width:56076;height:0;left:0;top:0;" coordsize="5607600,0" path="m0,0l5607600,0">
                  <v:stroke weight="1pt" endcap="round" joinstyle="miter" miterlimit="10" on="true" color="#cbd8e8"/>
                  <v:fill on="false" color="#000000" opacity="0"/>
                </v:shape>
              </v:group>
            </w:pict>
          </mc:Fallback>
        </mc:AlternateContent>
      </w:r>
    </w:p>
    <w:p w14:paraId="7C5B1907" w14:textId="75621B83" w:rsidR="003A7B79" w:rsidRDefault="00000000">
      <w:pPr>
        <w:ind w:left="-5"/>
      </w:pPr>
      <w:r>
        <w:t>Raw text data cannot be directly used by machine learning algorithms</w:t>
      </w:r>
      <w:r w:rsidR="007C22E4">
        <w:t>, so a</w:t>
      </w:r>
      <w:r>
        <w:t xml:space="preserve"> preprocessing pipeline was implemented to convert textual data into numerical features. The following steps were applied:</w:t>
      </w:r>
    </w:p>
    <w:p w14:paraId="4DDC1D66" w14:textId="77777777" w:rsidR="003A7B79" w:rsidRDefault="00000000">
      <w:pPr>
        <w:numPr>
          <w:ilvl w:val="0"/>
          <w:numId w:val="1"/>
        </w:numPr>
        <w:spacing w:line="259" w:lineRule="auto"/>
        <w:ind w:hanging="126"/>
      </w:pPr>
      <w:r>
        <w:t>Conversion of all text to lowercase.</w:t>
      </w:r>
    </w:p>
    <w:p w14:paraId="1060B5A3" w14:textId="77777777" w:rsidR="003A7B79" w:rsidRDefault="00000000">
      <w:pPr>
        <w:numPr>
          <w:ilvl w:val="0"/>
          <w:numId w:val="1"/>
        </w:numPr>
        <w:spacing w:after="81" w:line="259" w:lineRule="auto"/>
        <w:ind w:hanging="126"/>
      </w:pPr>
      <w:r>
        <w:t xml:space="preserve">Expansion of contractions (e.g., "don't" </w:t>
      </w:r>
      <w:r>
        <w:rPr>
          <w:rFonts w:ascii="Segoe UI Symbol" w:eastAsia="Segoe UI Symbol" w:hAnsi="Segoe UI Symbol" w:cs="Segoe UI Symbol"/>
        </w:rPr>
        <w:t>→</w:t>
      </w:r>
      <w:r>
        <w:t xml:space="preserve"> "do not").</w:t>
      </w:r>
    </w:p>
    <w:p w14:paraId="6924F10C" w14:textId="77777777" w:rsidR="003A7B79" w:rsidRDefault="00000000">
      <w:pPr>
        <w:numPr>
          <w:ilvl w:val="0"/>
          <w:numId w:val="1"/>
        </w:numPr>
        <w:spacing w:line="259" w:lineRule="auto"/>
        <w:ind w:hanging="126"/>
      </w:pPr>
      <w:r>
        <w:t>Removal of punctuation and special characters.</w:t>
      </w:r>
    </w:p>
    <w:p w14:paraId="49405A76" w14:textId="77777777" w:rsidR="003A7B79" w:rsidRDefault="00000000">
      <w:pPr>
        <w:numPr>
          <w:ilvl w:val="0"/>
          <w:numId w:val="1"/>
        </w:numPr>
        <w:spacing w:line="259" w:lineRule="auto"/>
        <w:ind w:hanging="126"/>
      </w:pPr>
      <w:r>
        <w:t>Removal of common stopwords.</w:t>
      </w:r>
    </w:p>
    <w:p w14:paraId="44DB396F" w14:textId="5C7AE3C1" w:rsidR="003A7B79" w:rsidRDefault="00000000">
      <w:pPr>
        <w:numPr>
          <w:ilvl w:val="0"/>
          <w:numId w:val="1"/>
        </w:numPr>
        <w:spacing w:after="232" w:line="259" w:lineRule="auto"/>
        <w:ind w:hanging="126"/>
      </w:pPr>
      <w:r>
        <w:t>Lemmatization to reduce words to their base form</w:t>
      </w:r>
      <w:r w:rsidR="00C67A39">
        <w:t>s</w:t>
      </w:r>
      <w:r>
        <w:t>.</w:t>
      </w:r>
    </w:p>
    <w:p w14:paraId="5A3B3E63" w14:textId="39277178" w:rsidR="00C67A39" w:rsidRDefault="00C67A39">
      <w:pPr>
        <w:numPr>
          <w:ilvl w:val="0"/>
          <w:numId w:val="1"/>
        </w:numPr>
        <w:spacing w:after="232" w:line="259" w:lineRule="auto"/>
        <w:ind w:hanging="126"/>
      </w:pPr>
      <w:r>
        <w:t>Vector transformation (via TF-IDF)</w:t>
      </w:r>
    </w:p>
    <w:p w14:paraId="1B7075B1" w14:textId="3998251B" w:rsidR="003A7B79" w:rsidRDefault="00C67A39" w:rsidP="00C67A39">
      <w:pPr>
        <w:spacing w:after="620"/>
        <w:ind w:left="-5"/>
      </w:pPr>
      <w:r>
        <w:t xml:space="preserve">Developers’ Note: A maximum vocabulary size of </w:t>
      </w:r>
      <w:r>
        <w:rPr>
          <w:b/>
        </w:rPr>
        <w:t xml:space="preserve">5,000 </w:t>
      </w:r>
      <w:r>
        <w:t xml:space="preserve">was selected to balance model performance and computational cost, while anything greater </w:t>
      </w:r>
      <w:r w:rsidR="00406FEA">
        <w:t>would</w:t>
      </w:r>
      <w:r>
        <w:t xml:space="preserve"> show signs of overfitting.</w:t>
      </w:r>
    </w:p>
    <w:p w14:paraId="735B6609" w14:textId="77777777" w:rsidR="000005C7" w:rsidRDefault="000005C7" w:rsidP="00C67A39">
      <w:pPr>
        <w:spacing w:after="620"/>
        <w:ind w:left="-5"/>
      </w:pPr>
    </w:p>
    <w:p w14:paraId="445FC232" w14:textId="184F3884" w:rsidR="003A7B79" w:rsidRDefault="00000000">
      <w:pPr>
        <w:pStyle w:val="Heading1"/>
        <w:ind w:left="274" w:hanging="289"/>
      </w:pPr>
      <w:r>
        <w:lastRenderedPageBreak/>
        <w:t>Experiment Setup</w:t>
      </w:r>
    </w:p>
    <w:p w14:paraId="28A9C92A" w14:textId="77777777" w:rsidR="003A7B79" w:rsidRDefault="00000000">
      <w:pPr>
        <w:spacing w:after="25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AD1181" wp14:editId="218532F2">
                <wp:extent cx="5607600" cy="12700"/>
                <wp:effectExtent l="0" t="0" r="0" b="0"/>
                <wp:docPr id="2526" name="Group 2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2700"/>
                          <a:chOff x="0" y="0"/>
                          <a:chExt cx="5607600" cy="12700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6" style="width:441.543pt;height:1pt;mso-position-horizontal-relative:char;mso-position-vertical-relative:line" coordsize="56076,127">
                <v:shape id="Shape 59" style="position:absolute;width:56076;height:0;left:0;top:0;" coordsize="5607600,0" path="m0,0l5607600,0">
                  <v:stroke weight="1pt" endcap="round" joinstyle="miter" miterlimit="10" on="true" color="#cbd8e8"/>
                  <v:fill on="false" color="#000000" opacity="0"/>
                </v:shape>
              </v:group>
            </w:pict>
          </mc:Fallback>
        </mc:AlternateContent>
      </w:r>
    </w:p>
    <w:p w14:paraId="6666DDDD" w14:textId="17B974E3" w:rsidR="003A7B79" w:rsidRDefault="00000000" w:rsidP="00406FEA">
      <w:pPr>
        <w:ind w:left="-5"/>
      </w:pPr>
      <w:r>
        <w:t xml:space="preserve">The dataset was divided into </w:t>
      </w:r>
      <w:r>
        <w:rPr>
          <w:b/>
        </w:rPr>
        <w:t xml:space="preserve">80/20 </w:t>
      </w:r>
      <w:r w:rsidR="00406FEA">
        <w:rPr>
          <w:b/>
        </w:rPr>
        <w:t xml:space="preserve">training/testing </w:t>
      </w:r>
      <w:r>
        <w:rPr>
          <w:b/>
        </w:rPr>
        <w:t>split</w:t>
      </w:r>
      <w:r>
        <w:t>. Stratified sampling was used to ensure each emotion class maintained approximately the same distribution in both subsets. The models were evaluated under an identical TF-IDF</w:t>
      </w:r>
      <w:r w:rsidR="00406FEA">
        <w:t xml:space="preserve"> </w:t>
      </w:r>
      <w:r>
        <w:t>representation</w:t>
      </w:r>
      <w:r w:rsidR="00406FEA">
        <w:t>, with t</w:t>
      </w:r>
      <w:r>
        <w:t xml:space="preserve">he primary evaluation metric </w:t>
      </w:r>
      <w:r w:rsidR="00406FEA">
        <w:t xml:space="preserve">being </w:t>
      </w:r>
      <w:r>
        <w:rPr>
          <w:b/>
        </w:rPr>
        <w:t>accuracy</w:t>
      </w:r>
      <w:r>
        <w:t xml:space="preserve">. Precision, recall, and F1-score were also </w:t>
      </w:r>
      <w:r w:rsidR="00406FEA">
        <w:t>included for posterity.</w:t>
      </w:r>
    </w:p>
    <w:p w14:paraId="135A5B0D" w14:textId="77777777" w:rsidR="003A7B79" w:rsidRDefault="00000000">
      <w:pPr>
        <w:pStyle w:val="Heading1"/>
        <w:ind w:left="274" w:hanging="289"/>
      </w:pPr>
      <w:r>
        <w:t>Experimental Results</w:t>
      </w:r>
    </w:p>
    <w:p w14:paraId="0C63CD8E" w14:textId="77777777" w:rsidR="003A7B79" w:rsidRDefault="00000000">
      <w:pPr>
        <w:spacing w:after="25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00206B" wp14:editId="35E86CAF">
                <wp:extent cx="5607600" cy="12700"/>
                <wp:effectExtent l="0" t="0" r="0" b="0"/>
                <wp:docPr id="2527" name="Group 2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2700"/>
                          <a:chOff x="0" y="0"/>
                          <a:chExt cx="5607600" cy="12700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7" style="width:441.543pt;height:1pt;mso-position-horizontal-relative:char;mso-position-vertical-relative:line" coordsize="56076,127">
                <v:shape id="Shape 75" style="position:absolute;width:56076;height:0;left:0;top:0;" coordsize="5607600,0" path="m0,0l5607600,0">
                  <v:stroke weight="1pt" endcap="round" joinstyle="miter" miterlimit="10" on="true" color="#cbd8e8"/>
                  <v:fill on="false" color="#000000" opacity="0"/>
                </v:shape>
              </v:group>
            </w:pict>
          </mc:Fallback>
        </mc:AlternateContent>
      </w:r>
    </w:p>
    <w:p w14:paraId="6BD16D2A" w14:textId="2D536EAD" w:rsidR="003A7B79" w:rsidRDefault="00000000">
      <w:pPr>
        <w:spacing w:after="70" w:line="259" w:lineRule="auto"/>
        <w:ind w:left="-5"/>
      </w:pPr>
      <w:r>
        <w:t>Th</w:t>
      </w:r>
      <w:r w:rsidR="00406FEA">
        <w:t xml:space="preserve">is table </w:t>
      </w:r>
      <w:r>
        <w:t xml:space="preserve">summarises the classification accuracy </w:t>
      </w:r>
      <w:r w:rsidR="00406FEA">
        <w:t>of</w:t>
      </w:r>
      <w:r>
        <w:t xml:space="preserve"> each model:</w:t>
      </w:r>
    </w:p>
    <w:tbl>
      <w:tblPr>
        <w:tblStyle w:val="TableGrid"/>
        <w:tblW w:w="9071" w:type="dxa"/>
        <w:tblInd w:w="-12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896"/>
        <w:gridCol w:w="3175"/>
      </w:tblGrid>
      <w:tr w:rsidR="003A7B79" w14:paraId="4DB9ED00" w14:textId="77777777">
        <w:trPr>
          <w:trHeight w:val="600"/>
        </w:trPr>
        <w:tc>
          <w:tcPr>
            <w:tcW w:w="5896" w:type="dxa"/>
            <w:tcBorders>
              <w:top w:val="single" w:sz="4" w:space="0" w:color="CBD8E8"/>
              <w:left w:val="single" w:sz="4" w:space="0" w:color="CBD8E8"/>
              <w:bottom w:val="single" w:sz="4" w:space="0" w:color="CBD8E8"/>
              <w:right w:val="single" w:sz="4" w:space="0" w:color="CBD8E8"/>
            </w:tcBorders>
            <w:shd w:val="clear" w:color="auto" w:fill="1B2A4A"/>
            <w:vAlign w:val="center"/>
          </w:tcPr>
          <w:p w14:paraId="5C55E762" w14:textId="77777777" w:rsidR="003A7B79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w="3175" w:type="dxa"/>
            <w:tcBorders>
              <w:top w:val="single" w:sz="4" w:space="0" w:color="CBD8E8"/>
              <w:left w:val="single" w:sz="4" w:space="0" w:color="CBD8E8"/>
              <w:bottom w:val="single" w:sz="4" w:space="0" w:color="CBD8E8"/>
              <w:right w:val="single" w:sz="4" w:space="0" w:color="CBD8E8"/>
            </w:tcBorders>
            <w:shd w:val="clear" w:color="auto" w:fill="1B2A4A"/>
            <w:vAlign w:val="center"/>
          </w:tcPr>
          <w:p w14:paraId="669A6FA5" w14:textId="77777777" w:rsidR="003A7B79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Accuracy</w:t>
            </w:r>
          </w:p>
        </w:tc>
      </w:tr>
      <w:tr w:rsidR="003A7B79" w14:paraId="3FB0FE56" w14:textId="77777777">
        <w:trPr>
          <w:trHeight w:val="560"/>
        </w:trPr>
        <w:tc>
          <w:tcPr>
            <w:tcW w:w="5896" w:type="dxa"/>
            <w:tcBorders>
              <w:top w:val="single" w:sz="4" w:space="0" w:color="CBD8E8"/>
              <w:left w:val="single" w:sz="4" w:space="0" w:color="CBD8E8"/>
              <w:bottom w:val="single" w:sz="4" w:space="0" w:color="CBD8E8"/>
              <w:right w:val="single" w:sz="4" w:space="0" w:color="CBD8E8"/>
            </w:tcBorders>
            <w:shd w:val="clear" w:color="auto" w:fill="F5F7FA"/>
            <w:vAlign w:val="center"/>
          </w:tcPr>
          <w:p w14:paraId="70C5ED97" w14:textId="670672A9" w:rsidR="003A7B79" w:rsidRDefault="00000000">
            <w:pPr>
              <w:spacing w:after="0" w:line="259" w:lineRule="auto"/>
              <w:ind w:left="0" w:firstLine="0"/>
              <w:jc w:val="center"/>
            </w:pPr>
            <w:r>
              <w:t>k-Nearest Neighbors</w:t>
            </w:r>
          </w:p>
        </w:tc>
        <w:tc>
          <w:tcPr>
            <w:tcW w:w="3175" w:type="dxa"/>
            <w:tcBorders>
              <w:top w:val="single" w:sz="4" w:space="0" w:color="CBD8E8"/>
              <w:left w:val="single" w:sz="4" w:space="0" w:color="CBD8E8"/>
              <w:bottom w:val="single" w:sz="4" w:space="0" w:color="CBD8E8"/>
              <w:right w:val="single" w:sz="4" w:space="0" w:color="CBD8E8"/>
            </w:tcBorders>
            <w:shd w:val="clear" w:color="auto" w:fill="F5F7FA"/>
            <w:vAlign w:val="center"/>
          </w:tcPr>
          <w:p w14:paraId="7438BCD4" w14:textId="77777777" w:rsidR="003A7B79" w:rsidRDefault="00000000">
            <w:pPr>
              <w:spacing w:after="0" w:line="259" w:lineRule="auto"/>
              <w:ind w:left="0" w:firstLine="0"/>
              <w:jc w:val="center"/>
            </w:pPr>
            <w:r>
              <w:t>71.88%</w:t>
            </w:r>
          </w:p>
        </w:tc>
      </w:tr>
      <w:tr w:rsidR="003A7B79" w14:paraId="6A65C87C" w14:textId="77777777">
        <w:trPr>
          <w:trHeight w:val="560"/>
        </w:trPr>
        <w:tc>
          <w:tcPr>
            <w:tcW w:w="5896" w:type="dxa"/>
            <w:tcBorders>
              <w:top w:val="single" w:sz="4" w:space="0" w:color="CBD8E8"/>
              <w:left w:val="single" w:sz="4" w:space="0" w:color="CBD8E8"/>
              <w:bottom w:val="single" w:sz="4" w:space="0" w:color="CBD8E8"/>
              <w:right w:val="single" w:sz="4" w:space="0" w:color="CBD8E8"/>
            </w:tcBorders>
            <w:shd w:val="clear" w:color="auto" w:fill="FFFFFF"/>
            <w:vAlign w:val="center"/>
          </w:tcPr>
          <w:p w14:paraId="041A03AF" w14:textId="77777777" w:rsidR="003A7B79" w:rsidRDefault="00000000">
            <w:pPr>
              <w:spacing w:after="0" w:line="259" w:lineRule="auto"/>
              <w:ind w:left="0" w:firstLine="0"/>
              <w:jc w:val="center"/>
            </w:pPr>
            <w:r>
              <w:t>Naive Bayes</w:t>
            </w:r>
          </w:p>
        </w:tc>
        <w:tc>
          <w:tcPr>
            <w:tcW w:w="3175" w:type="dxa"/>
            <w:tcBorders>
              <w:top w:val="single" w:sz="4" w:space="0" w:color="CBD8E8"/>
              <w:left w:val="single" w:sz="4" w:space="0" w:color="CBD8E8"/>
              <w:bottom w:val="single" w:sz="4" w:space="0" w:color="CBD8E8"/>
              <w:right w:val="single" w:sz="4" w:space="0" w:color="CBD8E8"/>
            </w:tcBorders>
            <w:shd w:val="clear" w:color="auto" w:fill="FFFFFF"/>
            <w:vAlign w:val="center"/>
          </w:tcPr>
          <w:p w14:paraId="750C0D43" w14:textId="77777777" w:rsidR="003A7B79" w:rsidRDefault="00000000">
            <w:pPr>
              <w:spacing w:after="0" w:line="259" w:lineRule="auto"/>
              <w:ind w:left="0" w:firstLine="0"/>
              <w:jc w:val="center"/>
            </w:pPr>
            <w:r>
              <w:t>82.63%</w:t>
            </w:r>
          </w:p>
        </w:tc>
      </w:tr>
      <w:tr w:rsidR="003A7B79" w14:paraId="6272BC96" w14:textId="77777777">
        <w:trPr>
          <w:trHeight w:val="560"/>
        </w:trPr>
        <w:tc>
          <w:tcPr>
            <w:tcW w:w="5896" w:type="dxa"/>
            <w:tcBorders>
              <w:top w:val="single" w:sz="4" w:space="0" w:color="CBD8E8"/>
              <w:left w:val="single" w:sz="4" w:space="0" w:color="CBD8E8"/>
              <w:bottom w:val="single" w:sz="4" w:space="0" w:color="CBD8E8"/>
              <w:right w:val="single" w:sz="4" w:space="0" w:color="CBD8E8"/>
            </w:tcBorders>
            <w:shd w:val="clear" w:color="auto" w:fill="F5F7FA"/>
            <w:vAlign w:val="center"/>
          </w:tcPr>
          <w:p w14:paraId="5DC934B5" w14:textId="77777777" w:rsidR="003A7B79" w:rsidRDefault="00000000">
            <w:pPr>
              <w:spacing w:after="0" w:line="259" w:lineRule="auto"/>
              <w:ind w:left="0" w:firstLine="0"/>
              <w:jc w:val="center"/>
            </w:pPr>
            <w:r>
              <w:t>Decision Tree</w:t>
            </w:r>
          </w:p>
        </w:tc>
        <w:tc>
          <w:tcPr>
            <w:tcW w:w="3175" w:type="dxa"/>
            <w:tcBorders>
              <w:top w:val="single" w:sz="4" w:space="0" w:color="CBD8E8"/>
              <w:left w:val="single" w:sz="4" w:space="0" w:color="CBD8E8"/>
              <w:bottom w:val="single" w:sz="4" w:space="0" w:color="CBD8E8"/>
              <w:right w:val="single" w:sz="4" w:space="0" w:color="CBD8E8"/>
            </w:tcBorders>
            <w:shd w:val="clear" w:color="auto" w:fill="F5F7FA"/>
            <w:vAlign w:val="center"/>
          </w:tcPr>
          <w:p w14:paraId="0AF7E0AB" w14:textId="77777777" w:rsidR="003A7B79" w:rsidRDefault="00000000">
            <w:pPr>
              <w:spacing w:after="0" w:line="259" w:lineRule="auto"/>
              <w:ind w:left="0" w:firstLine="0"/>
              <w:jc w:val="center"/>
            </w:pPr>
            <w:r>
              <w:t>83.63%</w:t>
            </w:r>
          </w:p>
        </w:tc>
      </w:tr>
      <w:tr w:rsidR="003A7B79" w14:paraId="1D9ADDEC" w14:textId="77777777">
        <w:trPr>
          <w:trHeight w:val="560"/>
        </w:trPr>
        <w:tc>
          <w:tcPr>
            <w:tcW w:w="5896" w:type="dxa"/>
            <w:tcBorders>
              <w:top w:val="single" w:sz="4" w:space="0" w:color="CBD8E8"/>
              <w:left w:val="single" w:sz="4" w:space="0" w:color="CBD8E8"/>
              <w:bottom w:val="single" w:sz="4" w:space="0" w:color="CBD8E8"/>
              <w:right w:val="single" w:sz="4" w:space="0" w:color="CBD8E8"/>
            </w:tcBorders>
            <w:shd w:val="clear" w:color="auto" w:fill="FFFFFF"/>
            <w:vAlign w:val="center"/>
          </w:tcPr>
          <w:p w14:paraId="66B9B6BC" w14:textId="1CCFD0A3" w:rsidR="003A7B79" w:rsidRDefault="00000000">
            <w:pPr>
              <w:spacing w:after="0" w:line="259" w:lineRule="auto"/>
              <w:ind w:left="0" w:firstLine="0"/>
              <w:jc w:val="center"/>
            </w:pPr>
            <w:r>
              <w:t>Neural Network (M</w:t>
            </w:r>
            <w:r w:rsidR="00406FEA">
              <w:t>ulti-</w:t>
            </w:r>
            <w:r>
              <w:t>L</w:t>
            </w:r>
            <w:r w:rsidR="00406FEA">
              <w:t xml:space="preserve">ayer </w:t>
            </w:r>
            <w:r>
              <w:t>P</w:t>
            </w:r>
            <w:r w:rsidR="00406FEA">
              <w:t>erceptron</w:t>
            </w:r>
            <w:r>
              <w:t>)</w:t>
            </w:r>
          </w:p>
        </w:tc>
        <w:tc>
          <w:tcPr>
            <w:tcW w:w="3175" w:type="dxa"/>
            <w:tcBorders>
              <w:top w:val="single" w:sz="4" w:space="0" w:color="CBD8E8"/>
              <w:left w:val="single" w:sz="4" w:space="0" w:color="CBD8E8"/>
              <w:bottom w:val="single" w:sz="4" w:space="0" w:color="CBD8E8"/>
              <w:right w:val="single" w:sz="4" w:space="0" w:color="CBD8E8"/>
            </w:tcBorders>
            <w:shd w:val="clear" w:color="auto" w:fill="FFFFFF"/>
            <w:vAlign w:val="center"/>
          </w:tcPr>
          <w:p w14:paraId="7DA427E1" w14:textId="77777777" w:rsidR="003A7B79" w:rsidRDefault="00000000">
            <w:pPr>
              <w:spacing w:after="0" w:line="259" w:lineRule="auto"/>
              <w:ind w:left="0" w:firstLine="0"/>
              <w:jc w:val="center"/>
            </w:pPr>
            <w:r>
              <w:t>88.31%</w:t>
            </w:r>
          </w:p>
        </w:tc>
      </w:tr>
      <w:tr w:rsidR="003A7B79" w14:paraId="6729F4B8" w14:textId="77777777">
        <w:trPr>
          <w:trHeight w:val="560"/>
        </w:trPr>
        <w:tc>
          <w:tcPr>
            <w:tcW w:w="5896" w:type="dxa"/>
            <w:tcBorders>
              <w:top w:val="single" w:sz="4" w:space="0" w:color="CBD8E8"/>
              <w:left w:val="single" w:sz="4" w:space="0" w:color="CBD8E8"/>
              <w:bottom w:val="single" w:sz="4" w:space="0" w:color="CBD8E8"/>
              <w:right w:val="single" w:sz="4" w:space="0" w:color="CBD8E8"/>
            </w:tcBorders>
            <w:shd w:val="clear" w:color="auto" w:fill="EAF1F8"/>
            <w:vAlign w:val="center"/>
          </w:tcPr>
          <w:p w14:paraId="594071E3" w14:textId="77777777" w:rsidR="003A7B79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1B2A4A"/>
              </w:rPr>
              <w:t>Support Vector Machine</w:t>
            </w:r>
          </w:p>
        </w:tc>
        <w:tc>
          <w:tcPr>
            <w:tcW w:w="3175" w:type="dxa"/>
            <w:tcBorders>
              <w:top w:val="single" w:sz="4" w:space="0" w:color="CBD8E8"/>
              <w:left w:val="single" w:sz="4" w:space="0" w:color="CBD8E8"/>
              <w:bottom w:val="single" w:sz="4" w:space="0" w:color="CBD8E8"/>
              <w:right w:val="single" w:sz="4" w:space="0" w:color="CBD8E8"/>
            </w:tcBorders>
            <w:shd w:val="clear" w:color="auto" w:fill="EAF1F8"/>
            <w:vAlign w:val="center"/>
          </w:tcPr>
          <w:p w14:paraId="185DF26D" w14:textId="77777777" w:rsidR="003A7B79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1B2A4A"/>
              </w:rPr>
              <w:t>90.56%</w:t>
            </w:r>
          </w:p>
        </w:tc>
      </w:tr>
    </w:tbl>
    <w:p w14:paraId="77AF3C42" w14:textId="77777777" w:rsidR="00406FEA" w:rsidRDefault="00406FEA">
      <w:pPr>
        <w:ind w:left="-5"/>
        <w:rPr>
          <w:i/>
          <w:color w:val="777777"/>
          <w:sz w:val="18"/>
        </w:rPr>
      </w:pPr>
    </w:p>
    <w:p w14:paraId="02738764" w14:textId="74C9AAED" w:rsidR="003A7B79" w:rsidRDefault="00000000">
      <w:pPr>
        <w:ind w:left="-5"/>
      </w:pPr>
      <w:r>
        <w:rPr>
          <w:b/>
        </w:rPr>
        <w:t>kNN</w:t>
      </w:r>
      <w:r>
        <w:t xml:space="preserve"> achieved the lowest performance, which is expected because high-dimensional TF-IDF spaces reduce the effectiveness of distance-based methods.</w:t>
      </w:r>
    </w:p>
    <w:p w14:paraId="251DB76F" w14:textId="4CCB1260" w:rsidR="003A7B79" w:rsidRDefault="00000000">
      <w:pPr>
        <w:ind w:left="-5"/>
      </w:pPr>
      <w:r>
        <w:rPr>
          <w:b/>
        </w:rPr>
        <w:t>Naive Bayes</w:t>
      </w:r>
      <w:r>
        <w:t xml:space="preserve"> </w:t>
      </w:r>
      <w:r w:rsidR="00406FEA">
        <w:t xml:space="preserve">was </w:t>
      </w:r>
      <w:r>
        <w:t>limit</w:t>
      </w:r>
      <w:r w:rsidR="00406FEA">
        <w:t>ed</w:t>
      </w:r>
      <w:r>
        <w:t xml:space="preserve"> </w:t>
      </w:r>
      <w:r w:rsidR="00406FEA">
        <w:t xml:space="preserve">in </w:t>
      </w:r>
      <w:r>
        <w:t>its ability to model complex word relationships</w:t>
      </w:r>
      <w:r w:rsidR="00406FEA">
        <w:t xml:space="preserve"> due to assuming word independence</w:t>
      </w:r>
      <w:r>
        <w:t>.</w:t>
      </w:r>
    </w:p>
    <w:p w14:paraId="0012E856" w14:textId="2B0B4DFC" w:rsidR="003A7B79" w:rsidRDefault="00000000">
      <w:pPr>
        <w:ind w:left="-5"/>
      </w:pPr>
      <w:r>
        <w:rPr>
          <w:b/>
        </w:rPr>
        <w:t>Decision Tree</w:t>
      </w:r>
      <w:r>
        <w:t xml:space="preserve"> </w:t>
      </w:r>
      <w:r w:rsidR="00406FEA">
        <w:t>struggled to generalize what it learned.</w:t>
      </w:r>
    </w:p>
    <w:p w14:paraId="7067C889" w14:textId="1FC20F8B" w:rsidR="003A7B79" w:rsidRDefault="00000000">
      <w:pPr>
        <w:ind w:left="-5"/>
      </w:pPr>
      <w:r>
        <w:rPr>
          <w:b/>
        </w:rPr>
        <w:t>Neural Network (MLP)</w:t>
      </w:r>
      <w:r>
        <w:t xml:space="preserve"> </w:t>
      </w:r>
      <w:r w:rsidR="00406FEA">
        <w:t>performed well, but took magnitudes more time and computation power than the other models.</w:t>
      </w:r>
    </w:p>
    <w:p w14:paraId="588530CC" w14:textId="1FBED870" w:rsidR="003A7B79" w:rsidRDefault="00000000">
      <w:pPr>
        <w:spacing w:after="620"/>
        <w:ind w:left="-5"/>
      </w:pPr>
      <w:r>
        <w:rPr>
          <w:b/>
        </w:rPr>
        <w:t>Support Vector Machine</w:t>
      </w:r>
      <w:r>
        <w:t xml:space="preserve"> consistently achieved the highest accuracy with balanced precision, recall, and F1-scores</w:t>
      </w:r>
      <w:r w:rsidR="00406FEA">
        <w:t>.</w:t>
      </w:r>
    </w:p>
    <w:p w14:paraId="37883F89" w14:textId="77777777" w:rsidR="000005C7" w:rsidRDefault="000005C7">
      <w:pPr>
        <w:spacing w:after="620"/>
        <w:ind w:left="-5"/>
      </w:pPr>
    </w:p>
    <w:p w14:paraId="1AA8978C" w14:textId="77777777" w:rsidR="000005C7" w:rsidRDefault="000005C7">
      <w:pPr>
        <w:spacing w:after="620"/>
        <w:ind w:left="-5"/>
      </w:pPr>
    </w:p>
    <w:p w14:paraId="08ADE17F" w14:textId="77777777" w:rsidR="003A7B79" w:rsidRDefault="00000000">
      <w:pPr>
        <w:pStyle w:val="Heading1"/>
        <w:ind w:left="274" w:hanging="289"/>
      </w:pPr>
      <w:r>
        <w:lastRenderedPageBreak/>
        <w:t>Model Validation</w:t>
      </w:r>
    </w:p>
    <w:p w14:paraId="11B08162" w14:textId="77777777" w:rsidR="003A7B79" w:rsidRDefault="00000000">
      <w:pPr>
        <w:spacing w:after="25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9E37D0" wp14:editId="40CFEFEB">
                <wp:extent cx="5607600" cy="12700"/>
                <wp:effectExtent l="0" t="0" r="0" b="0"/>
                <wp:docPr id="2151" name="Group 2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2700"/>
                          <a:chOff x="0" y="0"/>
                          <a:chExt cx="5607600" cy="1270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1" style="width:441.543pt;height:1pt;mso-position-horizontal-relative:char;mso-position-vertical-relative:line" coordsize="56076,127">
                <v:shape id="Shape 142" style="position:absolute;width:56076;height:0;left:0;top:0;" coordsize="5607600,0" path="m0,0l5607600,0">
                  <v:stroke weight="1pt" endcap="round" joinstyle="miter" miterlimit="10" on="true" color="#cbd8e8"/>
                  <v:fill on="false" color="#000000" opacity="0"/>
                </v:shape>
              </v:group>
            </w:pict>
          </mc:Fallback>
        </mc:AlternateContent>
      </w:r>
    </w:p>
    <w:p w14:paraId="3B604194" w14:textId="23C530B8" w:rsidR="003A7B79" w:rsidRDefault="00000000">
      <w:pPr>
        <w:ind w:left="-5"/>
      </w:pPr>
      <w:r>
        <w:t xml:space="preserve">To further validate the SVM, </w:t>
      </w:r>
      <w:r>
        <w:rPr>
          <w:b/>
        </w:rPr>
        <w:t>5-fold cross-validation</w:t>
      </w:r>
      <w:r>
        <w:t xml:space="preserve"> was performed</w:t>
      </w:r>
      <w:r w:rsidR="00406FEA">
        <w:t>, with r</w:t>
      </w:r>
      <w:r>
        <w:t>esults demonstra</w:t>
      </w:r>
      <w:r w:rsidR="00406FEA">
        <w:t xml:space="preserve">ting </w:t>
      </w:r>
      <w:r>
        <w:t>consistent performance across folds with low variation, confirming that the model generalise</w:t>
      </w:r>
      <w:r w:rsidR="000005C7">
        <w:t>d</w:t>
      </w:r>
      <w:r>
        <w:t xml:space="preserve"> well and </w:t>
      </w:r>
      <w:r w:rsidR="000005C7">
        <w:t>did</w:t>
      </w:r>
      <w:r>
        <w:t xml:space="preserve"> not depend on any particular train-test split.</w:t>
      </w:r>
    </w:p>
    <w:p w14:paraId="3348CB28" w14:textId="09D97965" w:rsidR="000005C7" w:rsidRDefault="00000000">
      <w:pPr>
        <w:spacing w:after="620"/>
        <w:ind w:left="-5"/>
      </w:pPr>
      <w:r>
        <w:t xml:space="preserve">A </w:t>
      </w:r>
      <w:r>
        <w:rPr>
          <w:b/>
        </w:rPr>
        <w:t>confusion matrix</w:t>
      </w:r>
      <w:r>
        <w:t xml:space="preserve"> was also generated. Most predictions were concentrated along the diagonal, indicating correct classification. Misclassification mainly occurred between naturally similar emotions such as </w:t>
      </w:r>
      <w:r>
        <w:rPr>
          <w:i/>
        </w:rPr>
        <w:t>sadness</w:t>
      </w:r>
      <w:r>
        <w:t xml:space="preserve"> and </w:t>
      </w:r>
      <w:r>
        <w:rPr>
          <w:i/>
        </w:rPr>
        <w:t>worry</w:t>
      </w:r>
      <w:r w:rsidR="000005C7">
        <w:t>.</w:t>
      </w:r>
    </w:p>
    <w:p w14:paraId="76C08E59" w14:textId="6C3E762F" w:rsidR="003A7B79" w:rsidRDefault="000005C7">
      <w:pPr>
        <w:spacing w:after="620"/>
        <w:ind w:left="-5"/>
      </w:pPr>
      <w:r>
        <w:rPr>
          <w:noProof/>
        </w:rPr>
        <w:drawing>
          <wp:inline distT="0" distB="0" distL="0" distR="0" wp14:anchorId="26372326" wp14:editId="153789BC">
            <wp:extent cx="5607050" cy="4203700"/>
            <wp:effectExtent l="0" t="0" r="0" b="6350"/>
            <wp:docPr id="16788718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8DD7F" w14:textId="647EAF6A" w:rsidR="003A7B79" w:rsidRDefault="000005C7">
      <w:pPr>
        <w:pStyle w:val="Heading1"/>
        <w:ind w:left="274" w:hanging="289"/>
      </w:pPr>
      <w:r>
        <w:t>Summary</w:t>
      </w:r>
    </w:p>
    <w:p w14:paraId="0E75F4E2" w14:textId="77777777" w:rsidR="003A7B79" w:rsidRDefault="00000000">
      <w:pPr>
        <w:spacing w:after="25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DDC900" wp14:editId="7074FE9B">
                <wp:extent cx="5607600" cy="12700"/>
                <wp:effectExtent l="0" t="0" r="0" b="0"/>
                <wp:docPr id="2153" name="Group 2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2700"/>
                          <a:chOff x="0" y="0"/>
                          <a:chExt cx="5607600" cy="12700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3" style="width:441.543pt;height:1pt;mso-position-horizontal-relative:char;mso-position-vertical-relative:line" coordsize="56076,127">
                <v:shape id="Shape 170" style="position:absolute;width:56076;height:0;left:0;top:0;" coordsize="5607600,0" path="m0,0l5607600,0">
                  <v:stroke weight="1pt" endcap="round" joinstyle="miter" miterlimit="10" on="true" color="#cbd8e8"/>
                  <v:fill on="false" color="#000000" opacity="0"/>
                </v:shape>
              </v:group>
            </w:pict>
          </mc:Fallback>
        </mc:AlternateContent>
      </w:r>
    </w:p>
    <w:p w14:paraId="5E46381A" w14:textId="5AC28C04" w:rsidR="003A7B79" w:rsidRDefault="00000000" w:rsidP="000005C7">
      <w:pPr>
        <w:ind w:left="-5"/>
      </w:pPr>
      <w:r>
        <w:t xml:space="preserve">This project investigated machine learning techniques for emotion classification in text. </w:t>
      </w:r>
      <w:r w:rsidR="000005C7">
        <w:t>Several</w:t>
      </w:r>
      <w:r>
        <w:t xml:space="preserve"> models were evaluated using a common TF-IDF. Experimental results showed that </w:t>
      </w:r>
      <w:r>
        <w:rPr>
          <w:b/>
        </w:rPr>
        <w:t>Support Vector Machines outperformed all other approaches</w:t>
      </w:r>
      <w:r>
        <w:t xml:space="preserve">, achieving approximately </w:t>
      </w:r>
      <w:r>
        <w:rPr>
          <w:b/>
        </w:rPr>
        <w:t>90.56% classification accuracy</w:t>
      </w:r>
      <w:r w:rsidR="00860E07">
        <w:t>, and providing</w:t>
      </w:r>
      <w:r w:rsidR="000005C7">
        <w:t xml:space="preserve"> an effective balance between performance, and implementation complexity. </w:t>
      </w:r>
      <w:r>
        <w:t xml:space="preserve">Additional validation through 5-fold cross-validation and confusion matrix analysis confirmed the </w:t>
      </w:r>
      <w:r w:rsidR="000005C7">
        <w:t>model to be robust</w:t>
      </w:r>
      <w:r>
        <w:t xml:space="preserve">. </w:t>
      </w:r>
    </w:p>
    <w:p w14:paraId="5509CEDA" w14:textId="0B99A23C" w:rsidR="00860E07" w:rsidRDefault="00860E07" w:rsidP="00860E07">
      <w:pPr>
        <w:pStyle w:val="Heading1"/>
        <w:ind w:left="274" w:hanging="289"/>
      </w:pPr>
      <w:r>
        <w:lastRenderedPageBreak/>
        <w:t>Credits</w:t>
      </w:r>
    </w:p>
    <w:p w14:paraId="0B023C68" w14:textId="6E28EB36" w:rsidR="00860E07" w:rsidRDefault="00860E07" w:rsidP="00860E07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D461D7" wp14:editId="18BA4C40">
                <wp:extent cx="5607600" cy="12700"/>
                <wp:effectExtent l="0" t="0" r="0" b="0"/>
                <wp:docPr id="368311131" name="Group 368311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2700"/>
                          <a:chOff x="0" y="0"/>
                          <a:chExt cx="5607600" cy="12700"/>
                        </a:xfrm>
                      </wpg:grpSpPr>
                      <wps:wsp>
                        <wps:cNvPr id="2069298445" name="Shape 170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72F43B" id="Group 368311131" o:spid="_x0000_s1026" style="width:441.55pt;height:1pt;mso-position-horizontal-relative:char;mso-position-vertical-relative:line" coordsize="5607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">
                <v:shape id="Shape 170" o:spid="_x0000_s1027" style="position:absolute;width:56076;height:0;visibility:visible;mso-wrap-style:square;v-text-anchor:top" coordsize="5607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" path="m,l5607600,e" filled="f" strokecolor="#cbd8e8" strokeweight="1pt">
                  <v:stroke miterlimit="83231f" joinstyle="miter" endcap="round"/>
                  <v:path arrowok="t" textboxrect="0,0,5607600,0"/>
                </v:shape>
                <w10:anchorlock/>
              </v:group>
            </w:pict>
          </mc:Fallback>
        </mc:AlternateContent>
      </w:r>
    </w:p>
    <w:p w14:paraId="663936D9" w14:textId="22B0351A" w:rsidR="00860E07" w:rsidRDefault="00860E07" w:rsidP="00860E07">
      <w:r>
        <w:t>This project and report are brought to you by the following UNIC students:</w:t>
      </w:r>
    </w:p>
    <w:p w14:paraId="47F1057F" w14:textId="203FC921" w:rsidR="00860E07" w:rsidRPr="00086852" w:rsidRDefault="00860E07" w:rsidP="00860E07">
      <w:pPr>
        <w:rPr>
          <w:b/>
          <w:bCs/>
        </w:rPr>
      </w:pPr>
      <w:r w:rsidRPr="00086852">
        <w:rPr>
          <w:b/>
          <w:bCs/>
        </w:rPr>
        <w:t>U241N0057 - Dorian Hare</w:t>
      </w:r>
    </w:p>
    <w:p w14:paraId="2A277EF8" w14:textId="31EC16B4" w:rsidR="00860E07" w:rsidRPr="00086852" w:rsidRDefault="00860E07" w:rsidP="00860E07">
      <w:pPr>
        <w:rPr>
          <w:b/>
          <w:bCs/>
        </w:rPr>
      </w:pPr>
      <w:r w:rsidRPr="00086852">
        <w:rPr>
          <w:b/>
          <w:bCs/>
        </w:rPr>
        <w:t>U244N0036 – Erol Barabar</w:t>
      </w:r>
    </w:p>
    <w:p w14:paraId="700962B1" w14:textId="48C11E22" w:rsidR="00860E07" w:rsidRDefault="00860E07" w:rsidP="002D080D">
      <w:pPr>
        <w:tabs>
          <w:tab w:val="left" w:pos="3960"/>
        </w:tabs>
        <w:rPr>
          <w:b/>
          <w:bCs/>
        </w:rPr>
      </w:pPr>
      <w:r w:rsidRPr="00086852">
        <w:rPr>
          <w:b/>
          <w:bCs/>
        </w:rPr>
        <w:t>U244N2631 – Manish Shrivastav</w:t>
      </w:r>
      <w:r w:rsidR="002D080D">
        <w:rPr>
          <w:b/>
          <w:bCs/>
        </w:rPr>
        <w:tab/>
      </w:r>
    </w:p>
    <w:p w14:paraId="31E365B7" w14:textId="080933A3" w:rsidR="002D080D" w:rsidRPr="00086852" w:rsidRDefault="002D080D" w:rsidP="002D080D">
      <w:pPr>
        <w:tabs>
          <w:tab w:val="left" w:pos="3960"/>
        </w:tabs>
        <w:rPr>
          <w:b/>
          <w:bCs/>
        </w:rPr>
      </w:pPr>
      <w:r>
        <w:rPr>
          <w:b/>
          <w:bCs/>
        </w:rPr>
        <w:t xml:space="preserve">GitHub Repo: </w:t>
      </w:r>
      <w:r w:rsidRPr="002D080D">
        <w:rPr>
          <w:b/>
          <w:bCs/>
        </w:rPr>
        <w:t>https://github.com/maneeshshrivastav/ML_Project_2nd_year</w:t>
      </w:r>
    </w:p>
    <w:sectPr w:rsidR="002D080D" w:rsidRPr="00086852">
      <w:pgSz w:w="11906" w:h="16838"/>
      <w:pgMar w:top="1537" w:right="1537" w:bottom="1629" w:left="15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72C6"/>
    <w:multiLevelType w:val="hybridMultilevel"/>
    <w:tmpl w:val="03C61ABC"/>
    <w:lvl w:ilvl="0" w:tplc="0CF67AB8">
      <w:start w:val="1"/>
      <w:numFmt w:val="bullet"/>
      <w:lvlText w:val="•"/>
      <w:lvlJc w:val="left"/>
      <w:pPr>
        <w:ind w:left="446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647358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3AA3A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6082B2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E6BACA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6A3668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F297C2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8AA73C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46C2A8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BF680F"/>
    <w:multiLevelType w:val="hybridMultilevel"/>
    <w:tmpl w:val="9E70A6A0"/>
    <w:lvl w:ilvl="0" w:tplc="B2F6FDD4">
      <w:start w:val="1"/>
      <w:numFmt w:val="bullet"/>
      <w:lvlText w:val="•"/>
      <w:lvlJc w:val="left"/>
      <w:pPr>
        <w:ind w:left="446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EA70F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463F5A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1AD3E4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8EF464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E86E1C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F09286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C04D82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84BACE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225DE9"/>
    <w:multiLevelType w:val="hybridMultilevel"/>
    <w:tmpl w:val="1896A4AC"/>
    <w:lvl w:ilvl="0" w:tplc="06D2E9B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BA2D9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CE812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CE4BE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410EF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CFC88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9569C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DF4660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9BA2E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405919">
    <w:abstractNumId w:val="0"/>
  </w:num>
  <w:num w:numId="2" w16cid:durableId="1174422497">
    <w:abstractNumId w:val="1"/>
  </w:num>
  <w:num w:numId="3" w16cid:durableId="1697732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B79"/>
    <w:rsid w:val="000005C7"/>
    <w:rsid w:val="00086852"/>
    <w:rsid w:val="002D080D"/>
    <w:rsid w:val="003A7B79"/>
    <w:rsid w:val="00406FEA"/>
    <w:rsid w:val="00506386"/>
    <w:rsid w:val="006E5C55"/>
    <w:rsid w:val="007C22E4"/>
    <w:rsid w:val="00860E07"/>
    <w:rsid w:val="009A771F"/>
    <w:rsid w:val="00C67A39"/>
    <w:rsid w:val="00CC4ED6"/>
    <w:rsid w:val="00F1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899E1"/>
  <w15:docId w15:val="{CF1D6E85-81FD-40A4-89E8-91F53C66C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6" w:line="334" w:lineRule="auto"/>
      <w:ind w:left="10" w:hanging="10"/>
      <w:jc w:val="both"/>
    </w:pPr>
    <w:rPr>
      <w:rFonts w:ascii="Arial" w:eastAsia="Arial" w:hAnsi="Arial" w:cs="Arial"/>
      <w:color w:val="555555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B2A4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2A4A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868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Archangel</dc:creator>
  <cp:keywords/>
  <cp:lastModifiedBy>Dorian Archangel</cp:lastModifiedBy>
  <cp:revision>7</cp:revision>
  <dcterms:created xsi:type="dcterms:W3CDTF">2026-06-01T13:42:00Z</dcterms:created>
  <dcterms:modified xsi:type="dcterms:W3CDTF">2026-06-01T14:47:00Z</dcterms:modified>
</cp:coreProperties>
</file>