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00" w:rsidRDefault="000A6889">
      <w:pPr>
        <w:spacing w:after="0"/>
        <w:ind w:right="317"/>
        <w:jc w:val="right"/>
      </w:pPr>
      <w:r>
        <w:rPr>
          <w:noProof/>
        </w:rPr>
        <w:drawing>
          <wp:inline distT="0" distB="0" distL="0" distR="0">
            <wp:extent cx="1536700" cy="19208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i/>
          <w:sz w:val="48"/>
        </w:rPr>
        <w:t xml:space="preserve">    ANASTASIIA   SAVYTSKA  </w:t>
      </w:r>
    </w:p>
    <w:p w:rsidR="004F1A00" w:rsidRDefault="000A6889">
      <w:pPr>
        <w:spacing w:after="55"/>
        <w:ind w:left="10" w:hanging="10"/>
      </w:pPr>
      <w:r>
        <w:rPr>
          <w:rFonts w:ascii="Arial" w:eastAsia="Arial" w:hAnsi="Arial" w:cs="Arial"/>
          <w:i/>
        </w:rPr>
        <w:t xml:space="preserve">     +380937200578  </w:t>
      </w:r>
    </w:p>
    <w:p w:rsidR="004F1A00" w:rsidRDefault="000A6889">
      <w:pPr>
        <w:spacing w:after="0" w:line="424" w:lineRule="auto"/>
        <w:ind w:left="360" w:right="5172" w:hanging="360"/>
      </w:pPr>
      <w:r>
        <w:rPr>
          <w:rFonts w:ascii="Arial" w:eastAsia="Arial" w:hAnsi="Arial" w:cs="Arial"/>
          <w:i/>
        </w:rPr>
        <w:t xml:space="preserve">     +390675604911 anastasiamikel90@gmail </w:t>
      </w:r>
    </w:p>
    <w:p w:rsidR="004F1A00" w:rsidRDefault="000A6889">
      <w:pPr>
        <w:spacing w:after="4"/>
        <w:ind w:left="332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5929249" cy="38100"/>
                <wp:effectExtent l="0" t="0" r="0" b="0"/>
                <wp:docPr id="5587" name="Group 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38100"/>
                          <a:chOff x="0" y="0"/>
                          <a:chExt cx="5929249" cy="38100"/>
                        </a:xfrm>
                      </wpg:grpSpPr>
                      <wps:wsp>
                        <wps:cNvPr id="6204" name="Shape 6204"/>
                        <wps:cNvSpPr/>
                        <wps:spPr>
                          <a:xfrm>
                            <a:off x="0" y="0"/>
                            <a:ext cx="59292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38100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7" style="width:466.87pt;height:3pt;mso-position-horizontal-relative:char;mso-position-vertical-relative:line" coordsize="59292,381">
                <v:shape id="Shape 6205" style="position:absolute;width:59292;height:381;left:0;top:0;" coordsize="5929249,38100" path="m0,0l5929249,0l5929249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0"/>
        <w:ind w:left="355" w:hanging="10"/>
      </w:pPr>
      <w:r>
        <w:rPr>
          <w:rFonts w:ascii="Arial" w:eastAsia="Arial" w:hAnsi="Arial" w:cs="Arial"/>
          <w:i/>
        </w:rPr>
        <w:t xml:space="preserve">EDUCATION  </w:t>
      </w:r>
    </w:p>
    <w:p w:rsidR="004F1A00" w:rsidRDefault="000A6889">
      <w:pPr>
        <w:spacing w:after="165"/>
        <w:ind w:left="332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5929249" cy="38100"/>
                <wp:effectExtent l="0" t="0" r="0" b="0"/>
                <wp:docPr id="5588" name="Group 5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38100"/>
                          <a:chOff x="0" y="0"/>
                          <a:chExt cx="5929249" cy="38100"/>
                        </a:xfrm>
                      </wpg:grpSpPr>
                      <wps:wsp>
                        <wps:cNvPr id="6206" name="Shape 6206"/>
                        <wps:cNvSpPr/>
                        <wps:spPr>
                          <a:xfrm>
                            <a:off x="0" y="0"/>
                            <a:ext cx="59292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38100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8" style="width:466.87pt;height:3pt;mso-position-horizontal-relative:char;mso-position-vertical-relative:line" coordsize="59292,381">
                <v:shape id="Shape 6207" style="position:absolute;width:59292;height:381;left:0;top:0;" coordsize="5929249,38100" path="m0,0l5929249,0l5929249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55"/>
        <w:ind w:left="355" w:hanging="10"/>
      </w:pPr>
      <w:r>
        <w:rPr>
          <w:rFonts w:ascii="Arial" w:eastAsia="Arial" w:hAnsi="Arial" w:cs="Arial"/>
          <w:i/>
        </w:rPr>
        <w:t xml:space="preserve">2010 (03.09.) - 2011(30.06) JUNIOR IT STEP ACADEMY LVIV </w:t>
      </w:r>
    </w:p>
    <w:p w:rsidR="004F1A00" w:rsidRDefault="000A6889">
      <w:pPr>
        <w:spacing w:after="172"/>
        <w:ind w:left="355" w:hanging="10"/>
      </w:pPr>
      <w:r>
        <w:rPr>
          <w:rFonts w:ascii="Arial" w:eastAsia="Arial" w:hAnsi="Arial" w:cs="Arial"/>
          <w:i/>
        </w:rPr>
        <w:t xml:space="preserve">2014 - 2018 Lviv Polytechnic National University, Bachelor Degree in Applied Linguistics Faculty </w:t>
      </w:r>
    </w:p>
    <w:p w:rsidR="004F1A00" w:rsidRDefault="000A6889">
      <w:pPr>
        <w:spacing w:after="172"/>
        <w:ind w:left="355" w:hanging="10"/>
      </w:pPr>
      <w:r>
        <w:rPr>
          <w:rFonts w:ascii="Arial" w:eastAsia="Arial" w:hAnsi="Arial" w:cs="Arial"/>
          <w:i/>
        </w:rPr>
        <w:t xml:space="preserve">2018 - 2019  English courses at “Everbest” school </w:t>
      </w:r>
    </w:p>
    <w:p w:rsidR="004F1A00" w:rsidRDefault="000A6889">
      <w:pPr>
        <w:spacing w:after="172"/>
        <w:ind w:left="355" w:hanging="10"/>
      </w:pPr>
      <w:r>
        <w:rPr>
          <w:rFonts w:ascii="Arial" w:eastAsia="Arial" w:hAnsi="Arial" w:cs="Arial"/>
          <w:i/>
        </w:rPr>
        <w:t xml:space="preserve">2020 – Course of “Project Management Principles and Practices” at </w:t>
      </w:r>
      <w:hyperlink r:id="rId6">
        <w:r>
          <w:rPr>
            <w:rFonts w:ascii="Arial" w:eastAsia="Arial" w:hAnsi="Arial" w:cs="Arial"/>
            <w:u w:val="single" w:color="000000"/>
          </w:rPr>
          <w:t>https://www.coursera.org/programs/</w:t>
        </w:r>
      </w:hyperlink>
      <w:hyperlink r:id="rId7">
        <w:r>
          <w:rPr>
            <w:rFonts w:ascii="Arial" w:eastAsia="Arial" w:hAnsi="Arial" w:cs="Arial"/>
          </w:rPr>
          <w:t xml:space="preserve"> </w:t>
        </w:r>
      </w:hyperlink>
    </w:p>
    <w:p w:rsidR="004F1A00" w:rsidRDefault="000A6889">
      <w:pPr>
        <w:spacing w:after="44"/>
        <w:ind w:left="360"/>
      </w:pPr>
      <w:r>
        <w:rPr>
          <w:rFonts w:ascii="Arial" w:eastAsia="Arial" w:hAnsi="Arial" w:cs="Arial"/>
          <w:i/>
        </w:rPr>
        <w:t>2020 – Scrum courses and trainings at</w:t>
      </w:r>
      <w:hyperlink r:id="rId8">
        <w:r>
          <w:rPr>
            <w:rFonts w:ascii="Arial" w:eastAsia="Arial" w:hAnsi="Arial" w:cs="Arial"/>
            <w:i/>
          </w:rPr>
          <w:t xml:space="preserve"> </w:t>
        </w:r>
      </w:hyperlink>
      <w:hyperlink r:id="rId9">
        <w:r>
          <w:rPr>
            <w:rFonts w:ascii="Arial" w:eastAsia="Arial" w:hAnsi="Arial" w:cs="Arial"/>
            <w:u w:val="single" w:color="000000"/>
          </w:rPr>
          <w:t>https://www.coursera.org/programs/</w:t>
        </w:r>
      </w:hyperlink>
      <w:hyperlink r:id="rId10">
        <w:r>
          <w:rPr>
            <w:rFonts w:ascii="Arial" w:eastAsia="Arial" w:hAnsi="Arial" w:cs="Arial"/>
            <w:i/>
          </w:rPr>
          <w:t xml:space="preserve"> </w:t>
        </w:r>
      </w:hyperlink>
    </w:p>
    <w:p w:rsidR="004F1A00" w:rsidRDefault="000A6889">
      <w:pPr>
        <w:spacing w:after="245"/>
        <w:ind w:left="332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5929249" cy="38100"/>
                <wp:effectExtent l="0" t="0" r="0" b="0"/>
                <wp:docPr id="5589" name="Group 5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38100"/>
                          <a:chOff x="0" y="0"/>
                          <a:chExt cx="5929249" cy="38100"/>
                        </a:xfrm>
                      </wpg:grpSpPr>
                      <wps:wsp>
                        <wps:cNvPr id="6208" name="Shape 6208"/>
                        <wps:cNvSpPr/>
                        <wps:spPr>
                          <a:xfrm>
                            <a:off x="0" y="0"/>
                            <a:ext cx="59292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38100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9" style="width:466.87pt;height:3pt;mso-position-horizontal-relative:char;mso-position-vertical-relative:line" coordsize="59292,381">
                <v:shape id="Shape 6209" style="position:absolute;width:59292;height:381;left:0;top:0;" coordsize="5929249,38100" path="m0,0l5929249,0l5929249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0"/>
        <w:ind w:left="355" w:hanging="10"/>
      </w:pPr>
      <w:r>
        <w:rPr>
          <w:rFonts w:ascii="Arial" w:eastAsia="Arial" w:hAnsi="Arial" w:cs="Arial"/>
          <w:i/>
        </w:rPr>
        <w:t xml:space="preserve">EXPERIENCE </w:t>
      </w:r>
    </w:p>
    <w:p w:rsidR="004F1A00" w:rsidRDefault="000A6889">
      <w:pPr>
        <w:spacing w:after="170"/>
        <w:ind w:left="332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5929249" cy="38100"/>
                <wp:effectExtent l="0" t="0" r="0" b="0"/>
                <wp:docPr id="5590" name="Group 5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38100"/>
                          <a:chOff x="0" y="0"/>
                          <a:chExt cx="5929249" cy="38100"/>
                        </a:xfrm>
                      </wpg:grpSpPr>
                      <wps:wsp>
                        <wps:cNvPr id="6210" name="Shape 6210"/>
                        <wps:cNvSpPr/>
                        <wps:spPr>
                          <a:xfrm>
                            <a:off x="0" y="0"/>
                            <a:ext cx="592924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38100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0" style="width:466.87pt;height:3pt;mso-position-horizontal-relative:char;mso-position-vertical-relative:line" coordsize="59292,381">
                <v:shape id="Shape 6211" style="position:absolute;width:59292;height:381;left:0;top:0;" coordsize="5929249,38100" path="m0,0l5929249,0l5929249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178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F1A00" w:rsidRDefault="000A6889">
      <w:pPr>
        <w:spacing w:after="161"/>
        <w:ind w:left="360"/>
      </w:pPr>
      <w:r>
        <w:rPr>
          <w:rFonts w:ascii="Times New Roman" w:eastAsia="Times New Roman" w:hAnsi="Times New Roman" w:cs="Times New Roman"/>
          <w:b/>
          <w:sz w:val="24"/>
        </w:rPr>
        <w:t>06.2016-03.2018</w:t>
      </w:r>
      <w:r>
        <w:rPr>
          <w:rFonts w:ascii="Arial" w:eastAsia="Arial" w:hAnsi="Arial" w:cs="Arial"/>
          <w:i/>
        </w:rPr>
        <w:t xml:space="preserve"> </w:t>
      </w:r>
    </w:p>
    <w:p w:rsidR="004F1A00" w:rsidRDefault="000A6889">
      <w:pPr>
        <w:spacing w:after="170"/>
        <w:ind w:left="370" w:hanging="10"/>
      </w:pPr>
      <w:r>
        <w:rPr>
          <w:rFonts w:ascii="Arial" w:eastAsia="Arial" w:hAnsi="Arial" w:cs="Arial"/>
          <w:b/>
          <w:i/>
        </w:rPr>
        <w:t>Event manager</w:t>
      </w:r>
      <w:r>
        <w:rPr>
          <w:rFonts w:ascii="Arial" w:eastAsia="Arial" w:hAnsi="Arial" w:cs="Arial"/>
          <w:i/>
        </w:rPr>
        <w:t xml:space="preserve">  </w:t>
      </w:r>
    </w:p>
    <w:p w:rsidR="004F1A00" w:rsidRDefault="000A6889">
      <w:pPr>
        <w:spacing w:after="172"/>
        <w:ind w:left="355" w:hanging="10"/>
      </w:pPr>
      <w:r>
        <w:rPr>
          <w:rFonts w:ascii="Arial" w:eastAsia="Arial" w:hAnsi="Arial" w:cs="Arial"/>
          <w:i/>
        </w:rPr>
        <w:t xml:space="preserve">(promotion campaigns: McDonalds, Pampers, Morshynska, Coca Cola, Pepsi etc). </w:t>
      </w:r>
    </w:p>
    <w:p w:rsidR="004F1A00" w:rsidRDefault="000A6889">
      <w:pPr>
        <w:numPr>
          <w:ilvl w:val="0"/>
          <w:numId w:val="1"/>
        </w:numPr>
        <w:spacing w:after="172"/>
        <w:ind w:left="580" w:hanging="235"/>
      </w:pPr>
      <w:r>
        <w:rPr>
          <w:rFonts w:ascii="Arial" w:eastAsia="Arial" w:hAnsi="Arial" w:cs="Arial"/>
          <w:i/>
        </w:rPr>
        <w:t>Development, production and delivery of projects from proposal right up to delivery;</w:t>
      </w:r>
      <w:r>
        <w:rPr>
          <w:rFonts w:ascii="Arial" w:eastAsia="Arial" w:hAnsi="Arial" w:cs="Arial"/>
        </w:rPr>
        <w:t xml:space="preserve"> </w:t>
      </w:r>
    </w:p>
    <w:p w:rsidR="004F1A00" w:rsidRDefault="000A6889">
      <w:pPr>
        <w:numPr>
          <w:ilvl w:val="0"/>
          <w:numId w:val="1"/>
        </w:numPr>
        <w:spacing w:after="172"/>
        <w:ind w:left="580" w:hanging="235"/>
      </w:pPr>
      <w:r>
        <w:rPr>
          <w:rFonts w:ascii="Arial" w:eastAsia="Arial" w:hAnsi="Arial" w:cs="Arial"/>
          <w:i/>
        </w:rPr>
        <w:t>Communicating, maintaining and developing client relationships;</w:t>
      </w:r>
      <w:r>
        <w:rPr>
          <w:rFonts w:ascii="Arial" w:eastAsia="Arial" w:hAnsi="Arial" w:cs="Arial"/>
        </w:rPr>
        <w:t xml:space="preserve"> </w:t>
      </w:r>
    </w:p>
    <w:p w:rsidR="004F1A00" w:rsidRDefault="000A6889">
      <w:pPr>
        <w:numPr>
          <w:ilvl w:val="0"/>
          <w:numId w:val="1"/>
        </w:numPr>
        <w:spacing w:after="172"/>
        <w:ind w:left="580" w:hanging="235"/>
      </w:pPr>
      <w:r>
        <w:rPr>
          <w:rFonts w:ascii="Arial" w:eastAsia="Arial" w:hAnsi="Arial" w:cs="Arial"/>
          <w:i/>
        </w:rPr>
        <w:t>Travelling to on site and project managing;</w:t>
      </w:r>
      <w:r>
        <w:rPr>
          <w:rFonts w:ascii="Arial" w:eastAsia="Arial" w:hAnsi="Arial" w:cs="Arial"/>
        </w:rPr>
        <w:t xml:space="preserve"> </w:t>
      </w:r>
    </w:p>
    <w:p w:rsidR="004F1A00" w:rsidRDefault="000A6889">
      <w:pPr>
        <w:numPr>
          <w:ilvl w:val="0"/>
          <w:numId w:val="1"/>
        </w:numPr>
        <w:spacing w:after="175"/>
        <w:ind w:left="580" w:hanging="235"/>
      </w:pPr>
      <w:r>
        <w:rPr>
          <w:rFonts w:ascii="Arial" w:eastAsia="Arial" w:hAnsi="Arial" w:cs="Arial"/>
        </w:rPr>
        <w:t xml:space="preserve">Ensuring excellent customer service and quality delivery. </w:t>
      </w:r>
    </w:p>
    <w:p w:rsidR="004F1A00" w:rsidRDefault="000A6889">
      <w:pPr>
        <w:spacing w:after="176"/>
        <w:ind w:left="360"/>
      </w:pPr>
      <w:r>
        <w:rPr>
          <w:rFonts w:ascii="Arial" w:eastAsia="Arial" w:hAnsi="Arial" w:cs="Arial"/>
          <w:i/>
        </w:rPr>
        <w:t xml:space="preserve"> </w:t>
      </w:r>
    </w:p>
    <w:p w:rsidR="004F1A00" w:rsidRDefault="000A6889">
      <w:pPr>
        <w:spacing w:after="170"/>
        <w:ind w:left="-5" w:hanging="10"/>
      </w:pPr>
      <w:r>
        <w:rPr>
          <w:rFonts w:ascii="Arial" w:eastAsia="Arial" w:hAnsi="Arial" w:cs="Arial"/>
          <w:b/>
          <w:i/>
        </w:rPr>
        <w:t>02.08.2018 – 15.06.2019</w:t>
      </w:r>
      <w:r>
        <w:rPr>
          <w:rFonts w:ascii="Arial" w:eastAsia="Arial" w:hAnsi="Arial" w:cs="Arial"/>
        </w:rPr>
        <w:t xml:space="preserve">  </w:t>
      </w:r>
    </w:p>
    <w:p w:rsidR="004F1A00" w:rsidRDefault="000A6889">
      <w:pPr>
        <w:spacing w:after="170"/>
        <w:ind w:left="-5" w:hanging="10"/>
      </w:pPr>
      <w:r>
        <w:rPr>
          <w:rFonts w:ascii="Arial" w:eastAsia="Arial" w:hAnsi="Arial" w:cs="Arial"/>
          <w:b/>
          <w:i/>
        </w:rPr>
        <w:t xml:space="preserve">Technical Support Specialist at Kromtech  </w:t>
      </w:r>
    </w:p>
    <w:p w:rsidR="004F1A00" w:rsidRDefault="000A6889">
      <w:pPr>
        <w:spacing w:after="55"/>
        <w:ind w:left="-5" w:hanging="10"/>
      </w:pPr>
      <w:r>
        <w:rPr>
          <w:rFonts w:ascii="Arial" w:eastAsia="Arial" w:hAnsi="Arial" w:cs="Arial"/>
          <w:b/>
          <w:i/>
        </w:rPr>
        <w:t xml:space="preserve">Company:  </w:t>
      </w:r>
    </w:p>
    <w:p w:rsidR="004F1A00" w:rsidRDefault="000A6889">
      <w:pPr>
        <w:spacing w:after="170"/>
        <w:ind w:left="-5" w:hanging="10"/>
      </w:pPr>
      <w:r>
        <w:rPr>
          <w:rFonts w:ascii="Arial" w:eastAsia="Arial" w:hAnsi="Arial" w:cs="Arial"/>
          <w:b/>
          <w:i/>
        </w:rPr>
        <w:t xml:space="preserve">ZoomSupport Ukraine   </w:t>
      </w:r>
    </w:p>
    <w:p w:rsidR="004F1A00" w:rsidRDefault="000A6889">
      <w:pPr>
        <w:spacing w:after="57"/>
        <w:ind w:left="-5" w:hanging="10"/>
      </w:pPr>
      <w:r>
        <w:rPr>
          <w:rFonts w:ascii="Arial" w:eastAsia="Arial" w:hAnsi="Arial" w:cs="Arial"/>
          <w:b/>
          <w:i/>
        </w:rPr>
        <w:lastRenderedPageBreak/>
        <w:t xml:space="preserve">Position:  </w:t>
      </w:r>
    </w:p>
    <w:p w:rsidR="004F1A00" w:rsidRDefault="000A6889">
      <w:pPr>
        <w:spacing w:after="170"/>
        <w:ind w:left="-5" w:hanging="10"/>
      </w:pPr>
      <w:r>
        <w:rPr>
          <w:rFonts w:ascii="Arial" w:eastAsia="Arial" w:hAnsi="Arial" w:cs="Arial"/>
          <w:b/>
          <w:i/>
        </w:rPr>
        <w:t xml:space="preserve">Customer Support Specialist: </w:t>
      </w:r>
    </w:p>
    <w:p w:rsidR="004F1A00" w:rsidRDefault="000A6889">
      <w:pPr>
        <w:spacing w:after="168"/>
        <w:ind w:left="-5" w:hanging="10"/>
      </w:pPr>
      <w:r>
        <w:rPr>
          <w:rFonts w:ascii="Arial" w:eastAsia="Arial" w:hAnsi="Arial" w:cs="Arial"/>
          <w:i/>
          <w:color w:val="1C1E21"/>
          <w:sz w:val="21"/>
        </w:rPr>
        <w:t xml:space="preserve">Zoom Support is a company engaged in remote support and provides assistance to PC/MAC users worldwide. (Customers from USA and Canada) </w:t>
      </w:r>
      <w:hyperlink r:id="rId11">
        <w:r>
          <w:rPr>
            <w:rFonts w:ascii="Arial" w:eastAsia="Arial" w:hAnsi="Arial" w:cs="Arial"/>
            <w:i/>
            <w:color w:val="1C1E21"/>
            <w:sz w:val="21"/>
          </w:rPr>
          <w:t xml:space="preserve"> </w:t>
        </w:r>
      </w:hyperlink>
      <w:hyperlink r:id="rId12">
        <w:r>
          <w:rPr>
            <w:rFonts w:ascii="Arial" w:eastAsia="Arial" w:hAnsi="Arial" w:cs="Arial"/>
            <w:u w:val="single" w:color="000000"/>
          </w:rPr>
          <w:t>https://zoomsupport.com.ua/</w:t>
        </w:r>
      </w:hyperlink>
      <w:hyperlink r:id="rId13">
        <w:r>
          <w:rPr>
            <w:rFonts w:ascii="Arial" w:eastAsia="Arial" w:hAnsi="Arial" w:cs="Arial"/>
            <w:i/>
            <w:color w:val="1C1E21"/>
            <w:sz w:val="21"/>
          </w:rPr>
          <w:t xml:space="preserve"> </w:t>
        </w:r>
      </w:hyperlink>
    </w:p>
    <w:p w:rsidR="004F1A00" w:rsidRDefault="000A6889">
      <w:pPr>
        <w:spacing w:after="172"/>
      </w:pPr>
      <w:r>
        <w:rPr>
          <w:rFonts w:ascii="Arial" w:eastAsia="Arial" w:hAnsi="Arial" w:cs="Arial"/>
          <w:b/>
          <w:i/>
          <w:color w:val="1C1E21"/>
          <w:sz w:val="21"/>
        </w:rPr>
        <w:t xml:space="preserve"> </w:t>
      </w:r>
    </w:p>
    <w:p w:rsidR="004F1A00" w:rsidRDefault="000A6889">
      <w:pPr>
        <w:spacing w:after="172"/>
      </w:pPr>
      <w:r>
        <w:rPr>
          <w:rFonts w:ascii="Arial" w:eastAsia="Arial" w:hAnsi="Arial" w:cs="Arial"/>
          <w:b/>
          <w:i/>
          <w:color w:val="1C1E21"/>
          <w:sz w:val="21"/>
        </w:rPr>
        <w:t>Main responsibilities</w:t>
      </w:r>
      <w:r>
        <w:rPr>
          <w:rFonts w:ascii="Arial" w:eastAsia="Arial" w:hAnsi="Arial" w:cs="Arial"/>
          <w:i/>
          <w:color w:val="1C1E21"/>
          <w:sz w:val="21"/>
        </w:rPr>
        <w:t xml:space="preserve">: </w:t>
      </w:r>
    </w:p>
    <w:p w:rsidR="004F1A00" w:rsidRDefault="000A6889">
      <w:pPr>
        <w:spacing w:after="52"/>
      </w:pPr>
      <w:r>
        <w:rPr>
          <w:rFonts w:ascii="Arial" w:eastAsia="Arial" w:hAnsi="Arial" w:cs="Arial"/>
          <w:i/>
          <w:color w:val="1C1E21"/>
          <w:sz w:val="21"/>
        </w:rPr>
        <w:t xml:space="preserve">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Following standard procedures for proper escalation of unresolved issues to the appropriate internal teams;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Taking ownership of customer issues reported and seeing problems through to resolution;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Research and identify solutions to software and hardware issues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Diagnose and troubleshoot technical issues, including account setup and network configuration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Ask customers targeted questions to quickly understand the root of the problem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Track computer system issues through to resolution, within agreed time limits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Talk clients through a series of actions, either via phone, email or chat, until they’ve solved a technical issue </w:t>
      </w:r>
    </w:p>
    <w:p w:rsidR="004F1A00" w:rsidRDefault="000A6889">
      <w:pPr>
        <w:numPr>
          <w:ilvl w:val="0"/>
          <w:numId w:val="2"/>
        </w:numPr>
        <w:spacing w:after="168"/>
        <w:ind w:hanging="360"/>
      </w:pPr>
      <w:r>
        <w:rPr>
          <w:rFonts w:ascii="Arial" w:eastAsia="Arial" w:hAnsi="Arial" w:cs="Arial"/>
          <w:i/>
          <w:color w:val="1C1E21"/>
          <w:sz w:val="21"/>
        </w:rPr>
        <w:t xml:space="preserve">Properly escalate unresolved issues to appropriate internal teams (e.g. software developers) </w:t>
      </w:r>
    </w:p>
    <w:p w:rsidR="004F1A00" w:rsidRDefault="000A6889">
      <w:pPr>
        <w:spacing w:after="204"/>
      </w:pPr>
      <w:r>
        <w:rPr>
          <w:i/>
          <w:color w:val="1C1E21"/>
          <w:sz w:val="21"/>
        </w:rPr>
        <w:t xml:space="preserve"> </w:t>
      </w:r>
    </w:p>
    <w:p w:rsidR="004F1A00" w:rsidRDefault="000A6889">
      <w:pPr>
        <w:spacing w:after="224"/>
        <w:ind w:left="-5" w:hanging="10"/>
      </w:pPr>
      <w:r>
        <w:rPr>
          <w:b/>
          <w:i/>
          <w:color w:val="1C1E21"/>
          <w:sz w:val="24"/>
        </w:rPr>
        <w:t>25.07.</w:t>
      </w:r>
      <w:r>
        <w:rPr>
          <w:b/>
          <w:i/>
          <w:color w:val="1C1E21"/>
          <w:sz w:val="24"/>
          <w:lang w:val="en-US"/>
        </w:rPr>
        <w:t>19</w:t>
      </w:r>
      <w:r>
        <w:rPr>
          <w:b/>
          <w:i/>
          <w:color w:val="1C1E21"/>
          <w:sz w:val="24"/>
        </w:rPr>
        <w:t xml:space="preserve"> – Present   </w:t>
      </w:r>
    </w:p>
    <w:p w:rsidR="004F1A00" w:rsidRDefault="000A6889">
      <w:pPr>
        <w:spacing w:after="174"/>
      </w:pPr>
      <w:r>
        <w:rPr>
          <w:b/>
          <w:i/>
          <w:color w:val="1C1E21"/>
          <w:sz w:val="28"/>
        </w:rPr>
        <w:t>SoftServe</w:t>
      </w:r>
      <w:r>
        <w:rPr>
          <w:b/>
          <w:i/>
          <w:color w:val="1C1E21"/>
          <w:sz w:val="24"/>
        </w:rPr>
        <w:t xml:space="preserve"> </w:t>
      </w:r>
      <w:r>
        <w:rPr>
          <w:rFonts w:ascii="Arial" w:eastAsia="Arial" w:hAnsi="Arial" w:cs="Arial"/>
          <w:sz w:val="24"/>
        </w:rPr>
        <w:t>https://www.softserveinc.com</w:t>
      </w:r>
      <w:r>
        <w:rPr>
          <w:b/>
          <w:i/>
          <w:color w:val="1C1E21"/>
          <w:sz w:val="24"/>
        </w:rPr>
        <w:t xml:space="preserve"> </w:t>
      </w:r>
    </w:p>
    <w:p w:rsidR="004F1A00" w:rsidRDefault="000A6889">
      <w:pPr>
        <w:spacing w:after="183"/>
        <w:ind w:left="-5" w:hanging="10"/>
      </w:pPr>
      <w:r>
        <w:rPr>
          <w:b/>
          <w:i/>
          <w:color w:val="1C1E21"/>
          <w:sz w:val="24"/>
        </w:rPr>
        <w:t xml:space="preserve">Help Desk Engineer (OPS Team) </w:t>
      </w:r>
    </w:p>
    <w:p w:rsidR="004F1A00" w:rsidRDefault="000A6889">
      <w:pPr>
        <w:spacing w:after="224"/>
        <w:ind w:left="-5" w:hanging="10"/>
      </w:pPr>
      <w:r>
        <w:rPr>
          <w:b/>
          <w:i/>
          <w:color w:val="1C1E21"/>
          <w:sz w:val="24"/>
        </w:rPr>
        <w:t xml:space="preserve">Responsibilities :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Register and track tickets from employees in ITSM system and assigning the tickets to appropriate stakeholders within the IT Department according to Internal Services Portfolio.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Manage IT related tasks connected with hiring, relocation, dismissal, transfer and upgrade procedures according to Internal Services Portfolio and internal procedures: process, register and delegate requests to appropriate Service owner, track their correct completion till closure, indicate possible problems and risks and raise them to appropriate stakeholder.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Constantly improve existing services based on customer experience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Notify the team, IT department and the company about services failure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Instruct new employees about their rights and responsibilities related to utilizing IT resources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lastRenderedPageBreak/>
        <w:t xml:space="preserve">Perform account management tasks related to creating/releasing user account in ADCreating/releasing PC account in AD, creating project's mail group, changing memberships of project's mail group, granting access to Project sites, server Source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Manage specific Access management procedure related to granting/revoking access to IT resources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Manage IT related tasks connected with Atlassian tools: creating Jira project/Crucible project/Confluence space; granting access to Jira project/ Crucible project /Confluence space; granting access to Internal Resources for external users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Track tickets connected with overdue resources processing: project resources release, reassign, transfer. </w:t>
      </w:r>
    </w:p>
    <w:p w:rsidR="004F1A00" w:rsidRDefault="000A6889">
      <w:pPr>
        <w:numPr>
          <w:ilvl w:val="0"/>
          <w:numId w:val="2"/>
        </w:numPr>
        <w:spacing w:after="157" w:line="312" w:lineRule="auto"/>
        <w:ind w:hanging="360"/>
      </w:pPr>
      <w:r>
        <w:rPr>
          <w:i/>
          <w:color w:val="1C1E21"/>
          <w:sz w:val="24"/>
        </w:rPr>
        <w:t xml:space="preserve">Track tickets related to support SaaS application </w:t>
      </w:r>
    </w:p>
    <w:p w:rsidR="004F1A00" w:rsidRDefault="000A6889">
      <w:pPr>
        <w:numPr>
          <w:ilvl w:val="0"/>
          <w:numId w:val="2"/>
        </w:numPr>
        <w:spacing w:after="109" w:line="312" w:lineRule="auto"/>
        <w:ind w:hanging="360"/>
      </w:pPr>
      <w:r>
        <w:rPr>
          <w:i/>
          <w:color w:val="1C1E21"/>
          <w:sz w:val="24"/>
        </w:rPr>
        <w:t xml:space="preserve">Perform Quality Assurance of IT Department Processes </w:t>
      </w:r>
    </w:p>
    <w:p w:rsidR="004F1A00" w:rsidRDefault="000A6889">
      <w:pPr>
        <w:spacing w:after="45"/>
      </w:pPr>
      <w:r>
        <w:rPr>
          <w:rFonts w:ascii="Arial" w:eastAsia="Arial" w:hAnsi="Arial" w:cs="Arial"/>
          <w:i/>
        </w:rPr>
        <w:t xml:space="preserve"> </w:t>
      </w:r>
    </w:p>
    <w:p w:rsidR="004F1A00" w:rsidRDefault="000A6889">
      <w:pPr>
        <w:spacing w:after="4"/>
        <w:ind w:left="-29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38100"/>
                <wp:effectExtent l="0" t="0" r="0" b="0"/>
                <wp:docPr id="5653" name="Group 5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38100"/>
                          <a:chOff x="0" y="0"/>
                          <a:chExt cx="6158230" cy="38100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3" style="width:484.9pt;height:3pt;mso-position-horizontal-relative:char;mso-position-vertical-relative:line" coordsize="61582,381">
                <v:shape id="Shape 6213" style="position:absolute;width:61582;height:381;left:0;top:0;" coordsize="6158230,38100" path="m0,0l6158230,0l6158230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0"/>
        <w:ind w:left="10" w:hanging="10"/>
      </w:pPr>
      <w:r>
        <w:rPr>
          <w:rFonts w:ascii="Arial" w:eastAsia="Arial" w:hAnsi="Arial" w:cs="Arial"/>
          <w:i/>
        </w:rPr>
        <w:t xml:space="preserve">      LANGUAGES </w:t>
      </w:r>
    </w:p>
    <w:p w:rsidR="004F1A00" w:rsidRDefault="000A6889">
      <w:pPr>
        <w:spacing w:after="166"/>
        <w:ind w:left="-29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38100"/>
                <wp:effectExtent l="0" t="0" r="0" b="0"/>
                <wp:docPr id="5654" name="Group 5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38100"/>
                          <a:chOff x="0" y="0"/>
                          <a:chExt cx="6158230" cy="38100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4" style="width:484.9pt;height:3pt;mso-position-horizontal-relative:char;mso-position-vertical-relative:line" coordsize="61582,381">
                <v:shape id="Shape 6215" style="position:absolute;width:61582;height:381;left:0;top:0;" coordsize="6158230,38100" path="m0,0l6158230,0l6158230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50"/>
        <w:ind w:left="355" w:right="1617" w:hanging="10"/>
      </w:pPr>
      <w:r>
        <w:rPr>
          <w:rFonts w:ascii="Arial" w:eastAsia="Arial" w:hAnsi="Arial" w:cs="Arial"/>
          <w:i/>
        </w:rPr>
        <w:t xml:space="preserve">Languages : English - Upper intermediate, German – intermediate,  </w:t>
      </w:r>
      <w:r>
        <w:rPr>
          <w:rFonts w:ascii="Arial" w:eastAsia="Arial" w:hAnsi="Arial" w:cs="Arial"/>
        </w:rPr>
        <w:t xml:space="preserve">Ukrainian, Russian – bilingual. </w:t>
      </w:r>
    </w:p>
    <w:p w:rsidR="004F1A00" w:rsidRDefault="000A6889">
      <w:pPr>
        <w:spacing w:after="4"/>
        <w:ind w:left="-29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38100"/>
                <wp:effectExtent l="0" t="0" r="0" b="0"/>
                <wp:docPr id="5655" name="Group 5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38100"/>
                          <a:chOff x="0" y="0"/>
                          <a:chExt cx="6158230" cy="38100"/>
                        </a:xfrm>
                      </wpg:grpSpPr>
                      <wps:wsp>
                        <wps:cNvPr id="6216" name="Shape 6216"/>
                        <wps:cNvSpPr/>
                        <wps:spPr>
                          <a:xfrm>
                            <a:off x="0" y="0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5" style="width:484.9pt;height:3pt;mso-position-horizontal-relative:char;mso-position-vertical-relative:line" coordsize="61582,381">
                <v:shape id="Shape 6217" style="position:absolute;width:61582;height:381;left:0;top:0;" coordsize="6158230,38100" path="m0,0l6158230,0l6158230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0"/>
        <w:ind w:left="10" w:hanging="10"/>
      </w:pPr>
      <w:r>
        <w:rPr>
          <w:rFonts w:ascii="Arial" w:eastAsia="Arial" w:hAnsi="Arial" w:cs="Arial"/>
          <w:i/>
        </w:rPr>
        <w:t xml:space="preserve">     SKILLS &amp; Tools </w:t>
      </w:r>
    </w:p>
    <w:p w:rsidR="004F1A00" w:rsidRDefault="000A6889">
      <w:pPr>
        <w:spacing w:after="165"/>
        <w:ind w:left="-29" w:right="-83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38100"/>
                <wp:effectExtent l="0" t="0" r="0" b="0"/>
                <wp:docPr id="5656" name="Group 5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38100"/>
                          <a:chOff x="0" y="0"/>
                          <a:chExt cx="6158230" cy="38100"/>
                        </a:xfrm>
                      </wpg:grpSpPr>
                      <wps:wsp>
                        <wps:cNvPr id="6218" name="Shape 6218"/>
                        <wps:cNvSpPr/>
                        <wps:spPr>
                          <a:xfrm>
                            <a:off x="0" y="0"/>
                            <a:ext cx="6158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3810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6" style="width:484.9pt;height:3pt;mso-position-horizontal-relative:char;mso-position-vertical-relative:line" coordsize="61582,381">
                <v:shape id="Shape 6219" style="position:absolute;width:61582;height:381;left:0;top:0;" coordsize="6158230,38100" path="m0,0l6158230,0l6158230,38100l0,38100l0,0">
                  <v:stroke weight="0pt" endcap="flat" joinstyle="miter" miterlimit="10" on="false" color="#000000" opacity="0"/>
                  <v:fill on="true" color="#262626"/>
                </v:shape>
              </v:group>
            </w:pict>
          </mc:Fallback>
        </mc:AlternateContent>
      </w:r>
    </w:p>
    <w:p w:rsidR="004F1A00" w:rsidRDefault="000A6889">
      <w:pPr>
        <w:spacing w:after="175"/>
      </w:pPr>
      <w:r>
        <w:rPr>
          <w:rFonts w:ascii="Arial" w:eastAsia="Arial" w:hAnsi="Arial" w:cs="Arial"/>
          <w:i/>
        </w:rPr>
        <w:t xml:space="preserve"> </w:t>
      </w:r>
    </w:p>
    <w:p w:rsidR="004F1A00" w:rsidRDefault="000A6889">
      <w:pPr>
        <w:spacing w:after="172"/>
        <w:ind w:left="355" w:hanging="10"/>
      </w:pPr>
      <w:r>
        <w:rPr>
          <w:rFonts w:ascii="Arial" w:eastAsia="Arial" w:hAnsi="Arial" w:cs="Arial"/>
          <w:b/>
          <w:i/>
        </w:rPr>
        <w:t>Soft Skills</w:t>
      </w:r>
      <w:r>
        <w:rPr>
          <w:rFonts w:ascii="Arial" w:eastAsia="Arial" w:hAnsi="Arial" w:cs="Arial"/>
          <w:i/>
        </w:rPr>
        <w:t xml:space="preserve"> : Creativity, Hardworking, Punctuality, Organized, Responsible, Analytical skills,  </w:t>
      </w:r>
    </w:p>
    <w:p w:rsidR="004F1A00" w:rsidRDefault="000A6889">
      <w:pPr>
        <w:spacing w:after="0" w:line="424" w:lineRule="auto"/>
        <w:ind w:left="355" w:right="1921" w:hanging="10"/>
      </w:pPr>
      <w:r>
        <w:rPr>
          <w:rFonts w:ascii="Arial" w:eastAsia="Arial" w:hAnsi="Arial" w:cs="Arial"/>
          <w:i/>
        </w:rPr>
        <w:t xml:space="preserve">Communication, Life-Long Lerner, Self-motivated, Leadership,  Negotiation, Project management, People management. </w:t>
      </w:r>
    </w:p>
    <w:p w:rsidR="004F1A00" w:rsidRDefault="000A6889">
      <w:pPr>
        <w:spacing w:after="175"/>
        <w:ind w:left="360"/>
      </w:pPr>
      <w:r>
        <w:rPr>
          <w:rFonts w:ascii="Arial" w:eastAsia="Arial" w:hAnsi="Arial" w:cs="Arial"/>
          <w:i/>
        </w:rPr>
        <w:t xml:space="preserve"> </w:t>
      </w:r>
    </w:p>
    <w:p w:rsidR="004F1A00" w:rsidRDefault="000A6889">
      <w:pPr>
        <w:spacing w:after="55"/>
        <w:ind w:left="355" w:hanging="10"/>
      </w:pPr>
      <w:r>
        <w:rPr>
          <w:rFonts w:ascii="Arial" w:eastAsia="Arial" w:hAnsi="Arial" w:cs="Arial"/>
          <w:b/>
          <w:i/>
        </w:rPr>
        <w:t>Tools</w:t>
      </w:r>
      <w:r>
        <w:rPr>
          <w:rFonts w:ascii="Arial" w:eastAsia="Arial" w:hAnsi="Arial" w:cs="Arial"/>
          <w:i/>
        </w:rPr>
        <w:t xml:space="preserve"> : Jira, Confluence, Active Directory, RID/RAS system, SSPC Remover, </w:t>
      </w:r>
    </w:p>
    <w:p w:rsidR="004F1A00" w:rsidRPr="009B5025" w:rsidRDefault="000A6889">
      <w:pPr>
        <w:spacing w:after="172"/>
        <w:ind w:left="355" w:hanging="10"/>
        <w:rPr>
          <w:lang w:val="en-US"/>
        </w:rPr>
      </w:pPr>
      <w:r>
        <w:rPr>
          <w:rFonts w:ascii="Arial" w:eastAsia="Arial" w:hAnsi="Arial" w:cs="Arial"/>
          <w:i/>
        </w:rPr>
        <w:t>NewMailGroupCreator tool, Cactus tool, Cat Tool, 1C Invoicing,  G-Suite, MS Office, CRM, Excel</w:t>
      </w:r>
      <w:r w:rsidR="009B5025">
        <w:rPr>
          <w:rFonts w:ascii="Arial" w:eastAsia="Arial" w:hAnsi="Arial" w:cs="Arial"/>
          <w:i/>
          <w:lang w:val="en-US"/>
        </w:rPr>
        <w:t xml:space="preserve">, </w:t>
      </w:r>
      <w:r w:rsidR="009B5025" w:rsidRPr="009B5025">
        <w:rPr>
          <w:rFonts w:ascii="Arial" w:eastAsia="Arial" w:hAnsi="Arial" w:cs="Arial"/>
          <w:i/>
          <w:lang w:val="en-US"/>
        </w:rPr>
        <w:t>SQL, HTML, XML, JSON</w:t>
      </w:r>
      <w:r w:rsidR="009B5025">
        <w:rPr>
          <w:rFonts w:ascii="Arial" w:eastAsia="Arial" w:hAnsi="Arial" w:cs="Arial"/>
          <w:i/>
          <w:lang w:val="en-US"/>
        </w:rPr>
        <w:t>.</w:t>
      </w:r>
      <w:bookmarkStart w:id="0" w:name="_GoBack"/>
      <w:bookmarkEnd w:id="0"/>
    </w:p>
    <w:sectPr w:rsidR="004F1A00" w:rsidRPr="009B5025">
      <w:pgSz w:w="11906" w:h="16838"/>
      <w:pgMar w:top="1134" w:right="1187" w:bottom="1154" w:left="113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927"/>
    <w:multiLevelType w:val="hybridMultilevel"/>
    <w:tmpl w:val="2B04826E"/>
    <w:lvl w:ilvl="0" w:tplc="1DA00AFE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024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C663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6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AB7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2B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A3E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1872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253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2969FC"/>
    <w:multiLevelType w:val="hybridMultilevel"/>
    <w:tmpl w:val="82A6B900"/>
    <w:lvl w:ilvl="0" w:tplc="D146188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62C158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58F41E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92015A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0E728E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2EBE06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82589E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0C6014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E43578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/>
        <w:iCs/>
        <w:strike w:val="0"/>
        <w:dstrike w:val="0"/>
        <w:color w:val="1C1E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00"/>
    <w:rsid w:val="000A6889"/>
    <w:rsid w:val="004F1A00"/>
    <w:rsid w:val="009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4D14"/>
  <w15:docId w15:val="{1D3312E6-8F5A-4634-AF8C-F05FD023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grams/" TargetMode="External"/><Relationship Id="rId13" Type="http://schemas.openxmlformats.org/officeDocument/2006/relationships/hyperlink" Target="https://zoomsupport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grams/" TargetMode="External"/><Relationship Id="rId12" Type="http://schemas.openxmlformats.org/officeDocument/2006/relationships/hyperlink" Target="https://zoomsupport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grams/" TargetMode="External"/><Relationship Id="rId11" Type="http://schemas.openxmlformats.org/officeDocument/2006/relationships/hyperlink" Target="https://zoomsupport.com.ua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coursera.org/progr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gra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2926</Words>
  <Characters>1669</Characters>
  <Application>Microsoft Office Word</Application>
  <DocSecurity>0</DocSecurity>
  <Lines>13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Savytska</dc:creator>
  <cp:keywords/>
  <cp:lastModifiedBy>Anastasiya Savytska</cp:lastModifiedBy>
  <cp:revision>3</cp:revision>
  <dcterms:created xsi:type="dcterms:W3CDTF">2020-05-14T09:51:00Z</dcterms:created>
  <dcterms:modified xsi:type="dcterms:W3CDTF">2020-05-22T12:33:00Z</dcterms:modified>
</cp:coreProperties>
</file>