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Tendrán que investigar por su cuenta cómo funcionan los distintos comandos (como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grep, cat, sort, head), conectores de comandos como &amp; ; pipes | y redirecciones &gt;&lt;.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dejamos un pequeño machete como ayuda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Bite Size Linux.pdf)</w:t>
        </w:r>
      </w:hyperlink>
      <w:r w:rsidDel="00000000" w:rsidR="00000000" w:rsidRPr="00000000">
        <w:rPr>
          <w:rtl w:val="0"/>
        </w:rPr>
        <w:t xml:space="preserve">. Otro recurso que 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puede ser de utilidad es el sitio explainshell.com, para comandos que encuentren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online y no sepan qué hacen.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Grep: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Searches the named input FILEs for lines containing a match to the given PATTERN. By default, grep prints the matching lines.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 utiliza para buscar patrones de texto dentro de archivos o la salida de otros comandos.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Es una herramienta fundamental en la manipulación y búsqueda de texto en el shell, permitiendo filtrar y encontrar información rápidamente en archivos y flujos de datos.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Sintaxis básica: grep [opciones] patrón [archivo(s)]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EJ: grep "texto" archivo.txt (Busca la palabra texto dentro de archivo.txt y muestra todas las líneas que contienen esa palabra.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Principales opciones de grep: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(-i), grep -i "texto" archivo.txt : busqueda no sensible a mayus.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(-r), grep -r "texto" directorio/: busqueda recursiva dentro de un directorio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(-l), grep -l "texto" directorio/: muestra solo los nombres de los archivos que contienen el patron, no las lineas.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(-E), grep -r "texto" directorio/: permite usar expresiones regulares extendidas.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Expresiones regulares: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es muy poderoso cuando se usa con expresiones regulares, lo que permite buscar patrones complejos. Por ejemplo, buscar líneas que comiencen con "Error" seguido de cualquier cosa: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720"/>
        <w:rPr/>
      </w:pPr>
      <w:r w:rsidDel="00000000" w:rsidR="00000000" w:rsidRPr="00000000">
        <w:rPr>
          <w:rtl w:val="0"/>
        </w:rPr>
        <w:t xml:space="preserve">grep "^Error" archivo.txt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8z25vh6gy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combinado: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combinar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con otros comandos usando tuberías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). Por ejemplo, para buscar procesos que contengan "ssh":</w:t>
      </w:r>
    </w:p>
    <w:p w:rsidR="00000000" w:rsidDel="00000000" w:rsidP="00000000" w:rsidRDefault="00000000" w:rsidRPr="00000000" w14:paraId="0000001C">
      <w:pPr>
        <w:spacing w:after="240" w:before="240" w:lineRule="auto"/>
        <w:ind w:left="2880" w:firstLine="720"/>
        <w:rPr/>
      </w:pPr>
      <w:r w:rsidDel="00000000" w:rsidR="00000000" w:rsidRPr="00000000">
        <w:rPr>
          <w:rtl w:val="0"/>
        </w:rPr>
        <w:t xml:space="preserve">ps aux | grep ssh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CAT: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Utilizada para concatenar y mostrar el contenido de archivos.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 basica: cat [opciones] [archivo(s)]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 simple: cat archivo.txt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&gt;Esto muestra el contenido de archivo.txt en la salida estandar (terminal).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Funciones principales: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contenido de un archivo: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cat archivo.txt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Concatenar archivos: (para combinar el contenido de varios archivos en uno solo) 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cat archivo1.txt archivo2.txt &gt; combinado.txt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contenido de varios archivos: 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cat archivo1.txt archivo2.txt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archivo: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 cat &gt; nuevoarchivo.txt.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Después de ejecutar este comando, puedes escribir el contenido que desees en nuevo_archivo.txt. Para terminar y guardar el archivo, presiona Ctrl+D.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contenido a un archivo existente: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 &gt;&gt; archivo.txt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Esto permitirá añadir texto al final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archivo_existente.txt</w:t>
      </w:r>
      <w:r w:rsidDel="00000000" w:rsidR="00000000" w:rsidRPr="00000000">
        <w:rPr>
          <w:rtl w:val="0"/>
        </w:rPr>
        <w:t xml:space="preserve"> sin sobrescribir el contenido existente.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Uso combinado: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cat archivo.txt | grep "palabra"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se utiliza a menudo junto con otras herramientas de línea de comandos. Por ejemplo, puedes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para mostrar el contenido de un archivo y luego pasarlo a otro comando mediante una tubería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Sort: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 para ordenar líneas de texto en archivos o en la salida de otros comandos.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organiza las líneas en orden alfabético o numérico, dependiendo de las opciones especificadas.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 basica: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sort [opciones] [archivo(s)]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Ej: sort archivo.txt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Esto ordena alfabéticamente las líneas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y las muestra en la salida estándar.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Funciones principales: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en orden inverso: </w:t>
      </w:r>
    </w:p>
    <w:p w:rsidR="00000000" w:rsidDel="00000000" w:rsidP="00000000" w:rsidRDefault="00000000" w:rsidRPr="00000000" w14:paraId="00000045">
      <w:pPr>
        <w:spacing w:after="240" w:before="240" w:lineRule="auto"/>
        <w:ind w:left="3600" w:firstLine="720"/>
        <w:rPr/>
      </w:pPr>
      <w:r w:rsidDel="00000000" w:rsidR="00000000" w:rsidRPr="00000000">
        <w:rPr>
          <w:rtl w:val="0"/>
        </w:rPr>
        <w:t xml:space="preserve">sort -r archivo.txt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numericamente:si las lineas contienen numeros se ordenan numericamente </w:t>
      </w:r>
    </w:p>
    <w:p w:rsidR="00000000" w:rsidDel="00000000" w:rsidP="00000000" w:rsidRDefault="00000000" w:rsidRPr="00000000" w14:paraId="00000047">
      <w:pPr>
        <w:spacing w:after="240" w:before="240" w:lineRule="auto"/>
        <w:ind w:left="3600" w:firstLine="720"/>
        <w:rPr/>
      </w:pPr>
      <w:r w:rsidDel="00000000" w:rsidR="00000000" w:rsidRPr="00000000">
        <w:rPr>
          <w:rtl w:val="0"/>
        </w:rPr>
        <w:t xml:space="preserve">sort -n archivo.txt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por columna especifica: Si tienes un archivo con varias columnas (por ejemplo, separado por espacios o tabulaciones), puedes ordenar por una columna específica. Esto ordena el archivo por la segunda columna. </w:t>
      </w:r>
    </w:p>
    <w:p w:rsidR="00000000" w:rsidDel="00000000" w:rsidP="00000000" w:rsidRDefault="00000000" w:rsidRPr="00000000" w14:paraId="00000049">
      <w:pPr>
        <w:spacing w:after="240" w:before="240" w:lineRule="auto"/>
        <w:ind w:left="3600" w:firstLine="720"/>
        <w:rPr/>
      </w:pPr>
      <w:r w:rsidDel="00000000" w:rsidR="00000000" w:rsidRPr="00000000">
        <w:rPr>
          <w:rtl w:val="0"/>
        </w:rPr>
        <w:t xml:space="preserve">sort -k 2 archivo.txt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ignorando mayus y minus: sort -f archivo.txt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Ordenar y eliminar duplicados: Para eliminar líneas duplicadas después de ordenar, puedes combinar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C">
      <w:pPr>
        <w:spacing w:after="240" w:before="240" w:lineRule="auto"/>
        <w:ind w:left="3600" w:firstLine="720"/>
        <w:rPr/>
      </w:pPr>
      <w:r w:rsidDel="00000000" w:rsidR="00000000" w:rsidRPr="00000000">
        <w:rPr>
          <w:rtl w:val="0"/>
        </w:rPr>
        <w:t xml:space="preserve">sort archivo.txt | uniq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o en una sola operacion:</w:t>
      </w:r>
    </w:p>
    <w:p w:rsidR="00000000" w:rsidDel="00000000" w:rsidP="00000000" w:rsidRDefault="00000000" w:rsidRPr="00000000" w14:paraId="0000004E">
      <w:pPr>
        <w:spacing w:after="240" w:before="240" w:lineRule="auto"/>
        <w:ind w:left="3600" w:firstLine="720"/>
        <w:rPr/>
      </w:pPr>
      <w:r w:rsidDel="00000000" w:rsidR="00000000" w:rsidRPr="00000000">
        <w:rPr>
          <w:rtl w:val="0"/>
        </w:rPr>
        <w:t xml:space="preserve"> sort -u archivo.txt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Especificar un delimitador de campo:Si tus columnas están separadas por un delimitador específico (como una coma), puedes indicarlo con la opción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3600" w:firstLine="720"/>
        <w:rPr/>
      </w:pPr>
      <w:r w:rsidDel="00000000" w:rsidR="00000000" w:rsidRPr="00000000">
        <w:rPr>
          <w:rtl w:val="0"/>
        </w:rPr>
        <w:t xml:space="preserve">sort -t, -k 2 archivo.csv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GUardar la salida en un archivo: Puedes redirigir la salida ordenada a un archivo en lugar de mostrarla en pantalla:</w:t>
      </w:r>
    </w:p>
    <w:p w:rsidR="00000000" w:rsidDel="00000000" w:rsidP="00000000" w:rsidRDefault="00000000" w:rsidRPr="00000000" w14:paraId="00000052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 sort archivo.txt &gt; archivo_ordenado.txt </w:t>
      </w:r>
    </w:p>
    <w:p w:rsidR="00000000" w:rsidDel="00000000" w:rsidP="00000000" w:rsidRDefault="00000000" w:rsidRPr="00000000" w14:paraId="00000053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-i, --ignore-nonprinting</w:t>
        <w:tab/>
        <w:t xml:space="preserve">consider only printable characters</w:t>
      </w:r>
    </w:p>
    <w:p w:rsidR="00000000" w:rsidDel="00000000" w:rsidP="00000000" w:rsidRDefault="00000000" w:rsidRPr="00000000" w14:paraId="00000054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 pueden </w:t>
      </w:r>
      <w:r w:rsidDel="00000000" w:rsidR="00000000" w:rsidRPr="00000000">
        <w:rPr>
          <w:b w:val="1"/>
          <w:rtl w:val="0"/>
        </w:rPr>
        <w:t xml:space="preserve">ordenar dos o más parámetros simultáneamente </w:t>
      </w:r>
      <w:r w:rsidDel="00000000" w:rsidR="00000000" w:rsidRPr="00000000">
        <w:rPr>
          <w:rtl w:val="0"/>
        </w:rPr>
        <w:t xml:space="preserve">con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Sintaxis: sort -k&lt;campo1&gt;,&lt;campo1&gt;[&lt;tipo&gt;] -k&lt;campo2&gt;,&lt;campo2&gt;[&lt;tipo&gt;] [archivo]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-k&lt;campo1&gt;,&lt;campo1&gt;</w:t>
      </w:r>
      <w:r w:rsidDel="00000000" w:rsidR="00000000" w:rsidRPr="00000000">
        <w:rPr>
          <w:rtl w:val="0"/>
        </w:rPr>
        <w:t xml:space="preserve">: Define la primera clave de ordenación, que comienza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&lt;campo1&gt;</w:t>
      </w:r>
      <w:r w:rsidDel="00000000" w:rsidR="00000000" w:rsidRPr="00000000">
        <w:rPr>
          <w:rtl w:val="0"/>
        </w:rPr>
        <w:t xml:space="preserve"> y termina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&lt;campo1&gt;</w:t>
      </w:r>
      <w:r w:rsidDel="00000000" w:rsidR="00000000" w:rsidRPr="00000000">
        <w:rPr>
          <w:rtl w:val="0"/>
        </w:rPr>
        <w:t xml:space="preserve">. Puedes añadir un tipo de orden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para numérico,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para reverso) al final.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-k&lt;campo2&gt;,&lt;campo2&gt;</w:t>
      </w:r>
      <w:r w:rsidDel="00000000" w:rsidR="00000000" w:rsidRPr="00000000">
        <w:rPr>
          <w:rtl w:val="0"/>
        </w:rPr>
        <w:t xml:space="preserve">: Define la segunda clave de ordenación, que comienza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&lt;campo2&gt;</w:t>
      </w:r>
      <w:r w:rsidDel="00000000" w:rsidR="00000000" w:rsidRPr="00000000">
        <w:rPr>
          <w:rtl w:val="0"/>
        </w:rPr>
        <w:t xml:space="preserve"> y termina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&lt;campo2&gt;</w:t>
      </w:r>
      <w:r w:rsidDel="00000000" w:rsidR="00000000" w:rsidRPr="00000000">
        <w:rPr>
          <w:rtl w:val="0"/>
        </w:rPr>
        <w:t xml:space="preserve">. Similar a la primera clave, puedes definir el tipo de orden aquí.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WC (WORD COUNT):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utiliza</w:t>
      </w:r>
      <w:r w:rsidDel="00000000" w:rsidR="00000000" w:rsidRPr="00000000">
        <w:rPr>
          <w:rtl w:val="0"/>
        </w:rPr>
        <w:t xml:space="preserve"> para contar líneas, palabras y bytes (caracteres) en un archivo o entrada de texto.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Sintaxis basica: wc [opciones] [archivo(s)]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Head: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Muestra las primeras líneas de un archivo o de la salida de otro comando. Por defecto, muestra las primeras 10 líneas de un archivo, pero puedes especificar el número exacto de líneas que deseas ver.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 head [opciones] [archivo(s)]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Principales funciones: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Especificar el numero de lineas que queres ver: </w:t>
      </w:r>
    </w:p>
    <w:p w:rsidR="00000000" w:rsidDel="00000000" w:rsidP="00000000" w:rsidRDefault="00000000" w:rsidRPr="00000000" w14:paraId="00000065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head -n 5 archivo.txt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num especifico de bytes: </w:t>
      </w:r>
    </w:p>
    <w:p w:rsidR="00000000" w:rsidDel="00000000" w:rsidP="00000000" w:rsidRDefault="00000000" w:rsidRPr="00000000" w14:paraId="00000067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head -c 20 archivo.txt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las primeras lineas de varios archivos: </w:t>
      </w:r>
    </w:p>
    <w:p w:rsidR="00000000" w:rsidDel="00000000" w:rsidP="00000000" w:rsidRDefault="00000000" w:rsidRPr="00000000" w14:paraId="00000069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head archivo1.txt archivo2.txt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Combinar con otros comandos: </w:t>
      </w:r>
    </w:p>
    <w:p w:rsidR="00000000" w:rsidDel="00000000" w:rsidP="00000000" w:rsidRDefault="00000000" w:rsidRPr="00000000" w14:paraId="0000006B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ps aux | head</w:t>
      </w:r>
    </w:p>
    <w:p w:rsidR="00000000" w:rsidDel="00000000" w:rsidP="00000000" w:rsidRDefault="00000000" w:rsidRPr="00000000" w14:paraId="0000006C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TR: 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 utiliza para traducir, reemplazar o eliminar caracteres en la entrada estándar. Su nombre proviene de la palabra "translate" (traducir).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Sintaxis: tr [opciones] SET1 [SET2]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SET1</w:t>
      </w:r>
      <w:r w:rsidDel="00000000" w:rsidR="00000000" w:rsidRPr="00000000">
        <w:rPr>
          <w:rtl w:val="0"/>
        </w:rPr>
        <w:t xml:space="preserve">: Conjunto de caracteres que deseas traducir o eliminar.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SET2</w:t>
      </w:r>
      <w:r w:rsidDel="00000000" w:rsidR="00000000" w:rsidRPr="00000000">
        <w:rPr>
          <w:rtl w:val="0"/>
        </w:rPr>
        <w:t xml:space="preserve">: Conjunto de caracteres con los que deseas reemplazar los caracteres en SET1. Si no se proporciona SET2,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</w:t>
      </w:r>
      <w:r w:rsidDel="00000000" w:rsidR="00000000" w:rsidRPr="00000000">
        <w:rPr>
          <w:rtl w:val="0"/>
        </w:rPr>
        <w:t xml:space="preserve"> eliminará los caracteres en SET1.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uucmn44xzh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Opciones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: Elimina los caracteres que están en el conjunto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-c</w:t>
      </w:r>
      <w:r w:rsidDel="00000000" w:rsidR="00000000" w:rsidRPr="00000000">
        <w:rPr>
          <w:rtl w:val="0"/>
        </w:rPr>
        <w:t xml:space="preserve">: Complementa el conjunto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SET1</w:t>
      </w:r>
      <w:r w:rsidDel="00000000" w:rsidR="00000000" w:rsidRPr="00000000">
        <w:rPr>
          <w:rtl w:val="0"/>
        </w:rPr>
        <w:t xml:space="preserve">, es decir, actúa sobre los caracteres que no están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CUT: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 usa para extraer secciones de cada línea de archivos de texto o entrada estándar. Es útil para extraer columnas específicas de datos delimitados por caracteres, como comas o tabulaciones.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SINTAXIS: cut [opciones] [archivo]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OPCIONES: 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-d DELIM: Especifica el delimitador que separa los campos. El valor por defecto es la tabulación. </w:t>
      </w:r>
    </w:p>
    <w:p w:rsidR="00000000" w:rsidDel="00000000" w:rsidP="00000000" w:rsidRDefault="00000000" w:rsidRPr="00000000" w14:paraId="0000007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cut -d';' -f2 archivo.txt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-f LIST:  Selecciona los campos que deseas extraer, separados por delimitador. Puedes especificar un único campo, un rango de campos, o una lista de campos.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Campo único</w:t>
      </w:r>
      <w:r w:rsidDel="00000000" w:rsidR="00000000" w:rsidRPr="00000000">
        <w:rPr>
          <w:rtl w:val="0"/>
        </w:rPr>
        <w:t xml:space="preserve">:cut -d';' -f2 archivo.txt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Rango de campos: </w:t>
      </w:r>
      <w:r w:rsidDel="00000000" w:rsidR="00000000" w:rsidRPr="00000000">
        <w:rPr>
          <w:rtl w:val="0"/>
        </w:rPr>
        <w:t xml:space="preserve">cut -d';' -f1-3 archivo.txt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CURL: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 para transferir datos desde o hacia un servidor utilizando diversos protocolos, como HTTP, HTTPS, FTP, y más. Su nombre proviene de "Client URL".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 curl [opciones] [URL]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AWK: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</w:t>
      </w:r>
      <w:r w:rsidDel="00000000" w:rsidR="00000000" w:rsidRPr="00000000">
        <w:rPr>
          <w:rtl w:val="0"/>
        </w:rPr>
        <w:t xml:space="preserve"> para analizar y manipular datos en archivos de texto o entrada estándar.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 awk 'patrón { acción }' [archivo]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patrón</w:t>
      </w:r>
      <w:r w:rsidDel="00000000" w:rsidR="00000000" w:rsidRPr="00000000">
        <w:rPr>
          <w:rtl w:val="0"/>
        </w:rPr>
        <w:t xml:space="preserve">: Condición que se debe cumplir para que se ejecute la acción.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Código que se ejecuta cuando el patrón se cumple.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archivo</w:t>
      </w:r>
      <w:r w:rsidDel="00000000" w:rsidR="00000000" w:rsidRPr="00000000">
        <w:rPr>
          <w:rtl w:val="0"/>
        </w:rPr>
        <w:t xml:space="preserve">: Archivo de entrada (si no se especifica,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 leerá de la entrada estándar).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IP: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herramienta</w:t>
      </w:r>
      <w:r w:rsidDel="00000000" w:rsidR="00000000" w:rsidRPr="00000000">
        <w:rPr>
          <w:rtl w:val="0"/>
        </w:rPr>
        <w:t xml:space="preserve"> poderosa para la configuración y gestión de redes.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</w:t>
      </w:r>
      <w:r w:rsidDel="00000000" w:rsidR="00000000" w:rsidRPr="00000000">
        <w:rPr>
          <w:rtl w:val="0"/>
        </w:rPr>
        <w:t xml:space="preserve"> permite manipular la configuración de redes, rutas y dispositivos de red de manera detallada.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 ip [opciones] objeto [subcomando] [opciones]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[opciones]</w:t>
      </w:r>
      <w:r w:rsidDel="00000000" w:rsidR="00000000" w:rsidRPr="00000000">
        <w:rPr>
          <w:rtl w:val="0"/>
        </w:rPr>
        <w:t xml:space="preserve">: Opciones generales del comando.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objeto</w:t>
      </w:r>
      <w:r w:rsidDel="00000000" w:rsidR="00000000" w:rsidRPr="00000000">
        <w:rPr>
          <w:rtl w:val="0"/>
        </w:rPr>
        <w:t xml:space="preserve">: El tipo de objeto que quieres manipular,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[subcomando]</w:t>
      </w:r>
      <w:r w:rsidDel="00000000" w:rsidR="00000000" w:rsidRPr="00000000">
        <w:rPr>
          <w:rtl w:val="0"/>
        </w:rPr>
        <w:t xml:space="preserve">: La acción específica que deseas realizar sobre el objeto.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[opciones]</w:t>
      </w:r>
      <w:r w:rsidDel="00000000" w:rsidR="00000000" w:rsidRPr="00000000">
        <w:rPr>
          <w:rtl w:val="0"/>
        </w:rPr>
        <w:t xml:space="preserve">: Opciones específicas del subcoman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0000" w:space="0" w:sz="48" w:val="single"/>
          <w:left w:color="ff0000" w:space="0" w:sz="48" w:val="single"/>
          <w:bottom w:color="ff0000" w:space="0" w:sz="48" w:val="single"/>
          <w:right w:color="ff0000" w:space="0" w:sz="48" w:val="single"/>
          <w:insideH w:color="ff0000" w:space="0" w:sz="48" w:val="single"/>
          <w:insideV w:color="ff0000" w:space="0" w:sz="4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!!!!!! no uses ifconfig/ipconfig, ya quedaron obsoletos!!!!!!!!!1!!!!!11!!!! para algo esta ip!!!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FROtJe_TtXnQqAf656BFQgQ8AyyYwpC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