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25/7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 recomiendo que le preguntes a wolo cualquier cosa que no entiendas, el chabon le mete onda. En el 1 x ej el loco nos tiro que era fflush y sleep. Un copado.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el siguiente programa que usa las syscalls de UNIX: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 (int argc, char** argv){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if(fork( ) &gt; 0){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putchar(‘a’); fflush(NULL);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sleep(4);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if(fork( ) &gt; 0){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putchar(‘b’); fflush(NULL);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sleep(2);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if(fork( ) &gt; 0){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putchar(‘c’); fflush(NULL);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sleep(1);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Indique la cantidad de ocurrencias de cada letra cuando el proceso y todos sus hijos terminan.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Muestre todos los resultados finales posibles como secuencias de letras abc.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rtl w:val="0"/>
        </w:rPr>
        <w:t xml:space="preserve">Para el siguiente programa en RISC-V, del cual damos el codigo fuente para comprenderlo mejor, escribir la traza de memoria virtual completa incluyendo</w:t>
      </w:r>
      <w:r w:rsidDel="00000000" w:rsidR="00000000" w:rsidRPr="00000000">
        <w:rPr>
          <w:highlight w:val="yellow"/>
          <w:rtl w:val="0"/>
        </w:rPr>
        <w:t xml:space="preserve"> instrucciones y datos.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(Subraye esta parte porque en la clase de consulta para este final uno de los errores comunes fue no escribir la direccion de memoria de la instruccion a ejecutar. Me parecio cute que esta vuelta haya hecho hincapié desde el enunciado como resolverlo).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6375"/>
        <w:tblGridChange w:id="0">
          <w:tblGrid>
            <w:gridCol w:w="409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Desensamblado RISC-V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long s[8] =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{2, 3, 5, 7, 11, 13, 17, 19};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long idx[8] =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{5, 6, 3, 4, 1, 2, 7, 0};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long d[8];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main(int c, char **v)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unsigned long n = 8;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(unsigned long i = 0; i &lt; n; i++)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d[idx[i]] = s[i];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000000000000000c &lt;main&gt;: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c: 00000697         lla     a4, 0x1000 # idx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 000068693         lla     a3, 0x2000 # s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 8536             mv      a0, a3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 00000597         lla     a1, 0x3000 # 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000000000000001a &lt;.L2&gt;: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1a: 631c             ld      a5, 0(a4)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1c: 078e             slli    a5, a5, 0x3 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1e: 97ae             add     a5, a5, a1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20: 6298             ld      a2, 0(a3)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22: e390             sd      a2, 0(a5)   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24: 0721             addi    a4, a4, 8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26: 06a1             addi    a3, a3, 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28: fea719e3         bne     a4, a0, 1a &lt;.L2&gt;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2c: 8082             ret                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1000:0x00000005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1008:0x00000006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1010:0x00000003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1018:0x00000004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1020:0x00000001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1028:0x00000002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1030:0x00000007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1038:0x00000000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2000: 0x00000002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2008:0x00000003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2010:0x00000005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2018:0x00000007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2020:0x0000000b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2028:0x0000000d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2030:0x00000011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2038:0x0000013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Tenemos un esquema de paginacion RISC-V con paginas de 4KiB de 3 niveles con formato (9,9,9,12)-&gt;(44,12) como muestra la figura.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Perdon x la calidad ijijiijj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Supongamos que tenemos el registro de paginacion apuntando al marco fisico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satp = 0x00000000FE0.</w:t>
      </w:r>
    </w:p>
    <w:tbl>
      <w:tblPr>
        <w:tblStyle w:val="Table4"/>
        <w:tblW w:w="110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840"/>
        <w:gridCol w:w="3630"/>
        <w:tblGridChange w:id="0">
          <w:tblGrid>
            <w:gridCol w:w="3600"/>
            <w:gridCol w:w="384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0x00000000FE0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0x1FF: 0x00000000, ----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0x004: 0x00000000, ----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0x003: 0x000000000, —-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0x002: 0x0000000FEA, XWR-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0x001: 0x0000000FEA, XWRV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0x000: 0x0000000FEA, XWR-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0x00000000FEA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0x1FF: 0x00000000, ----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0x004: 0x00000000, ----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0x003: 0x00000000, ----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0x002: 0x000000AD0BE, XWR-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0x001: 0x000000AD0BE, XWRV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0x000: 0x000000AD0BE, XWR-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0x000000AD0BE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0x1FF: 0x00000000, ----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0x004: 0x00000000, ----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0x003: 0x0000001DA1B0, X-R-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0x002: 0x0000000ECADA, -WRV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0x001: 0x0000CAFECAFE, ----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0x000: 0x0000000ABAD,  X--V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cantidad min y max de RAM que pueden ocupar las tablas de pagina segun el esquema (9,9,9,12)-&gt;(44,12).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MIN: ____ KiB          Max:_____GiB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el mapeo inverso de la direccion fisica 0xABAD666 a todas sus direcciones virtuales.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Hacer el mapeo inverso de la direccion fisica  0x0000CAFECAFE</w:t>
      </w:r>
      <w:r w:rsidDel="00000000" w:rsidR="00000000" w:rsidRPr="00000000">
        <w:rPr>
          <w:rtl w:val="0"/>
        </w:rPr>
        <w:t xml:space="preserve"> a todas sus direcciones virtuales.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Para el siguiente multiprograma de 32 componentes suponer atomicidad linea a linea.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= 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(32&gt;s){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 = s + 1;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(32&gt;s){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s = s + 1;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…32 copias total…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(32&gt;s){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s = s + 1;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= ?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todos los valores posibles de s al terminar el multiprograma, ordenados de menor a mayor.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en el codigo de arriba solo semaforos y su inicializacion, para que siempre de el valor MINIMO.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Una desarrolladora de FS propone una idea nueva:  Chained Indrect Blocks (CIB) 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Tenemos indices de bloque de 32 bits, bloques de 4KiB, 8 bloques directos y 1 indirecto, peeero, el ultimo indice del bloque indirecto apunta a un nuevo bloque indirecto y asi sustantivamente.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el tamaño maximo de archivo en MiB (lol)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sobrecarga que se produce (tamañon ocupado por los bloques indirectos) para un archivo de 32 MiB.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Los siguientes fragmentos de codigo corresponden a un sistema de archivos tipo UNIX.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71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5580"/>
        <w:tblGridChange w:id="0">
          <w:tblGrid>
            <w:gridCol w:w="6135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#define NDIRECT 12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#define NINDIRECT (BSIZE / sizeof(uint))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#define MAXFILE (NDIRECT + NINDIRECT)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On-disk inode structure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dinode 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short type;           // File type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short major;          // Major device number (T_DEVICE only)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short minor;          // Minor device number (T_DEVICE only)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short nlink;          // Number of links to inode in file system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uint size;            // Size of file (bytes)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uint addrs[NDIRECT+1];// Data block addresses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Truncate inode (discard contents).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Caller must hold ip-&gt;lock.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itrunc(struct inode *ip)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i, j;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struct buf *bp;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uint *a;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 = 0; i &lt; NDIRECT; i++){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if(ip-&gt;addrs[i]){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bfree(ip-&gt;dev, ip-&gt;addrs[i]);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ip-&gt;addrs[i] = 0;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if(ip-&gt;addrs[NDIRECT]){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bp = bread(ip-&gt;dev, ip-&gt;addrs[NDIRECT]);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 = (uint*)bp-&gt;data;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for(j = 0; j &lt; NINDIRECT; j++){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if(a[j])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bfree(ip-&gt;dev, a[j]);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brelse(bp);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bfree(ip-&gt;dev, ip-&gt;addrs[NDIRECT]);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ip-&gt;addrs[NDIRECT] = 0;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ip-&gt;size = 0;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iupdate(ip);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Calcular el tamaño maximo de un archivo en KiB.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