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0F2F44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22"/>
              </w:rPr>
              <w:t>TksToKintone 1.4.1</w:t>
            </w:r>
          </w:p>
        </w:tc>
      </w:tr>
    </w:tbl>
    <w:p/>
    <w:p/>
    <w:p>
      <w:pPr>
        <w:spacing w:after="240"/>
        <w:jc w:val="center"/>
      </w:pPr>
      <w:r>
        <w:rPr>
          <w:rFonts w:ascii="Noto Sans CJK JP" w:hAnsi="Noto Sans CJK JP" w:eastAsia="Noto Sans CJK JP"/>
          <w:b/>
          <w:color w:val="0F2F44"/>
          <w:sz w:val="52"/>
        </w:rPr>
        <w:t>TksToKintone</w:t>
        <w:br/>
        <w:t>操作説明書</w:t>
      </w:r>
    </w:p>
    <w:p>
      <w:pPr>
        <w:pStyle w:val="Lead"/>
        <w:jc w:val="center"/>
      </w:pPr>
      <w:r>
        <w:rPr>
          <w:rFonts w:ascii="Noto Sans CJK JP" w:hAnsi="Noto Sans CJK JP" w:eastAsia="Noto Sans CJK JP"/>
          <w:color w:val="465A69"/>
          <w:sz w:val="26"/>
        </w:rPr>
        <w:t>伝票作成・印刷／指図書編集／Kintone登録処理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対象バージョン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1.4.1</w:t>
            </w:r>
          </w:p>
        </w:tc>
      </w:tr>
      <w:tr>
        <w:tc>
          <w:tcPr>
            <w:tcW w:type="dxa" w:w="4933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対象者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TksToKintone を利用する担当者</w:t>
            </w:r>
          </w:p>
        </w:tc>
      </w:tr>
      <w:tr>
        <w:tc>
          <w:tcPr>
            <w:tcW w:type="dxa" w:w="4933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作成日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2026/06/18</w:t>
            </w:r>
          </w:p>
        </w:tc>
      </w:tr>
      <w:tr>
        <w:tc>
          <w:tcPr>
            <w:tcW w:type="dxa" w:w="4933"/>
            <w:shd w:fill="F4F6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  <w:tc>
          <w:tcPr>
            <w:tcW w:type="dxa" w:w="49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画面画像は差し替え用の枠を用意しています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JP" w:hAnsi="Noto Sans CJK JP" w:eastAsia="Noto Sans CJK JP"/>
                <w:b/>
                <w:color w:val="1F4E79"/>
                <w:sz w:val="21"/>
              </w:rPr>
              <w:t>この説明書の使い方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まず「2. すぐ使うための基本操作」で全体の流れを確認し、必要に応じて各画面の詳しい説明を参照してください。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  <w:b/>
          <w:color w:val="0F2F44"/>
          <w:sz w:val="36"/>
        </w:rPr>
        <w:t>目次</w:t>
      </w:r>
    </w:p>
    <w:p>
      <w:r>
        <w:rPr>
          <w:rFonts w:ascii="Noto Sans CJK JP" w:hAnsi="Noto Sans CJK JP" w:eastAsia="Noto Sans CJK JP"/>
          <w:sz w:val="21"/>
        </w:rPr>
        <w:t>1. アプリの概要</w:t>
      </w:r>
    </w:p>
    <w:p>
      <w:r>
        <w:rPr>
          <w:rFonts w:ascii="Noto Sans CJK JP" w:hAnsi="Noto Sans CJK JP" w:eastAsia="Noto Sans CJK JP"/>
          <w:sz w:val="21"/>
        </w:rPr>
        <w:t>2. すぐ使うための基本操作</w:t>
      </w:r>
    </w:p>
    <w:p>
      <w:r>
        <w:rPr>
          <w:rFonts w:ascii="Noto Sans CJK JP" w:hAnsi="Noto Sans CJK JP" w:eastAsia="Noto Sans CJK JP"/>
          <w:sz w:val="21"/>
        </w:rPr>
        <w:t>3. 起動とログイン</w:t>
      </w:r>
    </w:p>
    <w:p>
      <w:r>
        <w:rPr>
          <w:rFonts w:ascii="Noto Sans CJK JP" w:hAnsi="Noto Sans CJK JP" w:eastAsia="Noto Sans CJK JP"/>
          <w:sz w:val="21"/>
        </w:rPr>
        <w:t>4. 伝票作成・印刷</w:t>
      </w:r>
    </w:p>
    <w:p>
      <w:r>
        <w:rPr>
          <w:rFonts w:ascii="Noto Sans CJK JP" w:hAnsi="Noto Sans CJK JP" w:eastAsia="Noto Sans CJK JP"/>
          <w:sz w:val="21"/>
        </w:rPr>
        <w:t>5. 指図書編集画面</w:t>
      </w:r>
    </w:p>
    <w:p>
      <w:r>
        <w:rPr>
          <w:rFonts w:ascii="Noto Sans CJK JP" w:hAnsi="Noto Sans CJK JP" w:eastAsia="Noto Sans CJK JP"/>
          <w:sz w:val="21"/>
        </w:rPr>
        <w:t>6. Kintone登録処理</w:t>
      </w:r>
    </w:p>
    <w:p>
      <w:r>
        <w:rPr>
          <w:rFonts w:ascii="Noto Sans CJK JP" w:hAnsi="Noto Sans CJK JP" w:eastAsia="Noto Sans CJK JP"/>
          <w:sz w:val="21"/>
        </w:rPr>
        <w:t>7. 設定・更新</w:t>
      </w:r>
    </w:p>
    <w:p>
      <w:r>
        <w:rPr>
          <w:rFonts w:ascii="Noto Sans CJK JP" w:hAnsi="Noto Sans CJK JP" w:eastAsia="Noto Sans CJK JP"/>
          <w:sz w:val="21"/>
        </w:rPr>
        <w:t>8. 困ったとき</w:t>
      </w:r>
    </w:p>
    <w:p>
      <w:r>
        <w:rPr>
          <w:rFonts w:ascii="Noto Sans CJK JP" w:hAnsi="Noto Sans CJK JP" w:eastAsia="Noto Sans CJK JP"/>
          <w:sz w:val="21"/>
        </w:rPr>
        <w:t>付録A. 画面項目一覧</w:t>
      </w:r>
    </w:p>
    <w:p>
      <w:r>
        <w:rPr>
          <w:rFonts w:ascii="Noto Sans CJK JP" w:hAnsi="Noto Sans CJK JP" w:eastAsia="Noto Sans CJK JP"/>
          <w:sz w:val="21"/>
        </w:rPr>
        <w:t>付録B. 伝票種類・ショートカット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  <w:b/>
          <w:color w:val="0F2F44"/>
          <w:sz w:val="36"/>
        </w:rPr>
        <w:t>1. アプリの概要</w:t>
      </w:r>
    </w:p>
    <w:p>
      <w:pPr>
        <w:pStyle w:val="Lead"/>
      </w:pPr>
      <w:r>
        <w:rPr>
          <w:rFonts w:ascii="Noto Sans CJK JP" w:hAnsi="Noto Sans CJK JP" w:eastAsia="Noto Sans CJK JP"/>
          <w:sz w:val="23"/>
        </w:rPr>
        <w:t>TksToKintone は、TKS OLAP から受注データを取得し、伝票作成・印刷と kintone 登録を行う Windows 向けアプリです。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09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機能</w:t>
            </w:r>
          </w:p>
        </w:tc>
        <w:tc>
          <w:tcPr>
            <w:tcW w:type="dxa" w:w="464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できること</w:t>
            </w:r>
          </w:p>
        </w:tc>
        <w:tc>
          <w:tcPr>
            <w:tcW w:type="dxa" w:w="3855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主な利用場面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伝票作成・印刷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受注 No ごとに売上伝票、指図書、梱包明細書などの PDF を作成・プレビュー・印刷します。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伝票を出力したいとき、指図書に注記や画像を追加したいとき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Kintone登録処理</w:t>
            </w:r>
          </w:p>
        </w:tc>
        <w:tc>
          <w:tcPr>
            <w:tcW w:type="dxa" w:w="464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TKS OLAP から取得した加工・素板データを変換し、kintone の生産進捗アプリへ登録します。</w:t>
            </w:r>
          </w:p>
        </w:tc>
        <w:tc>
          <w:tcPr>
            <w:tcW w:type="dxa" w:w="385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受注データを kintone に反映したいとき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7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JP" w:hAnsi="Noto Sans CJK JP" w:eastAsia="Noto Sans CJK JP"/>
                <w:b/>
                <w:color w:val="267E3E"/>
                <w:sz w:val="21"/>
              </w:rPr>
              <w:t>最初に表示される画面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起動すると機能選択画面が表示されます。OLAP と kintone のログイン情報を入力し、使う機能を選びます。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b/>
          <w:color w:val="0F2F44"/>
          <w:sz w:val="36"/>
        </w:rPr>
        <w:t>2. すぐ使うための基本操作</w:t>
      </w:r>
    </w:p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2.1 伝票を作成・印刷する流れ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396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81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ポイント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機能選択画面で OLAP ログイン ID とパスワードを入力し、「伝票作成・印刷」を押す。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ログイン成功後、次回から自動入力されます。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受注 No を追加する。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「行追加」または上部の受注 No 検索欄から追加します。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仕上日、AM/PM、加工名、印刷する伝票を確認する。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必要な伝票だけチェックします。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必要に応じて「指図書編集」で注記・図形・画像を追加する。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編集内容は受注 No ごとに保存されます。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「PDF作成」「プレビュー」「印刷」を実行する。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複数行は「選択」にチェックして上部の一括ボタンを使います。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2.2 kintone へ登録する流れ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396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81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ポイント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機能選択画面で OLAP と kintone のログイン情報を入力し、「Kintone登録処理」を押す。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両方の入力が必要です。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受注 No、仕上日、出荷区分を入力する。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受注 No は 1 行 1 件、またはカンマ区切りで複数入力できます。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DRY_RUN を ON にして「実行」を押す。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登録前確認画面で内容を確認してから登録するのが安全です。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登録前確認画面で内容を確認し、「登録」を押す。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仕上日・出荷区分は確認画面でも変更できます。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3C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JP" w:hAnsi="Noto Sans CJK JP" w:eastAsia="Noto Sans CJK JP"/>
                <w:b/>
                <w:color w:val="9A6700"/>
                <w:sz w:val="21"/>
              </w:rPr>
              <w:t>安全に使うコツ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確認画面を出せる場合は、登録前に必ず内容を確認してください。失敗した場合は error フォルダの失敗 CSV と logs フォルダのログを確認します。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b/>
          <w:color w:val="0F2F44"/>
          <w:sz w:val="36"/>
        </w:rPr>
        <w:t>3. 起動とログイン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rHeight w:val="2154" w:hRule="atLeast"/>
        </w:trPr>
        <w:tc>
          <w:tcPr>
            <w:tcW w:type="dxa" w:w="9866"/>
            <w:vAlign w:val="center"/>
            <w:shd w:fill="EEF2F6"/>
            <w:tcMar>
              <w:top w:w="200" w:type="dxa"/>
              <w:start w:w="200" w:type="dxa"/>
              <w:bottom w:w="200" w:type="dxa"/>
              <w:end w:w="2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64748B"/>
                <w:sz w:val="24"/>
              </w:rPr>
              <w:t>画面画像をここに挿入：機能選択画面</w:t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64748B"/>
                <w:sz w:val="17"/>
              </w:rPr>
              <w:t>※アプリ画面のスクリーンショットを後から差し替えできます。</w:t>
            </w:r>
          </w:p>
        </w:tc>
      </w:tr>
    </w:tbl>
    <w:p/>
    <w:p>
      <w:pPr>
        <w:pStyle w:val="ListNumber"/>
      </w:pPr>
      <w:r>
        <w:rPr>
          <w:rFonts w:ascii="Noto Sans CJK JP" w:hAnsi="Noto Sans CJK JP" w:eastAsia="Noto Sans CJK JP"/>
          <w:sz w:val="20"/>
        </w:rPr>
        <w:t>デスクトップまたはスタートメニューから TksToKintone を起動します。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機能選択画面が表示されると、自動でバージョン更新を確認します。新しいバージョンがある場合のみ確認ダイアログが表示されます。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OLAPログインID と OLAPパスワードを入力します。入力後、「伝票作成・印刷」が押せるようになります。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kintone 登録処理を使う場合は、kintoneログインID と kintoneパスワードも入力します。</w:t>
      </w:r>
    </w:p>
    <w:p>
      <w:pPr>
        <w:pStyle w:val="ListNumber"/>
      </w:pPr>
      <w:r>
        <w:rPr>
          <w:rFonts w:ascii="Noto Sans CJK JP" w:hAnsi="Noto Sans CJK JP" w:eastAsia="Noto Sans CJK JP"/>
          <w:sz w:val="20"/>
        </w:rPr>
        <w:t>使う機能のボタンを押します。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ボタン</w:t>
            </w:r>
          </w:p>
        </w:tc>
        <w:tc>
          <w:tcPr>
            <w:tcW w:type="dxa" w:w="6803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伝票作成・印刷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OLAP ログインを検証し、伝票作成・印刷画面を開きます。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Kintone登録処理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OLAP ログインと kintone 接続を検証し、登録画面を開きます。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⚙（設定）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テーマカラー、デバッグ表示、更新確認などの共通設定を開きます。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4F6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JP" w:hAnsi="Noto Sans CJK JP" w:eastAsia="Noto Sans CJK JP"/>
                <w:b/>
                <w:color w:val="64748B"/>
                <w:sz w:val="21"/>
              </w:rPr>
              <w:t>補足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子画面を開いている間は、対応するログイン情報欄を変更できません。子画面を閉じると機能選択画面が前面に戻ります。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b/>
          <w:color w:val="0F2F44"/>
          <w:sz w:val="36"/>
        </w:rPr>
        <w:t>4. 伝票作成・印刷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rHeight w:val="2154" w:hRule="atLeast"/>
        </w:trPr>
        <w:tc>
          <w:tcPr>
            <w:tcW w:type="dxa" w:w="9866"/>
            <w:vAlign w:val="center"/>
            <w:shd w:fill="EEF2F6"/>
            <w:tcMar>
              <w:top w:w="200" w:type="dxa"/>
              <w:start w:w="200" w:type="dxa"/>
              <w:bottom w:w="200" w:type="dxa"/>
              <w:end w:w="2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64748B"/>
                <w:sz w:val="24"/>
              </w:rPr>
              <w:t>画面画像をここに挿入：伝票作成・印刷画面</w:t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64748B"/>
                <w:sz w:val="17"/>
              </w:rPr>
              <w:t>※アプリ画面のスクリーンショットを後から差し替えできます。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4.1 受注を一覧へ追加する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空行を追加する場合は「行追加」を押し、各行の「受注No」欄に受注 No を入力します。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上部の「受注No検索」欄に受注 No を入力し、「選択受注No追加」でまとめて追加できます。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受注 No を入力すると、PDF 作成・プレビュー時に OLAP からデータを取得します。</w:t>
      </w:r>
    </w:p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4.2 行ごとの設定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3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設定内容</w:t>
            </w:r>
          </w:p>
        </w:tc>
        <w:tc>
          <w:tcPr>
            <w:tcW w:type="dxa" w:w="294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注意点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仕上日</w:t>
            </w:r>
          </w:p>
        </w:tc>
        <w:tc>
          <w:tcPr>
            <w:tcW w:type="dxa" w:w="49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カレンダーで日付を選択します。「なし」にチェックすると空欄にできます。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伝票に印字されます。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AM・PM</w:t>
            </w:r>
          </w:p>
        </w:tc>
        <w:tc>
          <w:tcPr>
            <w:tcW w:type="dxa" w:w="49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なし / AM / PM から選びます。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初期値は AM です。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加工名</w:t>
            </w:r>
          </w:p>
        </w:tc>
        <w:tc>
          <w:tcPr>
            <w:tcW w:type="dxa" w:w="49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伝票に印字する加工名をチェックします。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初期は全 OFF です。</w:t>
            </w:r>
          </w:p>
        </w:tc>
      </w:tr>
      <w:t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印刷する伝票</w:t>
            </w:r>
          </w:p>
        </w:tc>
        <w:tc>
          <w:tcPr>
            <w:tcW w:type="dxa" w:w="49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作成・印刷する伝票の種類をチェックします。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初期チェックは設定画面で変更できます。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4.3 PDF作成・プレビュー・印刷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28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652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PDF作成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その行の伝票 PDF を、画面下部の PDF出力先フォルダへ保存します。</w:t>
            </w:r>
          </w:p>
        </w:tc>
      </w:tr>
      <w:t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プレビュー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PDF を保存せずにアプリ内プレビューで表示します。拡大・縮小・100%表示・印刷ができます。</w:t>
            </w:r>
          </w:p>
        </w:tc>
      </w:tr>
      <w:t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印刷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印刷ダイアログを開いて印刷します。</w:t>
            </w:r>
          </w:p>
        </w:tc>
      </w:tr>
      <w:tr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選択PDF作成 / 選択プレビュー / 選択印刷</w:t>
            </w:r>
          </w:p>
        </w:tc>
        <w:tc>
          <w:tcPr>
            <w:tcW w:type="dxa" w:w="6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複数行をまとめて処理します。対象行の「選択」にチェックします。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JP" w:hAnsi="Noto Sans CJK JP" w:eastAsia="Noto Sans CJK JP"/>
                <w:b/>
                <w:color w:val="1F4E79"/>
                <w:sz w:val="21"/>
              </w:rPr>
              <w:t>PDF出力先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画面下部の「PDF出力先」は「参照」ボタンで変更できます。指定した保存先は次回も使用されます。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4.4 Kintone 登録処理画面との連携</w:t>
      </w:r>
    </w:p>
    <w:p>
      <w:r>
        <w:rPr>
          <w:rFonts w:ascii="Noto Sans CJK JP" w:hAnsi="Noto Sans CJK JP" w:eastAsia="Noto Sans CJK JP"/>
          <w:sz w:val="20"/>
        </w:rPr>
        <w:t>Kintone 登録処理画面を同時に開いている場合、伝票作成・印刷画面の各行右端にあるボタンから受注 No を登録画面へ追加できます。追加済みの行は緑色で表示され、kintone 登録完了後は登録状態が「登録完了」になります。</w:t>
      </w:r>
    </w:p>
    <w:p>
      <w:pPr>
        <w:pStyle w:val="Heading1"/>
      </w:pPr>
      <w:r>
        <w:rPr>
          <w:rFonts w:ascii="Noto Sans CJK JP" w:hAnsi="Noto Sans CJK JP" w:eastAsia="Noto Sans CJK JP"/>
          <w:b/>
          <w:color w:val="0F2F44"/>
          <w:sz w:val="36"/>
        </w:rPr>
        <w:t>5. 指図書編集画面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rHeight w:val="2154" w:hRule="atLeast"/>
        </w:trPr>
        <w:tc>
          <w:tcPr>
            <w:tcW w:type="dxa" w:w="9866"/>
            <w:vAlign w:val="center"/>
            <w:shd w:fill="EEF2F6"/>
            <w:tcMar>
              <w:top w:w="200" w:type="dxa"/>
              <w:start w:w="200" w:type="dxa"/>
              <w:bottom w:w="200" w:type="dxa"/>
              <w:end w:w="2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64748B"/>
                <w:sz w:val="24"/>
              </w:rPr>
              <w:t>画面画像をここに挿入：指図書編集画面</w:t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64748B"/>
                <w:sz w:val="17"/>
              </w:rPr>
              <w:t>※アプリ画面のスクリーンショットを後から差し替えできます。</w:t>
            </w:r>
          </w:p>
        </w:tc>
      </w:tr>
    </w:tbl>
    <w:p/>
    <w:p>
      <w:pPr>
        <w:pStyle w:val="Lead"/>
      </w:pPr>
      <w:r>
        <w:rPr>
          <w:rFonts w:ascii="Noto Sans CJK JP" w:hAnsi="Noto Sans CJK JP" w:eastAsia="Noto Sans CJK JP"/>
          <w:sz w:val="22"/>
        </w:rPr>
        <w:t>指図書(1) を背景に、注記テキスト・図形・画像を重ねて編集できます。編集内容は受注 No ごとに保存され、PDF 作成時に対象伝票へ反映されます。</w:t>
      </w:r>
    </w:p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5.1 作図ツール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ツール</w:t>
            </w:r>
          </w:p>
        </w:tc>
        <w:tc>
          <w:tcPr>
            <w:tcW w:type="dxa" w:w="737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できること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選択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オブジェクトの選択・移動・リサイズを行います。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テキスト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ドラッグした範囲にテキストボックスを作成します。ダブルクリックで編集します。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線 / 四角 / 丸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ドラッグで線・四角形・楕円を作成します。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線幅 / 文字サイズ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選択中オブジェクトの線幅、選択中テキストの文字サイズを変更します。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画像挿入 / 貼り付け</w:t>
            </w:r>
          </w:p>
        </w:tc>
        <w:tc>
          <w:tcPr>
            <w:tcW w:type="dxa" w:w="737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ファイルまたはクリップボードから画像を挿入します。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5.2 画像の背景加工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55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ボタン</w:t>
            </w:r>
          </w:p>
        </w:tc>
        <w:tc>
          <w:tcPr>
            <w:tcW w:type="dxa" w:w="4082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説明</w:t>
            </w:r>
          </w:p>
        </w:tc>
        <w:tc>
          <w:tcPr>
            <w:tcW w:type="dxa" w:w="311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使いどころ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背景を透過（rembg）</w:t>
            </w:r>
          </w:p>
        </w:tc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AI で被写体を切り抜き、背景を透過します。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写真など、背景と対象物を自動で分けたいとき。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背景を透過（閾値）</w:t>
            </w:r>
          </w:p>
        </w:tc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RGB 閾値で白・薄い背景色を透過します。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紙の背景を消して線や文字だけ残したいとき。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二値化</w:t>
            </w:r>
          </w:p>
        </w:tc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閾値で白黒に変換します。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薄い線や文字を見やすくしたいとき。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閾値設定</w:t>
            </w:r>
          </w:p>
        </w:tc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二値化／閾値透過に使う RGB 閾値を設定します。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背景の消え方を調整したいとき。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背景を戻す</w:t>
            </w:r>
          </w:p>
        </w:tc>
        <w:tc>
          <w:tcPr>
            <w:tcW w:type="dxa" w:w="408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加工前の画像へ戻します。</w:t>
            </w:r>
          </w:p>
        </w:tc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加工結果を取り消したいとき。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7E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JP" w:hAnsi="Noto Sans CJK JP" w:eastAsia="Noto Sans CJK JP"/>
                <w:b/>
                <w:color w:val="267E3E"/>
                <w:sz w:val="21"/>
              </w:rPr>
              <w:t>閾値の目安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低：背景を広く消す／中：標準／高：白い部分だけ消す。現在の初期値は中（90, 90, 90）です。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5.3 反映先テンプレート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「標準」は指図書(1)(2)・梱包明細書へ反映します。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「全伝票」はすべての伝票へ反映します。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「指図書のみ」「梱包のみ」や、独自に登録したテンプレートを選ぶこともできます。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テンプレートは右クリックで編集・削除できます。ただし、固定テンプレートは削除できません。</w:t>
      </w:r>
    </w:p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5.4 保存と終了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5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7143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保存</w:t>
            </w:r>
          </w:p>
        </w:tc>
        <w:tc>
          <w:tcPr>
            <w:tcW w:type="dxa" w:w="714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編集内容を保存します。画面は閉じません。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保存して閉じる</w:t>
            </w:r>
          </w:p>
        </w:tc>
        <w:tc>
          <w:tcPr>
            <w:tcW w:type="dxa" w:w="714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編集内容を保存してから画面を閉じます。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閉じる</w:t>
            </w:r>
          </w:p>
        </w:tc>
        <w:tc>
          <w:tcPr>
            <w:tcW w:type="dxa" w:w="714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画面を閉じます。未保存の変更がある場合は、保存して閉じる／保存せずに閉じる／キャンセルを選べます。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b/>
          <w:color w:val="0F2F44"/>
          <w:sz w:val="36"/>
        </w:rPr>
        <w:t>6. Kintone登録処理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rHeight w:val="2154" w:hRule="atLeast"/>
        </w:trPr>
        <w:tc>
          <w:tcPr>
            <w:tcW w:type="dxa" w:w="9866"/>
            <w:vAlign w:val="center"/>
            <w:shd w:fill="EEF2F6"/>
            <w:tcMar>
              <w:top w:w="200" w:type="dxa"/>
              <w:start w:w="200" w:type="dxa"/>
              <w:bottom w:w="200" w:type="dxa"/>
              <w:end w:w="2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64748B"/>
                <w:sz w:val="24"/>
              </w:rPr>
              <w:t>画面画像をここに挿入：Kintone登録処理画面</w:t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64748B"/>
                <w:sz w:val="17"/>
              </w:rPr>
              <w:t>※アプリ画面のスクリーンショットを後から差し替えできます。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6.1 入力して実行する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手順</w:t>
            </w:r>
          </w:p>
        </w:tc>
        <w:tc>
          <w:tcPr>
            <w:tcW w:type="dxa" w:w="396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81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ポイント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受注 No を入力します。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1 行 1 件、またはカンマ区切りで複数指定できます。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仕上日を選びます。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「なし」にチェックすると空欄になります。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出荷区分を候補から選びます。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登録前確認画面でも変更できます。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DRY_RUN を ON にして「実行」を押します。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確認画面を出してから登録するのが推奨です。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6.2 登録前確認画面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rHeight w:val="2154" w:hRule="atLeast"/>
        </w:trPr>
        <w:tc>
          <w:tcPr>
            <w:tcW w:type="dxa" w:w="9866"/>
            <w:vAlign w:val="center"/>
            <w:shd w:fill="EEF2F6"/>
            <w:tcMar>
              <w:top w:w="200" w:type="dxa"/>
              <w:start w:w="200" w:type="dxa"/>
              <w:bottom w:w="200" w:type="dxa"/>
              <w:end w:w="200" w:type="dxa"/>
            </w:tcMar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64748B"/>
                <w:sz w:val="24"/>
              </w:rPr>
              <w:t>画面画像をここに挿入：登録前確認画面</w:t>
            </w:r>
          </w:p>
          <w:p>
            <w:pPr>
              <w:jc w:val="center"/>
            </w:pPr>
            <w:r>
              <w:rPr>
                <w:rFonts w:ascii="Noto Sans CJK JP" w:hAnsi="Noto Sans CJK JP" w:eastAsia="Noto Sans CJK JP"/>
                <w:color w:val="64748B"/>
                <w:sz w:val="17"/>
              </w:rPr>
              <w:t>※アプリ画面のスクリーンショットを後から差し替えできます。</w:t>
            </w:r>
          </w:p>
        </w:tc>
      </w:tr>
    </w:tbl>
    <w:p/>
    <w:p>
      <w:pPr>
        <w:pStyle w:val="ListBullet"/>
      </w:pPr>
      <w:r>
        <w:rPr>
          <w:rFonts w:ascii="Noto Sans CJK JP" w:hAnsi="Noto Sans CJK JP" w:eastAsia="Noto Sans CJK JP"/>
          <w:sz w:val="20"/>
        </w:rPr>
        <w:t>受注 No、仕上日、出荷区分を確認します。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仕上日・出荷区分を変更すると、同じ受注 No の全レコードへ反映されます。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「受注No絞り込み」で表示を絞れます。登録対象は常に全件です。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未登録の掛率集計コードがある場合は警告が表示されます。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内容に問題がなければ「登録」を押します。送信しない場合は「登録キャンセル」を押します。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JP" w:hAnsi="Noto Sans CJK JP" w:eastAsia="Noto Sans CJK JP"/>
                <w:b/>
                <w:color w:val="1F4E79"/>
                <w:sz w:val="21"/>
              </w:rPr>
              <w:t>登録の動き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検索キーを更新キーとして登録します。同じ検索キーのレコードがあれば更新し、なければ追加します。登録失敗時は error フォルダに失敗 CSV が出力されます。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b/>
          <w:color w:val="0F2F44"/>
          <w:sz w:val="36"/>
        </w:rPr>
        <w:t>7. 設定・更新</w:t>
      </w:r>
    </w:p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7.1 共通設定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5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143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テーマカラー</w:t>
            </w:r>
          </w:p>
        </w:tc>
        <w:tc>
          <w:tcPr>
            <w:tcW w:type="dxa" w:w="714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システム / ライト / ダークを選択します。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デバッグ表示</w:t>
            </w:r>
          </w:p>
        </w:tc>
        <w:tc>
          <w:tcPr>
            <w:tcW w:type="dxa" w:w="714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ON にすると接続テスト、フォルダ表示、ログなどのデバッグ項目が表示されます。ON 化にはパスワードが必要です。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Kintone接続先</w:t>
            </w:r>
          </w:p>
        </w:tc>
        <w:tc>
          <w:tcPr>
            <w:tcW w:type="dxa" w:w="714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Kintone 登録画面の設定で、本番 / テストを選択します。初期値は本番です。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Teams通知</w:t>
            </w:r>
          </w:p>
        </w:tc>
        <w:tc>
          <w:tcPr>
            <w:tcW w:type="dxa" w:w="714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登録結果の Teams 通知を有効化し、Webhook URL を設定します。</w:t>
            </w:r>
          </w:p>
        </w:tc>
      </w:tr>
      <w:tr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高度な設定</w:t>
            </w:r>
          </w:p>
        </w:tc>
        <w:tc>
          <w:tcPr>
            <w:tcW w:type="dxa" w:w="714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ログ保存日数、加工抽出ロジック、素板抽出ロジックを確認・変更します。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7.2 更新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機能選択画面の表示時に自動で 1 回だけ更新確認します。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新しいバージョンがあるときだけ確認ダイアログが表示されます。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設定画面の「更新確認」から手動でも確認できます。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更新ダイアログで「はい」を選ぶと、インストーラをダウンロードして上書き更新します。</w:t>
      </w:r>
    </w:p>
    <w:p>
      <w:pPr>
        <w:pStyle w:val="Heading1"/>
      </w:pPr>
      <w:r>
        <w:rPr>
          <w:rFonts w:ascii="Noto Sans CJK JP" w:hAnsi="Noto Sans CJK JP" w:eastAsia="Noto Sans CJK JP"/>
          <w:b/>
          <w:color w:val="0F2F44"/>
          <w:sz w:val="36"/>
        </w:rPr>
        <w:t>8. 困ったとき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11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困ったこと</w:t>
            </w:r>
          </w:p>
        </w:tc>
        <w:tc>
          <w:tcPr>
            <w:tcW w:type="dxa" w:w="6690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確認すること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ログインできない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OLAP ログイン ID／パスワード、kintone ログイン情報を確認します。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データが取得できない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受注 No の入力を確認し、「取り直し」または「OLAP取得テスト」で再取得します。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登録に失敗する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error フォルダの失敗 CSV と logs フォルダのログを確認します。再実行時は検索キーで既存レコードを更新します。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指図書編集の内容が消えたように見える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編集内容は受注 No ごとに管理されます。対象の受注 No が正しいか確認します。</w:t>
            </w:r>
          </w:p>
        </w:tc>
      </w:tr>
      <w:tr>
        <w:tc>
          <w:tcPr>
            <w:tcW w:type="dxa" w:w="311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PDF出力先が分からない</w:t>
            </w:r>
          </w:p>
        </w:tc>
        <w:tc>
          <w:tcPr>
            <w:tcW w:type="dxa" w:w="669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伝票作成・印刷画面下部の「PDF出力先」を確認し、必要なら「参照」で変更します。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b/>
          <w:color w:val="0F2F44"/>
          <w:sz w:val="36"/>
        </w:rPr>
        <w:t>付録A. 画面項目一覧</w:t>
      </w:r>
    </w:p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A.1 機能選択画面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43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98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種類</w:t>
            </w:r>
          </w:p>
        </w:tc>
        <w:tc>
          <w:tcPr>
            <w:tcW w:type="dxa" w:w="538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説明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OLAPログインID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入力欄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TKS OLAP のログイン ID。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OLAPパスワード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入力欄（伏字）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TKS OLAP のパスワード。ログイン成功時に保存され次回自動入力。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kintoneログインID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入力欄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kintone 登録処理で使うログイン ID。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kintoneパスワード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入力欄（伏字）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kintone 登録処理で使うパスワード。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伝票作成・印刷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OLAP ログイン検証後、伝票作成・印刷画面を開く。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Kintone登録処理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OLAP ログイン＋kintone 接続検証後、登録画面を開く。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⚙（設定）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共通設定ダイアログを開く。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A.2 伝票作成・印刷画面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43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98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種類</w:t>
            </w:r>
          </w:p>
        </w:tc>
        <w:tc>
          <w:tcPr>
            <w:tcW w:type="dxa" w:w="538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説明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受注No検索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入力欄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追加したい受注 No を入力。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選択受注No追加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入力した受注 No の行を追加。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登録状態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フィルタ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未登録 / 登録完了 / すべてで絞り込み。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全選択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チェック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全行の選択をまとめて ON/OFF。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行追加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空行を 1 行追加。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選択PDF作成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選択行の PDF をまとめて作成。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選択プレビュー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選択行をまとめてプレビュー。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選択印刷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選択行をまとめて印刷。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PDF出力先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入力欄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PDF 作成時の保存先フォルダ。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参照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出力先フォルダを選択。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A.3 受注一覧の主な列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43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列</w:t>
            </w:r>
          </w:p>
        </w:tc>
        <w:tc>
          <w:tcPr>
            <w:tcW w:type="dxa" w:w="243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種類</w:t>
            </w:r>
          </w:p>
        </w:tc>
        <w:tc>
          <w:tcPr>
            <w:tcW w:type="dxa" w:w="487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説明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選択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チェック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まとめ操作の対象にする。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受注No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入力欄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受注 No。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取り直し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ボタン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受注 No で OLAP を再取得。設定や指図書編集内容は保持。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仕上日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日付＋なしチェック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伝票に印字する仕上日。なしで空欄。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AM・PM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ラジオ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なし / AM / PM。初期 AM。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加工名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チェック群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印字する加工名を選択。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印刷する伝票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チェック群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作成・印刷する伝票種類を選択。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指図書編集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ボタン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指図書編集画面を開く。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PDF作成 / プレビュー / 印刷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ボタン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その行の伝票を作成・確認・印刷。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Kintone登録</w:t>
            </w:r>
          </w:p>
        </w:tc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ボタン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Kintone 登録処理画面が開いていれば受注 No を追加。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A.4 指図書編集画面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43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98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種類</w:t>
            </w:r>
          </w:p>
        </w:tc>
        <w:tc>
          <w:tcPr>
            <w:tcW w:type="dxa" w:w="538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説明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選択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ツール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選択・移動・リサイズ。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テキスト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ツール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ドラッグ範囲にテキストボックス作成。ダブルクリックで編集。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線 / 四角 / 丸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ツール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ドラッグで図形を作成。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画像挿入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ファイルから画像を挿入。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貼り付け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クリップボードの画像を貼り付け。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削除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選択オブジェクトを削除。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保存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編集内容を保存。閉じない。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保存して閉じる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保存してから閉じる。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閉じる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画面を閉じる。未保存時は確認。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全画面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ボタン</w:t>
            </w:r>
          </w:p>
        </w:tc>
        <w:tc>
          <w:tcPr>
            <w:tcW w:type="dxa" w:w="538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7"/>
              </w:rPr>
              <w:t>全画面表示／最大化表示の切替。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A.5 Kintone登録処理画面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43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2154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種類</w:t>
            </w:r>
          </w:p>
        </w:tc>
        <w:tc>
          <w:tcPr>
            <w:tcW w:type="dxa" w:w="515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説明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受注No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入力欄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1 行 1 件、またはカンマ区切りで複数指定。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仕上日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日付＋なしチェック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登録する仕上日。なしで空欄。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出荷区分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選択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出荷区分の候補から選択。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DRY_RUN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チェック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ON で登録前確認画面を表示。OFF で確認なし登録。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実行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ボタン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取得・変換し、確認または登録を実行。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TKS接続テスト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ボタン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OLAP ログインの疎通確認。デバッグ表示時のみ。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OLAP取得テスト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ボタン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OLAP 取得のみ実行。デバッグ表示時のみ。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加工名マスタ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ボタン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加工名マスタ管理画面を開く。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得意先ヘッダー設定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ボタン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得意先ラベル・判定文字列を設定。</w:t>
            </w:r>
          </w:p>
        </w:tc>
      </w:tr>
      <w:tr>
        <w:tc>
          <w:tcPr>
            <w:tcW w:type="dxa" w:w="243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古いファイル削除</w:t>
            </w:r>
          </w:p>
        </w:tc>
        <w:tc>
          <w:tcPr>
            <w:tcW w:type="dxa" w:w="215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ボタン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保存日数より古いログ等を削除。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b/>
          <w:color w:val="0F2F44"/>
          <w:sz w:val="36"/>
        </w:rPr>
        <w:t>付録B. 伝票種類・ショートカット</w:t>
      </w:r>
    </w:p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B.1 伝票の種類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ID</w:t>
            </w:r>
          </w:p>
        </w:tc>
        <w:tc>
          <w:tcPr>
            <w:tcW w:type="dxa" w:w="5669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名称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01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売上伝票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02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工場控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03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指図書(1)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04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指図書(2)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05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梱包明細書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06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配送指示書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07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納品書</w:t>
            </w:r>
          </w:p>
        </w:tc>
      </w:tr>
      <w:t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08</w:t>
            </w:r>
          </w:p>
        </w:tc>
        <w:tc>
          <w:tcPr>
            <w:tcW w:type="dxa" w:w="5669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受領書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color w:val="1F4E79"/>
          <w:sz w:val="28"/>
        </w:rPr>
        <w:t>B.2 指図書編集のショートカット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キー</w:t>
            </w:r>
          </w:p>
        </w:tc>
        <w:tc>
          <w:tcPr>
            <w:tcW w:type="dxa" w:w="6803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動作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Delete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選択オブジェクトを削除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Ctrl+A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編集オブジェクトを全選択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Ctrl+Z / Ctrl+Y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元に戻す／やり直し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Ctrl+V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クリップボードの画像を貼り付け</w:t>
            </w:r>
          </w:p>
        </w:tc>
      </w:tr>
      <w:t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Esc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Noto Sans CJK JP" w:hAnsi="Noto Sans CJK JP" w:eastAsia="Noto Sans CJK JP"/>
              </w:rPr>
            </w:r>
            <w:r>
              <w:rPr>
                <w:rFonts w:ascii="Noto Sans CJK JP" w:hAnsi="Noto Sans CJK JP" w:eastAsia="Noto Sans CJK JP"/>
                <w:b w:val="0"/>
                <w:sz w:val="18"/>
              </w:rPr>
              <w:t>選択ツールへ戻る。全画面時は全画面解除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b/>
          <w:color w:val="0F2F44"/>
          <w:sz w:val="36"/>
        </w:rPr>
        <w:t>画面画像の差し替えについて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JP" w:hAnsi="Noto Sans CJK JP" w:eastAsia="Noto Sans CJK JP"/>
                <w:b/>
                <w:color w:val="1F4E79"/>
                <w:sz w:val="21"/>
              </w:rPr>
              <w:t>画像を追加する場合</w:t>
            </w:r>
          </w:p>
          <w:p>
            <w:pPr>
              <w:spacing w:after="0"/>
            </w:pPr>
            <w:r>
              <w:rPr>
                <w:rFonts w:ascii="Noto Sans CJK JP" w:hAnsi="Noto Sans CJK JP" w:eastAsia="Noto Sans CJK JP"/>
                <w:color w:val="222222"/>
                <w:sz w:val="19"/>
              </w:rPr>
              <w:t>この Word には各画面の画像を入れる枠を用意しています。スクリーンショットを用意いただければ、該当枠へ差し込んだ版に更新できます。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JP" w:hAnsi="Noto Sans CJK JP" w:eastAsia="Noto Sans CJK JP"/>
        <w:color w:val="777777"/>
        <w:sz w:val="16"/>
      </w:rPr>
      <w:t xml:space="preserve">TksToKintone 操作説明書 v1.4.1  |  </w:t>
    </w:r>
    <w:r>
      <w:t xml:space="preserve">ページ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JP" w:hAnsi="Noto Sans CJK JP" w:eastAsia="Noto Sans CJK JP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F2F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F2F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0F2F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288" w:lineRule="auto" w:after="160"/>
    </w:pPr>
    <w:rPr>
      <w:rFonts w:ascii="Noto Sans CJK JP" w:hAnsi="Noto Sans CJK JP" w:eastAsia="Noto Sans CJK JP"/>
      <w:color w:val="465A69"/>
      <w:sz w:val="24"/>
    </w:rPr>
  </w:style>
  <w:style w:type="paragraph" w:customStyle="1" w:styleId="Small">
    <w:name w:val="Small"/>
    <w:rPr>
      <w:rFonts w:ascii="Noto Sans CJK JP" w:hAnsi="Noto Sans CJK JP" w:eastAsia="Noto Sans CJK JP"/>
      <w:color w:val="55555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