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4A26" w14:textId="77777777" w:rsidR="003C6282" w:rsidRPr="00765C8E" w:rsidRDefault="003C6282" w:rsidP="00D322B6">
      <w:pPr>
        <w:rPr>
          <w:rFonts w:cstheme="majorBidi"/>
          <w:szCs w:val="28"/>
        </w:rPr>
      </w:pPr>
    </w:p>
    <w:p w14:paraId="249B8074" w14:textId="77777777" w:rsidR="0070286D" w:rsidRPr="00765C8E" w:rsidRDefault="0070286D" w:rsidP="0070286D">
      <w:pPr>
        <w:pStyle w:val="NormalWeb"/>
        <w:spacing w:after="0"/>
        <w:ind w:right="175"/>
        <w:jc w:val="center"/>
        <w:rPr>
          <w:rFonts w:asciiTheme="majorBidi" w:eastAsia="Times New Roman" w:hAnsiTheme="majorBidi" w:cstheme="majorBidi"/>
          <w:lang w:eastAsia="fr-FR"/>
        </w:rPr>
      </w:pPr>
    </w:p>
    <w:p w14:paraId="7C9BA44D" w14:textId="77777777" w:rsidR="0070286D" w:rsidRPr="00765C8E" w:rsidRDefault="0070286D" w:rsidP="0070286D">
      <w:pPr>
        <w:spacing w:after="0" w:line="240" w:lineRule="auto"/>
        <w:rPr>
          <w:rFonts w:eastAsia="Times New Roman" w:cstheme="majorBidi"/>
          <w:sz w:val="24"/>
          <w:szCs w:val="24"/>
          <w:lang w:eastAsia="fr-FR"/>
        </w:rPr>
      </w:pPr>
    </w:p>
    <w:p w14:paraId="79FB06B8" w14:textId="77777777" w:rsidR="0070286D" w:rsidRPr="0045625E" w:rsidRDefault="0070286D" w:rsidP="0070286D">
      <w:pPr>
        <w:spacing w:after="0" w:line="240" w:lineRule="auto"/>
        <w:ind w:right="175"/>
        <w:jc w:val="center"/>
        <w:rPr>
          <w:rFonts w:eastAsia="Times New Roman" w:cstheme="majorBidi"/>
          <w:sz w:val="32"/>
          <w:szCs w:val="32"/>
          <w:lang w:eastAsia="fr-FR"/>
        </w:rPr>
      </w:pPr>
      <w:r w:rsidRPr="0045625E">
        <w:rPr>
          <w:rFonts w:eastAsia="Times New Roman" w:cstheme="majorBidi"/>
          <w:color w:val="000000"/>
          <w:sz w:val="32"/>
          <w:szCs w:val="32"/>
          <w:lang w:eastAsia="fr-FR"/>
        </w:rPr>
        <w:t>Université des Sciences et de la Technologie Houari Boumediene</w:t>
      </w:r>
    </w:p>
    <w:p w14:paraId="2E3DBEA6" w14:textId="77777777" w:rsidR="0070286D" w:rsidRPr="00765C8E" w:rsidRDefault="0070286D" w:rsidP="0070286D">
      <w:pPr>
        <w:spacing w:after="0" w:line="240" w:lineRule="auto"/>
        <w:rPr>
          <w:rFonts w:eastAsia="Times New Roman" w:cstheme="majorBidi"/>
          <w:sz w:val="24"/>
          <w:szCs w:val="24"/>
          <w:lang w:eastAsia="fr-FR"/>
        </w:rPr>
      </w:pPr>
    </w:p>
    <w:p w14:paraId="11C7BF3F" w14:textId="77777777" w:rsidR="0070286D" w:rsidRPr="0045625E" w:rsidRDefault="0070286D" w:rsidP="0070286D">
      <w:pPr>
        <w:spacing w:after="0" w:line="240" w:lineRule="auto"/>
        <w:jc w:val="center"/>
        <w:rPr>
          <w:rFonts w:eastAsia="Times New Roman" w:cstheme="majorBidi"/>
          <w:sz w:val="32"/>
          <w:szCs w:val="32"/>
          <w:lang w:eastAsia="fr-FR"/>
        </w:rPr>
      </w:pPr>
      <w:r w:rsidRPr="0045625E">
        <w:rPr>
          <w:rFonts w:eastAsia="Times New Roman" w:cstheme="majorBidi"/>
          <w:color w:val="000000"/>
          <w:sz w:val="32"/>
          <w:szCs w:val="32"/>
          <w:lang w:eastAsia="fr-FR"/>
        </w:rPr>
        <w:t>Faculté d’Electronique et d’Informatique</w:t>
      </w:r>
    </w:p>
    <w:p w14:paraId="37009EAB" w14:textId="23665E51" w:rsidR="0070286D" w:rsidRDefault="0070286D" w:rsidP="0070286D">
      <w:pPr>
        <w:spacing w:before="12" w:after="0" w:line="240" w:lineRule="auto"/>
        <w:ind w:right="1595"/>
        <w:jc w:val="center"/>
        <w:rPr>
          <w:rFonts w:eastAsia="Times New Roman" w:cstheme="majorBidi"/>
          <w:color w:val="000000"/>
          <w:sz w:val="36"/>
          <w:szCs w:val="36"/>
          <w:lang w:eastAsia="fr-FR"/>
        </w:rPr>
      </w:pPr>
      <w:r w:rsidRPr="00765C8E">
        <w:rPr>
          <w:rFonts w:eastAsia="Times New Roman" w:cstheme="majorBidi"/>
          <w:color w:val="000000"/>
          <w:sz w:val="36"/>
          <w:szCs w:val="36"/>
          <w:lang w:eastAsia="fr-FR"/>
        </w:rPr>
        <w:t>              Département Informatique</w:t>
      </w:r>
    </w:p>
    <w:p w14:paraId="293D1C99" w14:textId="287EF063" w:rsidR="0045625E" w:rsidRDefault="0045625E" w:rsidP="0070286D">
      <w:pPr>
        <w:spacing w:before="12" w:after="0" w:line="240" w:lineRule="auto"/>
        <w:ind w:right="1595"/>
        <w:jc w:val="center"/>
        <w:rPr>
          <w:rFonts w:eastAsia="Times New Roman" w:cstheme="majorBidi"/>
          <w:color w:val="000000"/>
          <w:sz w:val="36"/>
          <w:szCs w:val="36"/>
          <w:lang w:eastAsia="fr-FR"/>
        </w:rPr>
      </w:pPr>
    </w:p>
    <w:p w14:paraId="3B45AC80" w14:textId="77777777" w:rsidR="0045625E" w:rsidRPr="00765C8E" w:rsidRDefault="0045625E" w:rsidP="0070286D">
      <w:pPr>
        <w:spacing w:before="12" w:after="0" w:line="240" w:lineRule="auto"/>
        <w:ind w:right="1595"/>
        <w:jc w:val="center"/>
        <w:rPr>
          <w:rFonts w:eastAsia="Times New Roman" w:cstheme="majorBidi"/>
          <w:sz w:val="24"/>
          <w:szCs w:val="24"/>
          <w:lang w:eastAsia="fr-FR"/>
        </w:rPr>
      </w:pPr>
    </w:p>
    <w:p w14:paraId="2DD3C43D" w14:textId="3CDB97D2" w:rsidR="0070286D" w:rsidRDefault="0070286D" w:rsidP="0070286D">
      <w:pPr>
        <w:spacing w:after="240" w:line="240" w:lineRule="auto"/>
        <w:jc w:val="center"/>
        <w:rPr>
          <w:rFonts w:eastAsia="Times New Roman" w:cstheme="majorBidi"/>
          <w:sz w:val="24"/>
          <w:szCs w:val="24"/>
          <w:lang w:eastAsia="fr-FR"/>
        </w:rPr>
      </w:pPr>
      <w:r w:rsidRPr="00765C8E">
        <w:rPr>
          <w:rFonts w:eastAsia="Times New Roman" w:cstheme="majorBidi"/>
          <w:noProof/>
          <w:color w:val="000000"/>
          <w:sz w:val="20"/>
          <w:szCs w:val="20"/>
          <w:bdr w:val="none" w:sz="0" w:space="0" w:color="auto" w:frame="1"/>
          <w:lang w:eastAsia="fr-FR"/>
        </w:rPr>
        <w:drawing>
          <wp:inline distT="0" distB="0" distL="0" distR="0" wp14:anchorId="2D1E374D" wp14:editId="7B3C5C8F">
            <wp:extent cx="1624330" cy="1624330"/>
            <wp:effectExtent l="0" t="0" r="0" b="0"/>
            <wp:docPr id="6" name="Picture 6" descr="https://lh3.googleusercontent.com/sWWqjTYsGnKbChomYQ1RXsX2Bc52pMFjAEvbU3gPOMdWbUn5q1UfGQd3WP7kxwt1uy5WAvlB218VZQADySIzHqXNjqRapxWkDtyNNfmuWXiWwEBAwTsxyaLZLk3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WWqjTYsGnKbChomYQ1RXsX2Bc52pMFjAEvbU3gPOMdWbUn5q1UfGQd3WP7kxwt1uy5WAvlB218VZQADySIzHqXNjqRapxWkDtyNNfmuWXiWwEBAwTsxyaLZLk3o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3A8A" w14:textId="203EA583" w:rsidR="0045625E" w:rsidRDefault="0045625E" w:rsidP="0070286D">
      <w:pPr>
        <w:spacing w:after="240" w:line="240" w:lineRule="auto"/>
        <w:jc w:val="center"/>
        <w:rPr>
          <w:rFonts w:eastAsia="Times New Roman" w:cstheme="majorBidi"/>
          <w:sz w:val="24"/>
          <w:szCs w:val="24"/>
          <w:lang w:eastAsia="fr-FR"/>
        </w:rPr>
      </w:pPr>
    </w:p>
    <w:p w14:paraId="1E606337" w14:textId="77777777" w:rsidR="0045625E" w:rsidRPr="00765C8E" w:rsidRDefault="0045625E" w:rsidP="0070286D">
      <w:pPr>
        <w:spacing w:after="240" w:line="240" w:lineRule="auto"/>
        <w:jc w:val="center"/>
        <w:rPr>
          <w:rFonts w:eastAsia="Times New Roman" w:cstheme="majorBidi"/>
          <w:sz w:val="24"/>
          <w:szCs w:val="24"/>
          <w:lang w:eastAsia="fr-FR"/>
        </w:rPr>
      </w:pPr>
    </w:p>
    <w:p w14:paraId="301C21E4" w14:textId="77777777" w:rsidR="0070286D" w:rsidRPr="00765C8E" w:rsidRDefault="0070286D" w:rsidP="0070286D">
      <w:pPr>
        <w:spacing w:after="0" w:line="240" w:lineRule="auto"/>
        <w:rPr>
          <w:rFonts w:eastAsia="Times New Roman" w:cstheme="majorBidi"/>
          <w:sz w:val="24"/>
          <w:szCs w:val="24"/>
          <w:lang w:eastAsia="fr-FR"/>
        </w:rPr>
      </w:pPr>
    </w:p>
    <w:p w14:paraId="424CF77A" w14:textId="755A3EDC" w:rsidR="0070286D" w:rsidRDefault="00E8200F" w:rsidP="00E8200F">
      <w:pPr>
        <w:spacing w:after="0" w:line="240" w:lineRule="auto"/>
        <w:ind w:right="48"/>
        <w:rPr>
          <w:rFonts w:eastAsia="Times New Roman" w:cstheme="majorBidi"/>
          <w:color w:val="000000"/>
          <w:szCs w:val="28"/>
          <w:lang w:eastAsia="fr-FR"/>
        </w:rPr>
      </w:pPr>
      <w:r w:rsidRPr="00F429A7">
        <w:rPr>
          <w:rFonts w:eastAsia="Times New Roman" w:cstheme="majorBidi"/>
          <w:b/>
          <w:bCs/>
          <w:color w:val="000000"/>
          <w:sz w:val="36"/>
          <w:szCs w:val="36"/>
          <w:lang w:eastAsia="fr-FR"/>
        </w:rPr>
        <w:t>Filière</w:t>
      </w:r>
      <w:r w:rsidRPr="00765C8E">
        <w:rPr>
          <w:rFonts w:eastAsia="Times New Roman" w:cstheme="majorBidi"/>
          <w:color w:val="000000"/>
          <w:sz w:val="36"/>
          <w:szCs w:val="36"/>
          <w:lang w:eastAsia="fr-FR"/>
        </w:rPr>
        <w:t xml:space="preserve"> :</w:t>
      </w:r>
      <w:r w:rsidR="0070286D" w:rsidRPr="00765C8E">
        <w:rPr>
          <w:rFonts w:eastAsia="Times New Roman" w:cstheme="majorBidi"/>
          <w:color w:val="000000"/>
          <w:sz w:val="36"/>
          <w:szCs w:val="36"/>
          <w:lang w:eastAsia="fr-FR"/>
        </w:rPr>
        <w:t xml:space="preserve"> Informatique</w:t>
      </w:r>
      <w:r w:rsidR="0070286D" w:rsidRPr="00765C8E">
        <w:rPr>
          <w:rFonts w:eastAsia="Times New Roman" w:cstheme="majorBidi"/>
          <w:color w:val="000000"/>
          <w:szCs w:val="28"/>
          <w:lang w:eastAsia="fr-FR"/>
        </w:rPr>
        <w:t> </w:t>
      </w:r>
    </w:p>
    <w:p w14:paraId="222A645A" w14:textId="4A709A77" w:rsidR="00E8200F" w:rsidRDefault="00E8200F" w:rsidP="00E8200F">
      <w:pPr>
        <w:spacing w:after="0" w:line="240" w:lineRule="auto"/>
        <w:ind w:right="48"/>
        <w:rPr>
          <w:rFonts w:eastAsia="Times New Roman" w:cstheme="majorBidi"/>
          <w:sz w:val="24"/>
          <w:szCs w:val="24"/>
          <w:lang w:eastAsia="fr-FR"/>
        </w:rPr>
      </w:pPr>
    </w:p>
    <w:p w14:paraId="5CE2A018" w14:textId="77777777" w:rsidR="0045625E" w:rsidRPr="00765C8E" w:rsidRDefault="0045625E" w:rsidP="00E8200F">
      <w:pPr>
        <w:spacing w:after="0" w:line="240" w:lineRule="auto"/>
        <w:ind w:right="48"/>
        <w:rPr>
          <w:rFonts w:eastAsia="Times New Roman" w:cstheme="majorBidi"/>
          <w:sz w:val="24"/>
          <w:szCs w:val="24"/>
          <w:lang w:eastAsia="fr-FR"/>
        </w:rPr>
      </w:pPr>
    </w:p>
    <w:p w14:paraId="4E8191B3" w14:textId="4F588FDC" w:rsidR="00E8200F" w:rsidRDefault="0070286D" w:rsidP="00E8200F">
      <w:pPr>
        <w:spacing w:after="0" w:line="240" w:lineRule="auto"/>
        <w:ind w:right="3403"/>
        <w:rPr>
          <w:rFonts w:eastAsia="Times New Roman" w:cstheme="majorBidi"/>
          <w:color w:val="000000"/>
          <w:sz w:val="32"/>
          <w:szCs w:val="32"/>
          <w:shd w:val="clear" w:color="auto" w:fill="FFFFFF"/>
          <w:lang w:eastAsia="fr-FR"/>
        </w:rPr>
      </w:pPr>
      <w:r w:rsidRPr="00F429A7">
        <w:rPr>
          <w:rFonts w:eastAsia="Times New Roman" w:cstheme="majorBidi"/>
          <w:b/>
          <w:bCs/>
          <w:color w:val="000000"/>
          <w:sz w:val="36"/>
          <w:szCs w:val="36"/>
          <w:lang w:eastAsia="fr-FR"/>
        </w:rPr>
        <w:t>Spécialité</w:t>
      </w:r>
      <w:r w:rsidR="00E8200F" w:rsidRPr="00F429A7">
        <w:rPr>
          <w:rFonts w:eastAsia="Times New Roman" w:cstheme="majorBidi"/>
          <w:b/>
          <w:bCs/>
          <w:color w:val="000000"/>
          <w:sz w:val="36"/>
          <w:szCs w:val="36"/>
          <w:lang w:eastAsia="fr-FR"/>
        </w:rPr>
        <w:t xml:space="preserve"> </w:t>
      </w:r>
      <w:r w:rsidRPr="00765C8E">
        <w:rPr>
          <w:rFonts w:eastAsia="Times New Roman" w:cstheme="majorBidi"/>
          <w:color w:val="000000"/>
          <w:sz w:val="36"/>
          <w:szCs w:val="36"/>
          <w:lang w:eastAsia="fr-FR"/>
        </w:rPr>
        <w:t>:</w:t>
      </w:r>
      <w:r w:rsidR="00E8200F">
        <w:rPr>
          <w:rFonts w:eastAsia="Times New Roman" w:cstheme="majorBidi"/>
          <w:color w:val="000000"/>
          <w:sz w:val="36"/>
          <w:szCs w:val="36"/>
          <w:lang w:eastAsia="fr-FR"/>
        </w:rPr>
        <w:t xml:space="preserve"> </w:t>
      </w:r>
      <w:r w:rsidRPr="00E8200F">
        <w:rPr>
          <w:rFonts w:eastAsia="Times New Roman" w:cstheme="majorBidi"/>
          <w:color w:val="000000"/>
          <w:sz w:val="32"/>
          <w:szCs w:val="32"/>
          <w:lang w:eastAsia="fr-FR"/>
        </w:rPr>
        <w:t xml:space="preserve">Master 1 </w:t>
      </w:r>
      <w:r w:rsidRPr="00E8200F">
        <w:rPr>
          <w:rFonts w:eastAsia="Times New Roman" w:cstheme="majorBidi"/>
          <w:color w:val="000000"/>
          <w:sz w:val="32"/>
          <w:szCs w:val="32"/>
          <w:shd w:val="clear" w:color="auto" w:fill="FFFFFF"/>
          <w:lang w:eastAsia="fr-FR"/>
        </w:rPr>
        <w:t>B</w:t>
      </w:r>
      <w:r w:rsidR="00E8200F">
        <w:rPr>
          <w:rFonts w:eastAsia="Times New Roman" w:cstheme="majorBidi"/>
          <w:color w:val="000000"/>
          <w:sz w:val="32"/>
          <w:szCs w:val="32"/>
          <w:shd w:val="clear" w:color="auto" w:fill="FFFFFF"/>
          <w:lang w:eastAsia="fr-FR"/>
        </w:rPr>
        <w:t>ig Data</w:t>
      </w:r>
    </w:p>
    <w:p w14:paraId="1393C97C" w14:textId="7D24A2E4" w:rsidR="00E8200F" w:rsidRDefault="00E8200F" w:rsidP="00E8200F">
      <w:pPr>
        <w:spacing w:after="0" w:line="240" w:lineRule="auto"/>
        <w:ind w:right="3403"/>
        <w:rPr>
          <w:rFonts w:eastAsia="Times New Roman" w:cstheme="majorBidi"/>
          <w:color w:val="000000"/>
          <w:sz w:val="32"/>
          <w:szCs w:val="32"/>
          <w:shd w:val="clear" w:color="auto" w:fill="FFFFFF"/>
          <w:lang w:eastAsia="fr-FR"/>
        </w:rPr>
      </w:pPr>
    </w:p>
    <w:p w14:paraId="0189ED6F" w14:textId="77777777" w:rsidR="0045625E" w:rsidRDefault="0045625E" w:rsidP="00E8200F">
      <w:pPr>
        <w:spacing w:after="0" w:line="240" w:lineRule="auto"/>
        <w:ind w:right="3403"/>
        <w:rPr>
          <w:rFonts w:eastAsia="Times New Roman" w:cstheme="majorBidi"/>
          <w:color w:val="000000"/>
          <w:sz w:val="32"/>
          <w:szCs w:val="32"/>
          <w:shd w:val="clear" w:color="auto" w:fill="FFFFFF"/>
          <w:lang w:eastAsia="fr-FR"/>
        </w:rPr>
      </w:pPr>
    </w:p>
    <w:p w14:paraId="4C740356" w14:textId="7307F990" w:rsidR="00F429A7" w:rsidRPr="0045625E" w:rsidRDefault="0070286D" w:rsidP="00F429A7">
      <w:pPr>
        <w:rPr>
          <w:rFonts w:eastAsia="Times New Roman" w:cstheme="majorBidi"/>
          <w:sz w:val="32"/>
          <w:szCs w:val="32"/>
          <w:lang w:eastAsia="fr-FR"/>
        </w:rPr>
      </w:pPr>
      <w:r w:rsidRPr="0045625E">
        <w:rPr>
          <w:rFonts w:eastAsia="Times New Roman" w:cstheme="majorBidi"/>
          <w:b/>
          <w:bCs/>
          <w:color w:val="000000"/>
          <w:sz w:val="36"/>
          <w:szCs w:val="36"/>
          <w:lang w:eastAsia="fr-FR"/>
        </w:rPr>
        <w:t>Présenté par</w:t>
      </w:r>
      <w:r w:rsidRPr="00F429A7">
        <w:rPr>
          <w:rFonts w:eastAsia="Times New Roman" w:cstheme="majorBidi"/>
          <w:b/>
          <w:bCs/>
          <w:color w:val="000000"/>
          <w:sz w:val="32"/>
          <w:szCs w:val="32"/>
          <w:lang w:eastAsia="fr-FR"/>
        </w:rPr>
        <w:t> </w:t>
      </w:r>
      <w:r w:rsidRPr="0045625E">
        <w:rPr>
          <w:rFonts w:eastAsia="Times New Roman" w:cstheme="majorBidi"/>
          <w:b/>
          <w:bCs/>
          <w:color w:val="000000"/>
          <w:sz w:val="32"/>
          <w:szCs w:val="32"/>
          <w:lang w:eastAsia="fr-FR"/>
        </w:rPr>
        <w:t>:</w:t>
      </w:r>
      <w:r w:rsidR="00F429A7" w:rsidRPr="0045625E">
        <w:rPr>
          <w:rFonts w:eastAsia="Times New Roman" w:cstheme="majorBidi"/>
          <w:sz w:val="32"/>
          <w:szCs w:val="32"/>
          <w:lang w:eastAsia="fr-FR"/>
        </w:rPr>
        <w:t xml:space="preserve"> CHICHIOU MANEL</w:t>
      </w:r>
    </w:p>
    <w:p w14:paraId="1E1E7348" w14:textId="62605205" w:rsidR="00F429A7" w:rsidRDefault="00F429A7" w:rsidP="00F429A7">
      <w:pPr>
        <w:spacing w:after="0" w:line="240" w:lineRule="auto"/>
        <w:ind w:right="3403"/>
        <w:rPr>
          <w:rFonts w:eastAsia="Times New Roman" w:cstheme="majorBidi"/>
          <w:color w:val="000000"/>
          <w:sz w:val="36"/>
          <w:szCs w:val="36"/>
          <w:shd w:val="clear" w:color="auto" w:fill="FFFFFF"/>
          <w:lang w:eastAsia="fr-FR"/>
        </w:rPr>
      </w:pPr>
    </w:p>
    <w:p w14:paraId="1FF4DED5" w14:textId="0009CD7A" w:rsidR="00F429A7" w:rsidRPr="0045625E" w:rsidRDefault="0045625E" w:rsidP="00F429A7">
      <w:pPr>
        <w:rPr>
          <w:rFonts w:eastAsia="Times New Roman" w:cstheme="majorBidi"/>
          <w:color w:val="5B9BD5" w:themeColor="accent1"/>
          <w:sz w:val="40"/>
          <w:szCs w:val="40"/>
          <w:lang w:eastAsia="fr-FR"/>
        </w:rPr>
      </w:pPr>
      <w:r w:rsidRPr="0045625E">
        <w:rPr>
          <w:rFonts w:eastAsia="Times New Roman" w:cstheme="majorBidi"/>
          <w:b/>
          <w:bCs/>
          <w:sz w:val="36"/>
          <w:szCs w:val="36"/>
          <w:lang w:eastAsia="fr-FR"/>
        </w:rPr>
        <w:t>Thème</w:t>
      </w:r>
      <w:r w:rsidRPr="0045625E">
        <w:rPr>
          <w:rFonts w:eastAsia="Times New Roman" w:cstheme="majorBidi"/>
          <w:b/>
          <w:bCs/>
          <w:sz w:val="32"/>
          <w:szCs w:val="32"/>
          <w:lang w:eastAsia="fr-FR"/>
        </w:rPr>
        <w:t> </w:t>
      </w:r>
      <w:r w:rsidRPr="0045625E">
        <w:rPr>
          <w:rFonts w:eastAsia="Times New Roman" w:cstheme="majorBidi"/>
          <w:color w:val="5B9BD5" w:themeColor="accent1"/>
          <w:sz w:val="36"/>
          <w:szCs w:val="36"/>
          <w:lang w:eastAsia="fr-FR"/>
        </w:rPr>
        <w:t>«</w:t>
      </w:r>
      <w:r>
        <w:rPr>
          <w:rFonts w:eastAsia="Times New Roman" w:cstheme="majorBidi"/>
          <w:sz w:val="36"/>
          <w:szCs w:val="36"/>
          <w:lang w:eastAsia="fr-FR"/>
        </w:rPr>
        <w:t> </w:t>
      </w:r>
      <w:r w:rsidRPr="0045625E">
        <w:rPr>
          <w:rFonts w:eastAsia="Times New Roman" w:cstheme="majorBidi"/>
          <w:color w:val="5B9BD5" w:themeColor="accent1"/>
          <w:sz w:val="40"/>
          <w:szCs w:val="40"/>
          <w:lang w:eastAsia="fr-FR"/>
        </w:rPr>
        <w:t>Tableau de bord pour l’université PRAVAN</w:t>
      </w:r>
      <w:r>
        <w:rPr>
          <w:rFonts w:eastAsia="Times New Roman" w:cstheme="majorBidi"/>
          <w:color w:val="5B9BD5" w:themeColor="accent1"/>
          <w:sz w:val="40"/>
          <w:szCs w:val="40"/>
          <w:lang w:eastAsia="fr-FR"/>
        </w:rPr>
        <w:t> »</w:t>
      </w:r>
    </w:p>
    <w:p w14:paraId="3FAB5209" w14:textId="6000601D" w:rsidR="00EC2348" w:rsidRPr="002217E8" w:rsidRDefault="0070286D" w:rsidP="002217E8">
      <w:pPr>
        <w:rPr>
          <w:rFonts w:cstheme="majorBidi"/>
        </w:rPr>
      </w:pPr>
      <w:r w:rsidRPr="00765C8E">
        <w:rPr>
          <w:rFonts w:cstheme="majorBidi"/>
        </w:rPr>
        <w:br w:type="page"/>
      </w:r>
    </w:p>
    <w:p w14:paraId="2A76E7E8" w14:textId="023ED28F" w:rsidR="00422FC8" w:rsidRPr="00D348E4" w:rsidRDefault="00BB0CEF" w:rsidP="00636723">
      <w:pPr>
        <w:pStyle w:val="Caption"/>
        <w:rPr>
          <w:i w:val="0"/>
          <w:iCs w:val="0"/>
          <w:color w:val="5B9BD5" w:themeColor="accent1"/>
          <w:sz w:val="48"/>
          <w:szCs w:val="48"/>
        </w:rPr>
      </w:pPr>
      <w:r w:rsidRPr="00D348E4">
        <w:rPr>
          <w:i w:val="0"/>
          <w:iCs w:val="0"/>
          <w:color w:val="5B9BD5" w:themeColor="accent1"/>
          <w:sz w:val="48"/>
          <w:szCs w:val="48"/>
        </w:rPr>
        <w:lastRenderedPageBreak/>
        <w:t>Introduction :</w:t>
      </w:r>
    </w:p>
    <w:p w14:paraId="7F66618E" w14:textId="36325A1E" w:rsidR="00742F27" w:rsidRDefault="00BB0CEF" w:rsidP="00F821D0">
      <w:r>
        <w:t xml:space="preserve">Dans ce rapport je vais essayer </w:t>
      </w:r>
      <w:r w:rsidR="002B1573">
        <w:t>d’expliquer</w:t>
      </w:r>
      <w:r>
        <w:t xml:space="preserve"> brièvement l’architecture de m</w:t>
      </w:r>
      <w:r w:rsidR="002B1573">
        <w:t>on Tableau</w:t>
      </w:r>
      <w:r w:rsidR="001705D5">
        <w:t xml:space="preserve"> de bord</w:t>
      </w:r>
      <w:r w:rsidR="002B1573">
        <w:t xml:space="preserve"> de l’université </w:t>
      </w:r>
      <w:r w:rsidR="00691E12">
        <w:t>PRAVAN.</w:t>
      </w:r>
      <w:r w:rsidR="00F821D0">
        <w:t xml:space="preserve"> </w:t>
      </w:r>
      <w:r w:rsidR="00E01A18">
        <w:t xml:space="preserve">Ce tableau de bord </w:t>
      </w:r>
      <w:r w:rsidR="0074708F">
        <w:t>vous</w:t>
      </w:r>
      <w:r w:rsidR="002B1573">
        <w:t xml:space="preserve"> </w:t>
      </w:r>
      <w:r w:rsidR="001705D5">
        <w:t xml:space="preserve">permet </w:t>
      </w:r>
      <w:r w:rsidR="00691E12">
        <w:t>de visualiser</w:t>
      </w:r>
      <w:r w:rsidR="00563B31">
        <w:t xml:space="preserve"> les données</w:t>
      </w:r>
      <w:r w:rsidR="0074708F">
        <w:t xml:space="preserve"> </w:t>
      </w:r>
      <w:r w:rsidR="00691E12">
        <w:t>analysées et</w:t>
      </w:r>
      <w:r w:rsidR="0074708F">
        <w:t xml:space="preserve"> </w:t>
      </w:r>
      <w:r w:rsidR="00691E12">
        <w:t>extraites de «</w:t>
      </w:r>
      <w:r w:rsidR="002B1573">
        <w:t> </w:t>
      </w:r>
      <w:proofErr w:type="spellStart"/>
      <w:r w:rsidR="002B1573">
        <w:t>db_university</w:t>
      </w:r>
      <w:proofErr w:type="spellEnd"/>
      <w:r w:rsidR="0074708F">
        <w:t xml:space="preserve"> » la base de données de cette </w:t>
      </w:r>
      <w:r w:rsidR="00691E12">
        <w:t>université.</w:t>
      </w:r>
    </w:p>
    <w:p w14:paraId="619476B1" w14:textId="5AB8AEFA" w:rsidR="007053B1" w:rsidRPr="00D348E4" w:rsidRDefault="007053B1" w:rsidP="00691E12">
      <w:pPr>
        <w:rPr>
          <w:color w:val="5B9BD5" w:themeColor="accent1"/>
          <w:sz w:val="48"/>
          <w:szCs w:val="48"/>
        </w:rPr>
      </w:pPr>
      <w:r w:rsidRPr="00D348E4">
        <w:rPr>
          <w:color w:val="5B9BD5" w:themeColor="accent1"/>
          <w:sz w:val="48"/>
          <w:szCs w:val="48"/>
        </w:rPr>
        <w:t>1</w:t>
      </w:r>
      <w:r w:rsidR="00D348E4">
        <w:rPr>
          <w:color w:val="5B9BD5" w:themeColor="accent1"/>
          <w:sz w:val="48"/>
          <w:szCs w:val="48"/>
        </w:rPr>
        <w:t>-</w:t>
      </w:r>
      <w:r w:rsidRPr="00D348E4">
        <w:rPr>
          <w:color w:val="5B9BD5" w:themeColor="accent1"/>
          <w:sz w:val="48"/>
          <w:szCs w:val="48"/>
        </w:rPr>
        <w:t>Jetons un œil à notre tableau de bord :</w:t>
      </w:r>
    </w:p>
    <w:p w14:paraId="65CC23C6" w14:textId="1800B97D" w:rsidR="00671496" w:rsidRDefault="00F821D0" w:rsidP="00691E12">
      <w:pPr>
        <w:rPr>
          <w:sz w:val="48"/>
          <w:szCs w:val="48"/>
        </w:rPr>
      </w:pPr>
      <w:r w:rsidRPr="00671496">
        <w:rPr>
          <w:szCs w:val="28"/>
        </w:rPr>
        <w:t>En</w:t>
      </w:r>
      <w:r w:rsidR="00671496" w:rsidRPr="00671496">
        <w:rPr>
          <w:szCs w:val="28"/>
        </w:rPr>
        <w:t xml:space="preserve"> utilis</w:t>
      </w:r>
      <w:r w:rsidR="00671496">
        <w:rPr>
          <w:szCs w:val="28"/>
        </w:rPr>
        <w:t>ant</w:t>
      </w:r>
      <w:r w:rsidR="00671496" w:rsidRPr="00671496">
        <w:rPr>
          <w:szCs w:val="28"/>
        </w:rPr>
        <w:t xml:space="preserve"> la</w:t>
      </w:r>
      <w:r w:rsidR="00671496">
        <w:rPr>
          <w:sz w:val="48"/>
          <w:szCs w:val="48"/>
        </w:rPr>
        <w:t xml:space="preserve"> </w:t>
      </w:r>
      <w:r w:rsidR="00671496">
        <w:t>Bibliothèque de visualisation des données</w:t>
      </w:r>
      <w:r w:rsidR="008F71E0">
        <w:t> </w:t>
      </w:r>
      <w:r>
        <w:t>« Chart.JS</w:t>
      </w:r>
      <w:r w:rsidR="00643A12">
        <w:t> </w:t>
      </w:r>
      <w:r>
        <w:t xml:space="preserve">», le </w:t>
      </w:r>
      <w:r w:rsidR="00F2706F">
        <w:t>SGBDR « MYSQL »</w:t>
      </w:r>
      <w:r>
        <w:t xml:space="preserve"> et l’acronyme</w:t>
      </w:r>
      <w:r w:rsidR="00643A12">
        <w:t xml:space="preserve"> de </w:t>
      </w:r>
      <w:proofErr w:type="spellStart"/>
      <w:r w:rsidR="00643A12">
        <w:t>Asynchronous</w:t>
      </w:r>
      <w:proofErr w:type="spellEnd"/>
      <w:r w:rsidR="00643A12">
        <w:t xml:space="preserve"> JavaScript XM « AJAX </w:t>
      </w:r>
      <w:r>
        <w:t>» avec</w:t>
      </w:r>
      <w:r w:rsidR="00911972">
        <w:t xml:space="preserve"> un serveur Web « FLASK » on obtient ce</w:t>
      </w:r>
      <w:r>
        <w:t xml:space="preserve"> Site </w:t>
      </w:r>
      <w:r w:rsidR="00911972">
        <w:t xml:space="preserve">web dynamique qui permet aux différents décideurs de visualiser les données </w:t>
      </w:r>
      <w:r w:rsidR="00F2706F">
        <w:t>stock</w:t>
      </w:r>
      <w:r>
        <w:t xml:space="preserve">ées </w:t>
      </w:r>
      <w:r w:rsidR="006F4FD1">
        <w:t xml:space="preserve">dans </w:t>
      </w:r>
      <w:r>
        <w:t>(</w:t>
      </w:r>
      <w:proofErr w:type="spellStart"/>
      <w:r>
        <w:t>script.sql</w:t>
      </w:r>
      <w:proofErr w:type="spellEnd"/>
      <w:r>
        <w:t>)</w:t>
      </w:r>
      <w:r w:rsidR="00911972">
        <w:t>.</w:t>
      </w:r>
    </w:p>
    <w:p w14:paraId="59F1D0FF" w14:textId="17691010" w:rsidR="00D348E4" w:rsidRDefault="00671496" w:rsidP="00007C7F">
      <w:pPr>
        <w:rPr>
          <w:noProof/>
        </w:rPr>
      </w:pPr>
      <w:r>
        <w:rPr>
          <w:noProof/>
          <w:sz w:val="48"/>
          <w:szCs w:val="48"/>
        </w:rPr>
        <w:drawing>
          <wp:inline distT="0" distB="0" distL="0" distR="0" wp14:anchorId="2378480F" wp14:editId="1D1231B2">
            <wp:extent cx="5534407" cy="25622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8"/>
                    <a:stretch/>
                  </pic:blipFill>
                  <pic:spPr bwMode="auto">
                    <a:xfrm>
                      <a:off x="0" y="0"/>
                      <a:ext cx="5549892" cy="256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047B">
        <w:rPr>
          <w:noProof/>
        </w:rPr>
        <w:drawing>
          <wp:inline distT="0" distB="0" distL="0" distR="0" wp14:anchorId="3499E4A5" wp14:editId="1D3D8DF1">
            <wp:extent cx="5495925" cy="26160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70" cy="26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A9AE" w14:textId="78B417A5" w:rsidR="00BF20BE" w:rsidRDefault="00D348E4" w:rsidP="00007C7F">
      <w:r>
        <w:t>Pour</w:t>
      </w:r>
      <w:r w:rsidRPr="00D348E4">
        <w:t xml:space="preserve"> </w:t>
      </w:r>
      <w:r>
        <w:t>la mise en forme </w:t>
      </w:r>
      <w:r w:rsidR="00875754">
        <w:t>on a utilisé CSS</w:t>
      </w:r>
      <w:r>
        <w:t xml:space="preserve"> </w:t>
      </w:r>
      <w:r w:rsidR="00875754">
        <w:t>pour découper</w:t>
      </w:r>
      <w:r>
        <w:t xml:space="preserve"> notre </w:t>
      </w:r>
      <w:r w:rsidR="002217E8">
        <w:t>page, elle</w:t>
      </w:r>
      <w:r w:rsidR="00875754">
        <w:t xml:space="preserve"> contient un </w:t>
      </w:r>
      <w:r w:rsidR="002217E8">
        <w:t>Header,</w:t>
      </w:r>
      <w:r w:rsidR="00875754">
        <w:t xml:space="preserve"> un </w:t>
      </w:r>
      <w:proofErr w:type="spellStart"/>
      <w:r w:rsidR="002217E8">
        <w:t>Footer</w:t>
      </w:r>
      <w:proofErr w:type="spellEnd"/>
      <w:r w:rsidR="002217E8">
        <w:t>, un</w:t>
      </w:r>
      <w:r w:rsidR="00875754">
        <w:t xml:space="preserve"> Menu et au milieu on a des </w:t>
      </w:r>
      <w:r w:rsidR="002217E8">
        <w:t>graphiques analytiques.</w:t>
      </w:r>
    </w:p>
    <w:p w14:paraId="4EF36750" w14:textId="554286D9" w:rsidR="008E3DDB" w:rsidRDefault="00007C7F" w:rsidP="00007C7F">
      <w:pPr>
        <w:rPr>
          <w:b/>
          <w:bCs/>
          <w:color w:val="5B9BD5" w:themeColor="accent1"/>
          <w:sz w:val="32"/>
          <w:szCs w:val="32"/>
        </w:rPr>
      </w:pPr>
      <w:r w:rsidRPr="00F9047B">
        <w:rPr>
          <w:b/>
          <w:bCs/>
          <w:color w:val="5B9BD5" w:themeColor="accent1"/>
          <w:sz w:val="32"/>
          <w:szCs w:val="32"/>
        </w:rPr>
        <w:lastRenderedPageBreak/>
        <w:t>1</w:t>
      </w:r>
      <w:r w:rsidR="00B36E48">
        <w:rPr>
          <w:b/>
          <w:bCs/>
          <w:color w:val="5B9BD5" w:themeColor="accent1"/>
          <w:sz w:val="32"/>
          <w:szCs w:val="32"/>
        </w:rPr>
        <w:t>/</w:t>
      </w:r>
      <w:r w:rsidRPr="00F9047B">
        <w:rPr>
          <w:b/>
          <w:bCs/>
          <w:color w:val="5B9BD5" w:themeColor="accent1"/>
          <w:sz w:val="32"/>
          <w:szCs w:val="32"/>
        </w:rPr>
        <w:t>Les cartes graphique</w:t>
      </w:r>
      <w:r w:rsidR="00F9047B" w:rsidRPr="00F9047B">
        <w:rPr>
          <w:b/>
          <w:bCs/>
          <w:color w:val="5B9BD5" w:themeColor="accent1"/>
          <w:sz w:val="32"/>
          <w:szCs w:val="32"/>
        </w:rPr>
        <w:t>s :</w:t>
      </w:r>
      <w:r w:rsidR="008E3DDB">
        <w:rPr>
          <w:b/>
          <w:bCs/>
          <w:color w:val="5B9BD5" w:themeColor="accent1"/>
          <w:sz w:val="32"/>
          <w:szCs w:val="32"/>
        </w:rPr>
        <w:t xml:space="preserve"> </w:t>
      </w:r>
    </w:p>
    <w:p w14:paraId="0E602082" w14:textId="51AAFE0C" w:rsidR="008E3DDB" w:rsidRDefault="008E3DDB" w:rsidP="00007C7F">
      <w:pPr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Représentent </w:t>
      </w:r>
      <w:r w:rsidRPr="008E3DDB">
        <w:rPr>
          <w:color w:val="171717" w:themeColor="background2" w:themeShade="1A"/>
          <w:sz w:val="32"/>
          <w:szCs w:val="32"/>
        </w:rPr>
        <w:t>les pourcentage</w:t>
      </w:r>
      <w:r>
        <w:rPr>
          <w:color w:val="171717" w:themeColor="background2" w:themeShade="1A"/>
          <w:sz w:val="32"/>
          <w:szCs w:val="32"/>
        </w:rPr>
        <w:t>s</w:t>
      </w:r>
      <w:r w:rsidRPr="008E3DDB">
        <w:rPr>
          <w:color w:val="171717" w:themeColor="background2" w:themeShade="1A"/>
          <w:sz w:val="32"/>
          <w:szCs w:val="32"/>
        </w:rPr>
        <w:t xml:space="preserve"> de réussite des étudiants </w:t>
      </w:r>
      <w:r>
        <w:rPr>
          <w:color w:val="171717" w:themeColor="background2" w:themeShade="1A"/>
          <w:sz w:val="32"/>
          <w:szCs w:val="32"/>
        </w:rPr>
        <w:t xml:space="preserve">durant les trois ans 2019-2020-2021 </w:t>
      </w:r>
      <w:r w:rsidRPr="008E3DDB">
        <w:rPr>
          <w:color w:val="171717" w:themeColor="background2" w:themeShade="1A"/>
          <w:sz w:val="32"/>
          <w:szCs w:val="32"/>
        </w:rPr>
        <w:t>dans chaque spécialité</w:t>
      </w:r>
      <w:r>
        <w:rPr>
          <w:color w:val="171717" w:themeColor="background2" w:themeShade="1A"/>
          <w:sz w:val="32"/>
          <w:szCs w:val="32"/>
        </w:rPr>
        <w:t>.</w:t>
      </w:r>
    </w:p>
    <w:p w14:paraId="27E102AE" w14:textId="2760BF1E" w:rsidR="008E3DDB" w:rsidRDefault="008E3DDB" w:rsidP="00007C7F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noProof/>
          <w:color w:val="5B9BD5" w:themeColor="accent1"/>
          <w:sz w:val="32"/>
          <w:szCs w:val="32"/>
        </w:rPr>
        <w:drawing>
          <wp:inline distT="0" distB="0" distL="0" distR="0" wp14:anchorId="4590AD80" wp14:editId="49C6C6E4">
            <wp:extent cx="5768340" cy="963295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B405" w14:textId="77777777" w:rsidR="00F9047B" w:rsidRPr="00F9047B" w:rsidRDefault="00F9047B" w:rsidP="00007C7F">
      <w:pPr>
        <w:rPr>
          <w:b/>
          <w:bCs/>
          <w:color w:val="5B9BD5" w:themeColor="accent1"/>
          <w:sz w:val="32"/>
          <w:szCs w:val="32"/>
        </w:rPr>
      </w:pPr>
    </w:p>
    <w:p w14:paraId="67FDB6F6" w14:textId="766EE486" w:rsidR="008C4E1D" w:rsidRDefault="008C4E1D" w:rsidP="008C4E1D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2</w:t>
      </w:r>
      <w:r w:rsidR="00B36E48">
        <w:rPr>
          <w:b/>
          <w:bCs/>
          <w:color w:val="5B9BD5" w:themeColor="accent1"/>
          <w:sz w:val="32"/>
          <w:szCs w:val="32"/>
        </w:rPr>
        <w:t>/</w:t>
      </w:r>
      <w:r w:rsidRPr="008C4E1D">
        <w:rPr>
          <w:b/>
          <w:bCs/>
          <w:color w:val="5B9BD5" w:themeColor="accent1"/>
          <w:sz w:val="32"/>
          <w:szCs w:val="32"/>
        </w:rPr>
        <w:t>bar-chart-</w:t>
      </w:r>
      <w:proofErr w:type="spellStart"/>
      <w:r w:rsidR="00D54753" w:rsidRPr="008C4E1D">
        <w:rPr>
          <w:b/>
          <w:bCs/>
          <w:color w:val="5B9BD5" w:themeColor="accent1"/>
          <w:sz w:val="32"/>
          <w:szCs w:val="32"/>
        </w:rPr>
        <w:t>grouped</w:t>
      </w:r>
      <w:proofErr w:type="spellEnd"/>
      <w:r w:rsidR="00D54753" w:rsidRPr="00F9047B">
        <w:rPr>
          <w:b/>
          <w:bCs/>
          <w:color w:val="5B9BD5" w:themeColor="accent1"/>
          <w:sz w:val="32"/>
          <w:szCs w:val="32"/>
        </w:rPr>
        <w:t xml:space="preserve"> :</w:t>
      </w:r>
      <w:r>
        <w:rPr>
          <w:b/>
          <w:bCs/>
          <w:color w:val="5B9BD5" w:themeColor="accent1"/>
          <w:sz w:val="32"/>
          <w:szCs w:val="32"/>
        </w:rPr>
        <w:t xml:space="preserve"> </w:t>
      </w:r>
    </w:p>
    <w:p w14:paraId="0B60EBB0" w14:textId="16CEC2FD" w:rsidR="008C4E1D" w:rsidRDefault="008C4E1D" w:rsidP="008C4E1D">
      <w:pPr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G</w:t>
      </w:r>
      <w:r w:rsidRPr="008C4E1D">
        <w:rPr>
          <w:color w:val="171717" w:themeColor="background2" w:themeShade="1A"/>
          <w:sz w:val="32"/>
          <w:szCs w:val="32"/>
        </w:rPr>
        <w:t>raphique à barres groupé</w:t>
      </w:r>
      <w:r>
        <w:rPr>
          <w:color w:val="171717" w:themeColor="background2" w:themeShade="1A"/>
          <w:sz w:val="32"/>
          <w:szCs w:val="32"/>
        </w:rPr>
        <w:t xml:space="preserve"> </w:t>
      </w:r>
      <w:r w:rsidR="00D54753">
        <w:rPr>
          <w:color w:val="171717" w:themeColor="background2" w:themeShade="1A"/>
          <w:sz w:val="32"/>
          <w:szCs w:val="32"/>
        </w:rPr>
        <w:t>représente</w:t>
      </w:r>
      <w:r>
        <w:rPr>
          <w:color w:val="171717" w:themeColor="background2" w:themeShade="1A"/>
          <w:sz w:val="32"/>
          <w:szCs w:val="32"/>
        </w:rPr>
        <w:t xml:space="preserve"> </w:t>
      </w:r>
      <w:r w:rsidR="00D54753" w:rsidRPr="00D54753">
        <w:rPr>
          <w:color w:val="171717" w:themeColor="background2" w:themeShade="1A"/>
          <w:sz w:val="32"/>
          <w:szCs w:val="32"/>
        </w:rPr>
        <w:t>Analyse du sexe des étudiants durant toutes les</w:t>
      </w:r>
      <w:r w:rsidR="00D54753">
        <w:rPr>
          <w:color w:val="171717" w:themeColor="background2" w:themeShade="1A"/>
          <w:sz w:val="32"/>
          <w:szCs w:val="32"/>
        </w:rPr>
        <w:t xml:space="preserve"> trois </w:t>
      </w:r>
      <w:r w:rsidR="00D54753" w:rsidRPr="00D54753">
        <w:rPr>
          <w:color w:val="171717" w:themeColor="background2" w:themeShade="1A"/>
          <w:sz w:val="32"/>
          <w:szCs w:val="32"/>
        </w:rPr>
        <w:t>années</w:t>
      </w:r>
      <w:r w:rsidR="00D54753">
        <w:rPr>
          <w:color w:val="171717" w:themeColor="background2" w:themeShade="1A"/>
          <w:sz w:val="32"/>
          <w:szCs w:val="32"/>
        </w:rPr>
        <w:t xml:space="preserve"> </w:t>
      </w:r>
      <w:r w:rsidR="00D54753" w:rsidRPr="00D54753">
        <w:rPr>
          <w:color w:val="171717" w:themeColor="background2" w:themeShade="1A"/>
          <w:sz w:val="32"/>
          <w:szCs w:val="32"/>
        </w:rPr>
        <w:t>dans chaque spécialité des sept spécialités</w:t>
      </w:r>
      <w:r>
        <w:rPr>
          <w:color w:val="171717" w:themeColor="background2" w:themeShade="1A"/>
          <w:sz w:val="32"/>
          <w:szCs w:val="32"/>
        </w:rPr>
        <w:t>.</w:t>
      </w:r>
    </w:p>
    <w:p w14:paraId="628C2F6C" w14:textId="37730B82" w:rsidR="00D54753" w:rsidRDefault="00D54753" w:rsidP="008C4E1D">
      <w:pPr>
        <w:rPr>
          <w:color w:val="171717" w:themeColor="background2" w:themeShade="1A"/>
          <w:sz w:val="32"/>
          <w:szCs w:val="32"/>
        </w:rPr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538D5C62" wp14:editId="35E62989">
            <wp:extent cx="5768340" cy="260794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9EAE" w14:textId="20E1EEF3" w:rsidR="00D54753" w:rsidRDefault="0060417B" w:rsidP="00D54753">
      <w:pPr>
        <w:rPr>
          <w:b/>
          <w:bCs/>
          <w:color w:val="5B9BD5" w:themeColor="accent1"/>
          <w:sz w:val="32"/>
          <w:szCs w:val="32"/>
        </w:rPr>
      </w:pPr>
      <w:r>
        <w:rPr>
          <w:noProof/>
          <w:color w:val="E7E6E6" w:themeColor="background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49D2AA5" wp14:editId="710B2D3E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695575" cy="2153285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520">
        <w:rPr>
          <w:b/>
          <w:bCs/>
          <w:color w:val="5B9BD5" w:themeColor="accent1"/>
          <w:sz w:val="32"/>
          <w:szCs w:val="32"/>
        </w:rPr>
        <w:t>3</w:t>
      </w:r>
      <w:r w:rsidR="00B36E48">
        <w:rPr>
          <w:b/>
          <w:bCs/>
          <w:color w:val="5B9BD5" w:themeColor="accent1"/>
          <w:sz w:val="32"/>
          <w:szCs w:val="32"/>
        </w:rPr>
        <w:t>/</w:t>
      </w:r>
      <w:r w:rsidRPr="0060417B">
        <w:rPr>
          <w:b/>
          <w:bCs/>
          <w:color w:val="5B9BD5" w:themeColor="accent1"/>
          <w:sz w:val="32"/>
          <w:szCs w:val="32"/>
        </w:rPr>
        <w:t>mixed-chart</w:t>
      </w:r>
      <w:r w:rsidRPr="00F9047B">
        <w:rPr>
          <w:b/>
          <w:bCs/>
          <w:color w:val="5B9BD5" w:themeColor="accent1"/>
          <w:sz w:val="32"/>
          <w:szCs w:val="32"/>
        </w:rPr>
        <w:t xml:space="preserve"> :</w:t>
      </w:r>
      <w:r w:rsidR="00D54753">
        <w:rPr>
          <w:b/>
          <w:bCs/>
          <w:color w:val="5B9BD5" w:themeColor="accent1"/>
          <w:sz w:val="32"/>
          <w:szCs w:val="32"/>
        </w:rPr>
        <w:t xml:space="preserve"> </w:t>
      </w:r>
    </w:p>
    <w:p w14:paraId="51A53D49" w14:textId="5500EE51" w:rsidR="0060417B" w:rsidRDefault="0060417B" w:rsidP="0060417B">
      <w:pPr>
        <w:rPr>
          <w:sz w:val="32"/>
          <w:szCs w:val="32"/>
        </w:rPr>
      </w:pPr>
      <w:r>
        <w:rPr>
          <w:sz w:val="32"/>
          <w:szCs w:val="32"/>
        </w:rPr>
        <w:t>Un d</w:t>
      </w:r>
      <w:r w:rsidRPr="0060417B">
        <w:rPr>
          <w:sz w:val="32"/>
          <w:szCs w:val="32"/>
        </w:rPr>
        <w:t>iagramme à bandes</w:t>
      </w:r>
      <w:r>
        <w:rPr>
          <w:sz w:val="32"/>
          <w:szCs w:val="32"/>
        </w:rPr>
        <w:t xml:space="preserve"> représente</w:t>
      </w:r>
      <w:r w:rsidR="00347C91">
        <w:rPr>
          <w:sz w:val="32"/>
          <w:szCs w:val="32"/>
        </w:rPr>
        <w:t xml:space="preserve"> l’a</w:t>
      </w:r>
      <w:r w:rsidR="00347C91" w:rsidRPr="00347C91">
        <w:rPr>
          <w:sz w:val="32"/>
          <w:szCs w:val="32"/>
        </w:rPr>
        <w:t>nalyse du nombre d'étudiants qui réussissent chaque année</w:t>
      </w:r>
      <w:r w:rsidR="00347C91">
        <w:rPr>
          <w:sz w:val="32"/>
          <w:szCs w:val="32"/>
        </w:rPr>
        <w:t>.</w:t>
      </w:r>
    </w:p>
    <w:p w14:paraId="1FC38E04" w14:textId="17CEA87C" w:rsidR="00347C91" w:rsidRPr="0060417B" w:rsidRDefault="00C75751" w:rsidP="0060417B">
      <w:p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r w:rsidRPr="00C75751">
        <w:rPr>
          <w:sz w:val="32"/>
          <w:szCs w:val="32"/>
        </w:rPr>
        <w:t>graphique en ligne</w:t>
      </w:r>
      <w:r>
        <w:rPr>
          <w:sz w:val="32"/>
          <w:szCs w:val="32"/>
        </w:rPr>
        <w:t xml:space="preserve"> représente l’a</w:t>
      </w:r>
      <w:r w:rsidRPr="00C75751">
        <w:rPr>
          <w:sz w:val="32"/>
          <w:szCs w:val="32"/>
        </w:rPr>
        <w:t>nalyse du nombre d'étudiants qui échouent chaque année</w:t>
      </w:r>
      <w:r>
        <w:rPr>
          <w:sz w:val="32"/>
          <w:szCs w:val="32"/>
        </w:rPr>
        <w:t>.</w:t>
      </w:r>
    </w:p>
    <w:p w14:paraId="62D321BF" w14:textId="7D10359F" w:rsidR="00D54753" w:rsidRDefault="0060417B" w:rsidP="0060417B">
      <w:pPr>
        <w:rPr>
          <w:b/>
          <w:bCs/>
          <w:color w:val="5B9BD5" w:themeColor="accent1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lastRenderedPageBreak/>
        <w:br w:type="textWrapping" w:clear="all"/>
      </w:r>
      <w:r w:rsidR="0046027A">
        <w:rPr>
          <w:b/>
          <w:bCs/>
          <w:color w:val="5B9BD5" w:themeColor="accent1"/>
          <w:sz w:val="32"/>
          <w:szCs w:val="32"/>
        </w:rPr>
        <w:t>4</w:t>
      </w:r>
      <w:r w:rsidR="00B36E48">
        <w:rPr>
          <w:b/>
          <w:bCs/>
          <w:color w:val="5B9BD5" w:themeColor="accent1"/>
          <w:sz w:val="32"/>
          <w:szCs w:val="32"/>
        </w:rPr>
        <w:t>/</w:t>
      </w:r>
      <w:r w:rsidR="0046027A">
        <w:rPr>
          <w:b/>
          <w:bCs/>
          <w:color w:val="5B9BD5" w:themeColor="accent1"/>
          <w:sz w:val="32"/>
          <w:szCs w:val="32"/>
        </w:rPr>
        <w:t>line</w:t>
      </w:r>
      <w:r w:rsidR="0046027A" w:rsidRPr="0060417B">
        <w:rPr>
          <w:b/>
          <w:bCs/>
          <w:color w:val="5B9BD5" w:themeColor="accent1"/>
          <w:sz w:val="32"/>
          <w:szCs w:val="32"/>
        </w:rPr>
        <w:t>-chart</w:t>
      </w:r>
      <w:r w:rsidR="0046027A" w:rsidRPr="00F9047B">
        <w:rPr>
          <w:b/>
          <w:bCs/>
          <w:color w:val="5B9BD5" w:themeColor="accent1"/>
          <w:sz w:val="32"/>
          <w:szCs w:val="32"/>
        </w:rPr>
        <w:t xml:space="preserve"> :</w:t>
      </w:r>
    </w:p>
    <w:p w14:paraId="6BD3EC7D" w14:textId="49FA2738" w:rsidR="003E299E" w:rsidRDefault="0012741F" w:rsidP="0060417B">
      <w:pPr>
        <w:rPr>
          <w:color w:val="171717" w:themeColor="background2" w:themeShade="1A"/>
          <w:sz w:val="30"/>
          <w:szCs w:val="30"/>
        </w:rPr>
      </w:pPr>
      <w:r>
        <w:rPr>
          <w:color w:val="171717" w:themeColor="background2" w:themeShade="1A"/>
          <w:sz w:val="30"/>
          <w:szCs w:val="30"/>
        </w:rPr>
        <w:t>Représente l</w:t>
      </w:r>
      <w:r w:rsidR="003E299E" w:rsidRPr="003E299E">
        <w:rPr>
          <w:color w:val="171717" w:themeColor="background2" w:themeShade="1A"/>
          <w:sz w:val="30"/>
          <w:szCs w:val="30"/>
        </w:rPr>
        <w:t xml:space="preserve">'évolution du nombre d'étudiants dans chaque </w:t>
      </w:r>
      <w:r w:rsidR="003E299E">
        <w:rPr>
          <w:color w:val="171717" w:themeColor="background2" w:themeShade="1A"/>
          <w:sz w:val="30"/>
          <w:szCs w:val="30"/>
        </w:rPr>
        <w:t>spécialité</w:t>
      </w:r>
      <w:r w:rsidR="003E299E" w:rsidRPr="003E299E">
        <w:rPr>
          <w:color w:val="171717" w:themeColor="background2" w:themeShade="1A"/>
          <w:sz w:val="30"/>
          <w:szCs w:val="30"/>
        </w:rPr>
        <w:t xml:space="preserve"> au fil des années</w:t>
      </w:r>
      <w:r w:rsidR="003E299E">
        <w:rPr>
          <w:color w:val="171717" w:themeColor="background2" w:themeShade="1A"/>
          <w:sz w:val="30"/>
          <w:szCs w:val="30"/>
        </w:rPr>
        <w:t>.</w:t>
      </w:r>
    </w:p>
    <w:p w14:paraId="06517E9F" w14:textId="05FF47FB" w:rsidR="003E299E" w:rsidRPr="003E299E" w:rsidRDefault="003E299E" w:rsidP="0060417B">
      <w:pPr>
        <w:rPr>
          <w:color w:val="171717" w:themeColor="background2" w:themeShade="1A"/>
          <w:sz w:val="30"/>
          <w:szCs w:val="30"/>
        </w:rPr>
      </w:pPr>
      <w:r>
        <w:rPr>
          <w:noProof/>
          <w:color w:val="E7E6E6" w:themeColor="background2"/>
          <w:sz w:val="30"/>
          <w:szCs w:val="30"/>
        </w:rPr>
        <w:drawing>
          <wp:inline distT="0" distB="0" distL="0" distR="0" wp14:anchorId="2D79270D" wp14:editId="0B74C2C3">
            <wp:extent cx="5768340" cy="249618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9BED" w14:textId="61FCAEAB" w:rsidR="00987A61" w:rsidRDefault="00987A61" w:rsidP="0060417B">
      <w:pPr>
        <w:rPr>
          <w:color w:val="171717" w:themeColor="background2" w:themeShade="1A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5</w:t>
      </w:r>
      <w:r w:rsidR="00B36E48">
        <w:rPr>
          <w:b/>
          <w:bCs/>
          <w:color w:val="5B9BD5" w:themeColor="accent1"/>
          <w:sz w:val="32"/>
          <w:szCs w:val="32"/>
        </w:rPr>
        <w:t>/</w:t>
      </w:r>
      <w:r>
        <w:rPr>
          <w:b/>
          <w:bCs/>
          <w:color w:val="5B9BD5" w:themeColor="accent1"/>
          <w:sz w:val="32"/>
          <w:szCs w:val="32"/>
        </w:rPr>
        <w:t>bar</w:t>
      </w:r>
      <w:r w:rsidRPr="0060417B">
        <w:rPr>
          <w:b/>
          <w:bCs/>
          <w:color w:val="5B9BD5" w:themeColor="accent1"/>
          <w:sz w:val="32"/>
          <w:szCs w:val="32"/>
        </w:rPr>
        <w:t>-chart</w:t>
      </w:r>
      <w:r w:rsidRPr="00F9047B">
        <w:rPr>
          <w:b/>
          <w:bCs/>
          <w:color w:val="5B9BD5" w:themeColor="accent1"/>
          <w:sz w:val="32"/>
          <w:szCs w:val="32"/>
        </w:rPr>
        <w:t xml:space="preserve"> :</w:t>
      </w:r>
    </w:p>
    <w:p w14:paraId="393C9864" w14:textId="599DFC90" w:rsidR="0046027A" w:rsidRDefault="00987A61" w:rsidP="0060417B">
      <w:pPr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Représente l</w:t>
      </w:r>
      <w:r w:rsidRPr="00987A61">
        <w:rPr>
          <w:color w:val="171717" w:themeColor="background2" w:themeShade="1A"/>
          <w:sz w:val="32"/>
          <w:szCs w:val="32"/>
        </w:rPr>
        <w:t>'analyse du nombre total d'étudiants dans chaque année</w:t>
      </w:r>
      <w:r>
        <w:rPr>
          <w:color w:val="171717" w:themeColor="background2" w:themeShade="1A"/>
          <w:sz w:val="32"/>
          <w:szCs w:val="32"/>
        </w:rPr>
        <w:t xml:space="preserve"> des trois années.</w:t>
      </w:r>
    </w:p>
    <w:p w14:paraId="1CEEFE46" w14:textId="2C6EF618" w:rsidR="00DF6DF2" w:rsidRDefault="00DF6DF2" w:rsidP="0060417B">
      <w:pPr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                   </w:t>
      </w: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51D0D183" wp14:editId="26216E8D">
            <wp:extent cx="3686689" cy="310558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B2BD" w14:textId="0544FC4C" w:rsidR="00DF6DF2" w:rsidRDefault="00DF6DF2" w:rsidP="0060417B">
      <w:pPr>
        <w:rPr>
          <w:color w:val="171717" w:themeColor="background2" w:themeShade="1A"/>
          <w:sz w:val="32"/>
          <w:szCs w:val="32"/>
        </w:rPr>
      </w:pPr>
    </w:p>
    <w:p w14:paraId="428FB42B" w14:textId="77777777" w:rsidR="00B36E48" w:rsidRDefault="00B36E48" w:rsidP="0060417B">
      <w:pPr>
        <w:rPr>
          <w:color w:val="171717" w:themeColor="background2" w:themeShade="1A"/>
          <w:sz w:val="32"/>
          <w:szCs w:val="32"/>
        </w:rPr>
      </w:pPr>
    </w:p>
    <w:p w14:paraId="391D92BE" w14:textId="1F941F7B" w:rsidR="00DF6DF2" w:rsidRDefault="00EE35D5" w:rsidP="00DF6DF2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lastRenderedPageBreak/>
        <w:t>6</w:t>
      </w:r>
      <w:r w:rsidR="00B36E48">
        <w:rPr>
          <w:b/>
          <w:bCs/>
          <w:color w:val="5B9BD5" w:themeColor="accent1"/>
          <w:sz w:val="32"/>
          <w:szCs w:val="32"/>
        </w:rPr>
        <w:t>/</w:t>
      </w:r>
      <w:r w:rsidR="00DF6DF2">
        <w:rPr>
          <w:b/>
          <w:bCs/>
          <w:color w:val="5B9BD5" w:themeColor="accent1"/>
          <w:sz w:val="32"/>
          <w:szCs w:val="32"/>
        </w:rPr>
        <w:t>line</w:t>
      </w:r>
      <w:r w:rsidR="00DF6DF2" w:rsidRPr="0060417B">
        <w:rPr>
          <w:b/>
          <w:bCs/>
          <w:color w:val="5B9BD5" w:themeColor="accent1"/>
          <w:sz w:val="32"/>
          <w:szCs w:val="32"/>
        </w:rPr>
        <w:t>-chart</w:t>
      </w:r>
      <w:r w:rsidR="00DF6DF2" w:rsidRPr="00F9047B">
        <w:rPr>
          <w:b/>
          <w:bCs/>
          <w:color w:val="5B9BD5" w:themeColor="accent1"/>
          <w:sz w:val="32"/>
          <w:szCs w:val="32"/>
        </w:rPr>
        <w:t xml:space="preserve"> :</w:t>
      </w:r>
    </w:p>
    <w:p w14:paraId="3E9352D3" w14:textId="1DFFB72E" w:rsidR="00DF6DF2" w:rsidRDefault="0012741F" w:rsidP="00DF6DF2">
      <w:pPr>
        <w:rPr>
          <w:color w:val="171717" w:themeColor="background2" w:themeShade="1A"/>
          <w:sz w:val="30"/>
          <w:szCs w:val="30"/>
        </w:rPr>
      </w:pPr>
      <w:r>
        <w:rPr>
          <w:color w:val="171717" w:themeColor="background2" w:themeShade="1A"/>
          <w:sz w:val="30"/>
          <w:szCs w:val="30"/>
        </w:rPr>
        <w:t>Représente l</w:t>
      </w:r>
      <w:r w:rsidRPr="0012741F">
        <w:rPr>
          <w:color w:val="171717" w:themeColor="background2" w:themeShade="1A"/>
          <w:sz w:val="30"/>
          <w:szCs w:val="30"/>
        </w:rPr>
        <w:t>'évolution des moyens des spécialités chaque année</w:t>
      </w:r>
      <w:r w:rsidR="00DF6DF2">
        <w:rPr>
          <w:color w:val="171717" w:themeColor="background2" w:themeShade="1A"/>
          <w:sz w:val="30"/>
          <w:szCs w:val="30"/>
        </w:rPr>
        <w:t>.</w:t>
      </w:r>
    </w:p>
    <w:p w14:paraId="76232637" w14:textId="27361DCB" w:rsidR="00B36E48" w:rsidRDefault="00B36E48" w:rsidP="00DF6DF2">
      <w:pPr>
        <w:rPr>
          <w:color w:val="171717" w:themeColor="background2" w:themeShade="1A"/>
          <w:sz w:val="30"/>
          <w:szCs w:val="30"/>
        </w:rPr>
      </w:pPr>
      <w:r>
        <w:rPr>
          <w:noProof/>
          <w:color w:val="E7E6E6" w:themeColor="background2"/>
          <w:sz w:val="30"/>
          <w:szCs w:val="30"/>
        </w:rPr>
        <w:drawing>
          <wp:inline distT="0" distB="0" distL="0" distR="0" wp14:anchorId="6221AF0A" wp14:editId="1F4A22D0">
            <wp:extent cx="5768340" cy="3820795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850A" w14:textId="17F9872E" w:rsidR="0060417B" w:rsidRDefault="0060417B" w:rsidP="00D54753">
      <w:pPr>
        <w:rPr>
          <w:color w:val="171717" w:themeColor="background2" w:themeShade="1A"/>
          <w:sz w:val="32"/>
          <w:szCs w:val="32"/>
        </w:rPr>
      </w:pPr>
    </w:p>
    <w:p w14:paraId="16FC57E1" w14:textId="5B306C7B" w:rsidR="00B36E48" w:rsidRDefault="00EE35D5" w:rsidP="00B36E48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7</w:t>
      </w:r>
      <w:r w:rsidR="00B36E48">
        <w:rPr>
          <w:b/>
          <w:bCs/>
          <w:color w:val="5B9BD5" w:themeColor="accent1"/>
          <w:sz w:val="32"/>
          <w:szCs w:val="32"/>
        </w:rPr>
        <w:t>/</w:t>
      </w:r>
      <w:r w:rsidR="00B36E48" w:rsidRPr="00B36E48">
        <w:rPr>
          <w:b/>
          <w:bCs/>
          <w:color w:val="5B9BD5" w:themeColor="accent1"/>
          <w:sz w:val="32"/>
          <w:szCs w:val="32"/>
        </w:rPr>
        <w:t>doughnut</w:t>
      </w:r>
      <w:r w:rsidR="00B36E48" w:rsidRPr="0060417B">
        <w:rPr>
          <w:b/>
          <w:bCs/>
          <w:color w:val="5B9BD5" w:themeColor="accent1"/>
          <w:sz w:val="32"/>
          <w:szCs w:val="32"/>
        </w:rPr>
        <w:t>-chart</w:t>
      </w:r>
      <w:r w:rsidR="00B36E48" w:rsidRPr="00F9047B">
        <w:rPr>
          <w:b/>
          <w:bCs/>
          <w:color w:val="5B9BD5" w:themeColor="accent1"/>
          <w:sz w:val="32"/>
          <w:szCs w:val="32"/>
        </w:rPr>
        <w:t xml:space="preserve"> :</w:t>
      </w:r>
    </w:p>
    <w:p w14:paraId="69C3FFC5" w14:textId="6E379AE5" w:rsidR="00B36E48" w:rsidRDefault="00B36E48" w:rsidP="00B36E48">
      <w:pPr>
        <w:rPr>
          <w:color w:val="171717" w:themeColor="background2" w:themeShade="1A"/>
          <w:sz w:val="30"/>
          <w:szCs w:val="30"/>
        </w:rPr>
      </w:pPr>
      <w:r>
        <w:rPr>
          <w:color w:val="171717" w:themeColor="background2" w:themeShade="1A"/>
          <w:sz w:val="30"/>
          <w:szCs w:val="30"/>
        </w:rPr>
        <w:t xml:space="preserve">Représente </w:t>
      </w:r>
      <w:r w:rsidR="00EE35D5">
        <w:rPr>
          <w:color w:val="171717" w:themeColor="background2" w:themeShade="1A"/>
          <w:sz w:val="30"/>
          <w:szCs w:val="30"/>
        </w:rPr>
        <w:t>l’a</w:t>
      </w:r>
      <w:r w:rsidR="00EE35D5" w:rsidRPr="00EE35D5">
        <w:rPr>
          <w:color w:val="171717" w:themeColor="background2" w:themeShade="1A"/>
          <w:sz w:val="30"/>
          <w:szCs w:val="30"/>
        </w:rPr>
        <w:t xml:space="preserve">nalyse du nombre d'étudiants en échec en </w:t>
      </w:r>
      <w:r w:rsidR="00B30C3F">
        <w:rPr>
          <w:color w:val="171717" w:themeColor="background2" w:themeShade="1A"/>
          <w:sz w:val="30"/>
          <w:szCs w:val="30"/>
        </w:rPr>
        <w:t>« </w:t>
      </w:r>
      <w:r w:rsidR="00EE35D5" w:rsidRPr="00EE35D5">
        <w:rPr>
          <w:color w:val="171717" w:themeColor="background2" w:themeShade="1A"/>
          <w:sz w:val="30"/>
          <w:szCs w:val="30"/>
        </w:rPr>
        <w:t>2021</w:t>
      </w:r>
      <w:r w:rsidR="00B30C3F">
        <w:rPr>
          <w:color w:val="171717" w:themeColor="background2" w:themeShade="1A"/>
          <w:sz w:val="30"/>
          <w:szCs w:val="30"/>
        </w:rPr>
        <w:t> »</w:t>
      </w:r>
      <w:r w:rsidR="00EE35D5" w:rsidRPr="00EE35D5">
        <w:rPr>
          <w:color w:val="171717" w:themeColor="background2" w:themeShade="1A"/>
          <w:sz w:val="30"/>
          <w:szCs w:val="30"/>
        </w:rPr>
        <w:t xml:space="preserve"> dans chaque spécialité</w:t>
      </w:r>
      <w:r w:rsidR="00EE35D5">
        <w:rPr>
          <w:color w:val="171717" w:themeColor="background2" w:themeShade="1A"/>
          <w:sz w:val="30"/>
          <w:szCs w:val="30"/>
        </w:rPr>
        <w:t xml:space="preserve"> des 7 </w:t>
      </w:r>
      <w:r w:rsidR="00EE35D5" w:rsidRPr="00EE35D5">
        <w:rPr>
          <w:color w:val="171717" w:themeColor="background2" w:themeShade="1A"/>
          <w:sz w:val="30"/>
          <w:szCs w:val="30"/>
        </w:rPr>
        <w:t>spécialité</w:t>
      </w:r>
      <w:r w:rsidR="00EE35D5">
        <w:rPr>
          <w:color w:val="171717" w:themeColor="background2" w:themeShade="1A"/>
          <w:sz w:val="30"/>
          <w:szCs w:val="30"/>
        </w:rPr>
        <w:t>s</w:t>
      </w:r>
      <w:r>
        <w:rPr>
          <w:color w:val="171717" w:themeColor="background2" w:themeShade="1A"/>
          <w:sz w:val="30"/>
          <w:szCs w:val="30"/>
        </w:rPr>
        <w:t>.</w:t>
      </w:r>
    </w:p>
    <w:p w14:paraId="663E4677" w14:textId="5D699755" w:rsidR="00B30C3F" w:rsidRDefault="00B30C3F" w:rsidP="00B36E48">
      <w:pPr>
        <w:rPr>
          <w:color w:val="171717" w:themeColor="background2" w:themeShade="1A"/>
          <w:sz w:val="30"/>
          <w:szCs w:val="30"/>
        </w:rPr>
      </w:pPr>
      <w:r>
        <w:rPr>
          <w:color w:val="171717" w:themeColor="background2" w:themeShade="1A"/>
          <w:sz w:val="30"/>
          <w:szCs w:val="30"/>
        </w:rPr>
        <w:t xml:space="preserve">                            </w:t>
      </w:r>
      <w:r>
        <w:rPr>
          <w:noProof/>
          <w:color w:val="E7E6E6" w:themeColor="background2"/>
          <w:sz w:val="30"/>
          <w:szCs w:val="30"/>
        </w:rPr>
        <w:drawing>
          <wp:inline distT="0" distB="0" distL="0" distR="0" wp14:anchorId="49834D09" wp14:editId="551F6B58">
            <wp:extent cx="2543175" cy="2714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7674" b="-352"/>
                    <a:stretch/>
                  </pic:blipFill>
                  <pic:spPr bwMode="auto">
                    <a:xfrm>
                      <a:off x="0" y="0"/>
                      <a:ext cx="2543530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827B4" w14:textId="77777777" w:rsidR="00F9047B" w:rsidRPr="00007C7F" w:rsidRDefault="00F9047B" w:rsidP="00007C7F">
      <w:pPr>
        <w:rPr>
          <w:sz w:val="48"/>
          <w:szCs w:val="48"/>
        </w:rPr>
      </w:pPr>
    </w:p>
    <w:sectPr w:rsidR="00F9047B" w:rsidRPr="00007C7F" w:rsidSect="00D348E4">
      <w:footerReference w:type="default" r:id="rId18"/>
      <w:pgSz w:w="11906" w:h="16838"/>
      <w:pgMar w:top="1411" w:right="1411" w:bottom="1411" w:left="1411" w:header="288" w:footer="28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F6DC" w14:textId="77777777" w:rsidR="00D02F78" w:rsidRDefault="00D02F78" w:rsidP="00B13B57">
      <w:pPr>
        <w:spacing w:after="0" w:line="240" w:lineRule="auto"/>
      </w:pPr>
      <w:r>
        <w:separator/>
      </w:r>
    </w:p>
  </w:endnote>
  <w:endnote w:type="continuationSeparator" w:id="0">
    <w:p w14:paraId="0E594A01" w14:textId="77777777" w:rsidR="00D02F78" w:rsidRDefault="00D02F78" w:rsidP="00B13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6AAE" w14:textId="7E0406CD" w:rsidR="0025573E" w:rsidRDefault="0025573E" w:rsidP="00D348E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13AC" w14:textId="77777777" w:rsidR="00D02F78" w:rsidRDefault="00D02F78" w:rsidP="00B13B57">
      <w:pPr>
        <w:spacing w:after="0" w:line="240" w:lineRule="auto"/>
      </w:pPr>
      <w:r>
        <w:separator/>
      </w:r>
    </w:p>
  </w:footnote>
  <w:footnote w:type="continuationSeparator" w:id="0">
    <w:p w14:paraId="132CF7D2" w14:textId="77777777" w:rsidR="00D02F78" w:rsidRDefault="00D02F78" w:rsidP="00B13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526"/>
    <w:multiLevelType w:val="multilevel"/>
    <w:tmpl w:val="D2AA719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1" w15:restartNumberingAfterBreak="0">
    <w:nsid w:val="0CA70BE2"/>
    <w:multiLevelType w:val="hybridMultilevel"/>
    <w:tmpl w:val="25EC3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E4D87"/>
    <w:multiLevelType w:val="hybridMultilevel"/>
    <w:tmpl w:val="D60E5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3316C"/>
    <w:multiLevelType w:val="hybridMultilevel"/>
    <w:tmpl w:val="63369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52C77"/>
    <w:multiLevelType w:val="hybridMultilevel"/>
    <w:tmpl w:val="99FCFB18"/>
    <w:lvl w:ilvl="0" w:tplc="61AA22A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C1A0E6A"/>
    <w:multiLevelType w:val="hybridMultilevel"/>
    <w:tmpl w:val="341C9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85DBC"/>
    <w:multiLevelType w:val="hybridMultilevel"/>
    <w:tmpl w:val="606C8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E491A"/>
    <w:multiLevelType w:val="hybridMultilevel"/>
    <w:tmpl w:val="78445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742DD"/>
    <w:multiLevelType w:val="multilevel"/>
    <w:tmpl w:val="DB54CCB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E6665B"/>
    <w:multiLevelType w:val="hybridMultilevel"/>
    <w:tmpl w:val="D64CA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714F"/>
    <w:multiLevelType w:val="hybridMultilevel"/>
    <w:tmpl w:val="63D677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F5274"/>
    <w:multiLevelType w:val="hybridMultilevel"/>
    <w:tmpl w:val="029EC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C709D"/>
    <w:multiLevelType w:val="hybridMultilevel"/>
    <w:tmpl w:val="1D62A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C29E5"/>
    <w:multiLevelType w:val="multilevel"/>
    <w:tmpl w:val="EEE44A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8FF116D"/>
    <w:multiLevelType w:val="hybridMultilevel"/>
    <w:tmpl w:val="AE66F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97A37"/>
    <w:multiLevelType w:val="hybridMultilevel"/>
    <w:tmpl w:val="A68CC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15"/>
  </w:num>
  <w:num w:numId="9">
    <w:abstractNumId w:val="3"/>
  </w:num>
  <w:num w:numId="10">
    <w:abstractNumId w:val="1"/>
  </w:num>
  <w:num w:numId="11">
    <w:abstractNumId w:val="13"/>
  </w:num>
  <w:num w:numId="12">
    <w:abstractNumId w:val="0"/>
  </w:num>
  <w:num w:numId="13">
    <w:abstractNumId w:val="4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B57"/>
    <w:rsid w:val="00007C7F"/>
    <w:rsid w:val="000455FF"/>
    <w:rsid w:val="00050397"/>
    <w:rsid w:val="000A58FA"/>
    <w:rsid w:val="0012741F"/>
    <w:rsid w:val="00142954"/>
    <w:rsid w:val="001702B9"/>
    <w:rsid w:val="001705D5"/>
    <w:rsid w:val="00172F53"/>
    <w:rsid w:val="001B04F9"/>
    <w:rsid w:val="00204541"/>
    <w:rsid w:val="00204AF3"/>
    <w:rsid w:val="002217E8"/>
    <w:rsid w:val="00242347"/>
    <w:rsid w:val="00252CE6"/>
    <w:rsid w:val="0025573E"/>
    <w:rsid w:val="0026702F"/>
    <w:rsid w:val="00285C0F"/>
    <w:rsid w:val="00291278"/>
    <w:rsid w:val="00293CFF"/>
    <w:rsid w:val="002B1573"/>
    <w:rsid w:val="002C1B8B"/>
    <w:rsid w:val="002C4953"/>
    <w:rsid w:val="00347C91"/>
    <w:rsid w:val="003C6282"/>
    <w:rsid w:val="003E299E"/>
    <w:rsid w:val="00401925"/>
    <w:rsid w:val="00422FC8"/>
    <w:rsid w:val="00442948"/>
    <w:rsid w:val="0045625E"/>
    <w:rsid w:val="0046027A"/>
    <w:rsid w:val="00460A34"/>
    <w:rsid w:val="00482B96"/>
    <w:rsid w:val="004847FA"/>
    <w:rsid w:val="004F7824"/>
    <w:rsid w:val="0050143F"/>
    <w:rsid w:val="00521587"/>
    <w:rsid w:val="00563B31"/>
    <w:rsid w:val="00572933"/>
    <w:rsid w:val="0057360C"/>
    <w:rsid w:val="00595145"/>
    <w:rsid w:val="005B40D3"/>
    <w:rsid w:val="005C57B5"/>
    <w:rsid w:val="0060417B"/>
    <w:rsid w:val="006135A8"/>
    <w:rsid w:val="0062225C"/>
    <w:rsid w:val="00625ED4"/>
    <w:rsid w:val="00636723"/>
    <w:rsid w:val="00643A12"/>
    <w:rsid w:val="0066090C"/>
    <w:rsid w:val="00671496"/>
    <w:rsid w:val="00672C65"/>
    <w:rsid w:val="00677EEC"/>
    <w:rsid w:val="00691E12"/>
    <w:rsid w:val="006B2FC3"/>
    <w:rsid w:val="006F4FD1"/>
    <w:rsid w:val="007000E0"/>
    <w:rsid w:val="0070286D"/>
    <w:rsid w:val="007053B1"/>
    <w:rsid w:val="00742520"/>
    <w:rsid w:val="00742F27"/>
    <w:rsid w:val="00744F72"/>
    <w:rsid w:val="0074708F"/>
    <w:rsid w:val="00765C8E"/>
    <w:rsid w:val="00787AD1"/>
    <w:rsid w:val="007B2814"/>
    <w:rsid w:val="007C4121"/>
    <w:rsid w:val="007C6D79"/>
    <w:rsid w:val="008109BC"/>
    <w:rsid w:val="00875754"/>
    <w:rsid w:val="008B3D1C"/>
    <w:rsid w:val="008C4E1D"/>
    <w:rsid w:val="008E3DDB"/>
    <w:rsid w:val="008F71E0"/>
    <w:rsid w:val="00911972"/>
    <w:rsid w:val="00920990"/>
    <w:rsid w:val="00987A61"/>
    <w:rsid w:val="009D6048"/>
    <w:rsid w:val="00A22C72"/>
    <w:rsid w:val="00A72F87"/>
    <w:rsid w:val="00AC1894"/>
    <w:rsid w:val="00B039BC"/>
    <w:rsid w:val="00B13B57"/>
    <w:rsid w:val="00B30C3F"/>
    <w:rsid w:val="00B36329"/>
    <w:rsid w:val="00B36E48"/>
    <w:rsid w:val="00B53B70"/>
    <w:rsid w:val="00BA3666"/>
    <w:rsid w:val="00BB0CEF"/>
    <w:rsid w:val="00BC1AA1"/>
    <w:rsid w:val="00BF20BE"/>
    <w:rsid w:val="00C7377F"/>
    <w:rsid w:val="00C75751"/>
    <w:rsid w:val="00D02F78"/>
    <w:rsid w:val="00D322B6"/>
    <w:rsid w:val="00D348E4"/>
    <w:rsid w:val="00D54753"/>
    <w:rsid w:val="00D80359"/>
    <w:rsid w:val="00DA2B7D"/>
    <w:rsid w:val="00DC0E15"/>
    <w:rsid w:val="00DD4309"/>
    <w:rsid w:val="00DF0038"/>
    <w:rsid w:val="00DF6DF2"/>
    <w:rsid w:val="00E01A18"/>
    <w:rsid w:val="00E36BA0"/>
    <w:rsid w:val="00E80648"/>
    <w:rsid w:val="00E8200F"/>
    <w:rsid w:val="00E97368"/>
    <w:rsid w:val="00EC2348"/>
    <w:rsid w:val="00EC5F43"/>
    <w:rsid w:val="00EE35D5"/>
    <w:rsid w:val="00F26B40"/>
    <w:rsid w:val="00F2706F"/>
    <w:rsid w:val="00F429A7"/>
    <w:rsid w:val="00F821D0"/>
    <w:rsid w:val="00F9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3188E"/>
  <w15:chartTrackingRefBased/>
  <w15:docId w15:val="{786C6A24-EE78-4A9E-975D-4B9F4254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C8E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ED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2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57"/>
  </w:style>
  <w:style w:type="paragraph" w:styleId="Footer">
    <w:name w:val="footer"/>
    <w:basedOn w:val="Normal"/>
    <w:link w:val="FooterChar"/>
    <w:uiPriority w:val="99"/>
    <w:unhideWhenUsed/>
    <w:rsid w:val="00B13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57"/>
  </w:style>
  <w:style w:type="paragraph" w:styleId="ListParagraph">
    <w:name w:val="List Paragraph"/>
    <w:basedOn w:val="Normal"/>
    <w:uiPriority w:val="34"/>
    <w:qFormat/>
    <w:rsid w:val="00B13B57"/>
    <w:pPr>
      <w:ind w:left="720"/>
      <w:contextualSpacing/>
    </w:pPr>
  </w:style>
  <w:style w:type="table" w:styleId="TableGrid">
    <w:name w:val="Table Grid"/>
    <w:basedOn w:val="TableNormal"/>
    <w:uiPriority w:val="39"/>
    <w:rsid w:val="00B13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C6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25ED4"/>
    <w:rPr>
      <w:rFonts w:asciiTheme="majorBidi" w:eastAsiaTheme="majorEastAsia" w:hAnsiTheme="majorBid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2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23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23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1278"/>
    <w:rPr>
      <w:rFonts w:asciiTheme="majorBidi" w:eastAsiaTheme="majorEastAsia" w:hAnsiTheme="majorBid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B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C1B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1B8B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286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135A8"/>
    <w:pPr>
      <w:spacing w:after="0" w:line="240" w:lineRule="auto"/>
    </w:pPr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2162C-92CD-4718-AAAC-16186B51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</dc:creator>
  <cp:keywords/>
  <dc:description/>
  <cp:lastModifiedBy>Manel</cp:lastModifiedBy>
  <cp:revision>19</cp:revision>
  <dcterms:created xsi:type="dcterms:W3CDTF">2022-01-20T20:03:00Z</dcterms:created>
  <dcterms:modified xsi:type="dcterms:W3CDTF">2022-01-21T21:37:00Z</dcterms:modified>
</cp:coreProperties>
</file>