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84F3A" w:rsidRDefault="001A5DE1" w:rsidP="001A5DE1">
      <w:pPr>
        <w:pStyle w:val="Heading2"/>
      </w:pPr>
      <w:r>
        <w:t>Hibernate feature Dynamo-Geomec link</w:t>
      </w:r>
    </w:p>
    <w:p w:rsidR="001A5DE1" w:rsidRDefault="00CF3698" w:rsidP="001A5DE1">
      <w:r>
        <w:t>This document describes an alternative interaction scheme between Dynamo and Geomec. In the current setup Dynamo restart</w:t>
      </w:r>
      <w:r w:rsidR="00D62831">
        <w:t>s</w:t>
      </w:r>
      <w:r>
        <w:t xml:space="preserve"> Geomec </w:t>
      </w:r>
      <w:r w:rsidR="00D62831">
        <w:t>when it</w:t>
      </w:r>
      <w:r w:rsidR="00CC0922">
        <w:t xml:space="preserve"> needs a</w:t>
      </w:r>
      <w:r>
        <w:t xml:space="preserve"> new geomechanics calculation. </w:t>
      </w:r>
      <w:r w:rsidR="00CC0922">
        <w:t xml:space="preserve">Each time Geomec is started it has to read its state from disk which </w:t>
      </w:r>
      <w:proofErr w:type="gramStart"/>
      <w:r w:rsidR="00CC0922">
        <w:t>lead</w:t>
      </w:r>
      <w:proofErr w:type="gramEnd"/>
      <w:r w:rsidR="00CC0922">
        <w:t xml:space="preserve"> to a significant overhead. An alternative would be </w:t>
      </w:r>
      <w:r w:rsidR="00D62831">
        <w:t>let</w:t>
      </w:r>
      <w:r w:rsidR="00CC0922">
        <w:t xml:space="preserve"> Geomec </w:t>
      </w:r>
      <w:r w:rsidR="00D62831">
        <w:t>running and somehow trigger Geomec when it should start a new simulation.</w:t>
      </w:r>
      <w:r w:rsidR="00CC0922">
        <w:t xml:space="preserve"> </w:t>
      </w:r>
      <w:r w:rsidR="00E775E0">
        <w:t xml:space="preserve">The next sections talks about the changes </w:t>
      </w:r>
      <w:r w:rsidR="00D62831">
        <w:t xml:space="preserve">that are needed for this setup </w:t>
      </w:r>
      <w:r w:rsidR="00E775E0">
        <w:t>and the</w:t>
      </w:r>
      <w:r w:rsidR="00D62831">
        <w:t>i</w:t>
      </w:r>
      <w:r w:rsidR="00E775E0">
        <w:t>r possible implementations.</w:t>
      </w:r>
    </w:p>
    <w:p w:rsidR="00E775E0" w:rsidRDefault="00E775E0" w:rsidP="00E775E0">
      <w:pPr>
        <w:pStyle w:val="Heading3"/>
      </w:pPr>
      <w:r>
        <w:t>Geomec calculation</w:t>
      </w:r>
    </w:p>
    <w:p w:rsidR="00E775E0" w:rsidRDefault="00D62831" w:rsidP="00E775E0">
      <w:r>
        <w:t xml:space="preserve">The </w:t>
      </w:r>
      <w:r w:rsidR="00323FE5">
        <w:t xml:space="preserve">changes to Geomec </w:t>
      </w:r>
      <w:r>
        <w:t xml:space="preserve">can only be determined </w:t>
      </w:r>
      <w:proofErr w:type="gramStart"/>
      <w:r>
        <w:t xml:space="preserve">by  </w:t>
      </w:r>
      <w:r w:rsidR="00323FE5">
        <w:t>the</w:t>
      </w:r>
      <w:proofErr w:type="gramEnd"/>
      <w:r w:rsidR="00323FE5">
        <w:t xml:space="preserve"> Geomec  team.</w:t>
      </w:r>
    </w:p>
    <w:p w:rsidR="00E775E0" w:rsidRDefault="00E775E0" w:rsidP="00E775E0">
      <w:pPr>
        <w:pStyle w:val="Heading3"/>
      </w:pPr>
      <w:r>
        <w:t>Dynamo process management</w:t>
      </w:r>
    </w:p>
    <w:p w:rsidR="00323FE5" w:rsidRPr="00323FE5" w:rsidRDefault="00323FE5" w:rsidP="00323FE5">
      <w:r>
        <w:t xml:space="preserve">The changes to Dynamo are rather straight forward. Instead of starting and stopping Geomec for </w:t>
      </w:r>
      <w:r w:rsidR="0039458C">
        <w:t>each geomechanics calculation Dynamo</w:t>
      </w:r>
      <w:r>
        <w:t xml:space="preserve"> has to start Geomec before the reservoir simulation starts and stop it when the reservoir simulation is done.</w:t>
      </w:r>
    </w:p>
    <w:p w:rsidR="00323FE5" w:rsidRDefault="00323FE5" w:rsidP="00323FE5">
      <w:pPr>
        <w:pStyle w:val="Heading3"/>
      </w:pPr>
      <w:r>
        <w:t>Synchronize the processes</w:t>
      </w:r>
    </w:p>
    <w:p w:rsidR="0039458C" w:rsidRDefault="00323FE5" w:rsidP="00323FE5">
      <w:r>
        <w:t xml:space="preserve">If Geomec keeps running during the reservoir </w:t>
      </w:r>
      <w:proofErr w:type="gramStart"/>
      <w:r>
        <w:t>simulation there have</w:t>
      </w:r>
      <w:proofErr w:type="gramEnd"/>
      <w:r>
        <w:t xml:space="preserve"> to be some synchronization mechanism. Geomec has to know when data is ready to read and start its calculation and Dynamo also has to know when the calculation is finished so it can read the data</w:t>
      </w:r>
      <w:r w:rsidR="0039458C">
        <w:t>.</w:t>
      </w:r>
    </w:p>
    <w:p w:rsidR="00323FE5" w:rsidRDefault="00E57CF5" w:rsidP="00323FE5">
      <w:r>
        <w:t>There are a couple of prerequisites which should be kept in mind while evaluating the possibilities:</w:t>
      </w:r>
    </w:p>
    <w:p w:rsidR="00E57CF5" w:rsidRDefault="00E57CF5" w:rsidP="00E57CF5">
      <w:pPr>
        <w:pStyle w:val="ListParagraph"/>
        <w:numPr>
          <w:ilvl w:val="0"/>
          <w:numId w:val="1"/>
        </w:numPr>
      </w:pPr>
      <w:r>
        <w:t>The solution should be implemented for Windows and Linux. Both packages are cross platform application.</w:t>
      </w:r>
    </w:p>
    <w:p w:rsidR="00E57CF5" w:rsidRDefault="00E57CF5" w:rsidP="00E57CF5">
      <w:pPr>
        <w:pStyle w:val="ListParagraph"/>
        <w:numPr>
          <w:ilvl w:val="0"/>
          <w:numId w:val="1"/>
        </w:numPr>
      </w:pPr>
      <w:r>
        <w:t>Minimize dependencies on external libraries.</w:t>
      </w:r>
    </w:p>
    <w:p w:rsidR="00E57CF5" w:rsidRDefault="00E57CF5" w:rsidP="00E57CF5">
      <w:pPr>
        <w:pStyle w:val="ListParagraph"/>
        <w:numPr>
          <w:ilvl w:val="0"/>
          <w:numId w:val="1"/>
        </w:numPr>
      </w:pPr>
      <w:r>
        <w:t>Running the process on different machines. This setup is not actively invest</w:t>
      </w:r>
      <w:r w:rsidR="002448D6">
        <w:t xml:space="preserve">igated but with the help with </w:t>
      </w:r>
      <w:r w:rsidR="005D7AD2">
        <w:t>SSH</w:t>
      </w:r>
      <w:r>
        <w:t xml:space="preserve">/putty this </w:t>
      </w:r>
      <w:r w:rsidR="00D62831">
        <w:t xml:space="preserve">is a </w:t>
      </w:r>
      <w:r>
        <w:t>po</w:t>
      </w:r>
      <w:r w:rsidR="002448D6">
        <w:t>ssible</w:t>
      </w:r>
      <w:r w:rsidR="00D62831">
        <w:t xml:space="preserve"> configuration</w:t>
      </w:r>
      <w:r w:rsidR="002448D6">
        <w:t>.</w:t>
      </w:r>
    </w:p>
    <w:p w:rsidR="002448D6" w:rsidRDefault="002448D6" w:rsidP="00E57CF5">
      <w:pPr>
        <w:pStyle w:val="ListParagraph"/>
        <w:numPr>
          <w:ilvl w:val="0"/>
          <w:numId w:val="1"/>
        </w:numPr>
      </w:pPr>
      <w:r>
        <w:t xml:space="preserve">The data that is required for this synchronization is minimal. The majority of the data that is exchanged via the link is via the </w:t>
      </w:r>
      <w:r w:rsidR="0039458C">
        <w:t>RG</w:t>
      </w:r>
      <w:r w:rsidR="0039458C" w:rsidRPr="00D77FA0">
        <w:t xml:space="preserve"> </w:t>
      </w:r>
      <w:r w:rsidR="0039458C">
        <w:t xml:space="preserve">rescue </w:t>
      </w:r>
      <w:r>
        <w:t>file.</w:t>
      </w:r>
    </w:p>
    <w:p w:rsidR="002448D6" w:rsidRDefault="002448D6" w:rsidP="008168C4">
      <w:r>
        <w:t xml:space="preserve">The following </w:t>
      </w:r>
      <w:proofErr w:type="gramStart"/>
      <w:r>
        <w:t>list show</w:t>
      </w:r>
      <w:proofErr w:type="gramEnd"/>
      <w:r>
        <w:t xml:space="preserve"> a set of possible solutions to the synchronisation.</w:t>
      </w:r>
    </w:p>
    <w:p w:rsidR="008168C4" w:rsidRDefault="008168C4" w:rsidP="008168C4">
      <w:pPr>
        <w:pStyle w:val="Heading4"/>
      </w:pPr>
      <w:r>
        <w:t>File based synchronisation</w:t>
      </w:r>
    </w:p>
    <w:p w:rsidR="00A07D52" w:rsidRPr="00D77FA0" w:rsidRDefault="00A07D52" w:rsidP="00A07D52">
      <w:pPr>
        <w:pStyle w:val="NormalWeb"/>
        <w:rPr>
          <w:rFonts w:asciiTheme="minorHAnsi" w:eastAsiaTheme="minorHAnsi" w:hAnsiTheme="minorHAnsi" w:cstheme="minorBidi"/>
          <w:sz w:val="22"/>
          <w:szCs w:val="22"/>
          <w:lang w:eastAsia="en-US"/>
        </w:rPr>
      </w:pPr>
      <w:r w:rsidRPr="00D77FA0">
        <w:rPr>
          <w:rFonts w:asciiTheme="minorHAnsi" w:eastAsiaTheme="minorHAnsi" w:hAnsiTheme="minorHAnsi" w:cstheme="minorBidi"/>
          <w:sz w:val="22"/>
          <w:szCs w:val="22"/>
          <w:lang w:eastAsia="en-US"/>
        </w:rPr>
        <w:t xml:space="preserve">The synchronization can be achieved with </w:t>
      </w:r>
      <w:r w:rsidR="00D62831">
        <w:rPr>
          <w:rFonts w:asciiTheme="minorHAnsi" w:eastAsiaTheme="minorHAnsi" w:hAnsiTheme="minorHAnsi" w:cstheme="minorBidi"/>
          <w:sz w:val="22"/>
          <w:szCs w:val="22"/>
          <w:lang w:eastAsia="en-US"/>
        </w:rPr>
        <w:t xml:space="preserve">a </w:t>
      </w:r>
      <w:r w:rsidRPr="00D77FA0">
        <w:rPr>
          <w:rFonts w:asciiTheme="minorHAnsi" w:eastAsiaTheme="minorHAnsi" w:hAnsiTheme="minorHAnsi" w:cstheme="minorBidi"/>
          <w:sz w:val="22"/>
          <w:szCs w:val="22"/>
          <w:lang w:eastAsia="en-US"/>
        </w:rPr>
        <w:t>lock</w:t>
      </w:r>
      <w:r w:rsidR="00D62831">
        <w:rPr>
          <w:rFonts w:asciiTheme="minorHAnsi" w:eastAsiaTheme="minorHAnsi" w:hAnsiTheme="minorHAnsi" w:cstheme="minorBidi"/>
          <w:sz w:val="22"/>
          <w:szCs w:val="22"/>
          <w:lang w:eastAsia="en-US"/>
        </w:rPr>
        <w:t xml:space="preserve"> </w:t>
      </w:r>
      <w:r w:rsidRPr="00D77FA0">
        <w:rPr>
          <w:rFonts w:asciiTheme="minorHAnsi" w:eastAsiaTheme="minorHAnsi" w:hAnsiTheme="minorHAnsi" w:cstheme="minorBidi"/>
          <w:sz w:val="22"/>
          <w:szCs w:val="22"/>
          <w:lang w:eastAsia="en-US"/>
        </w:rPr>
        <w:t>file or via locks, see</w:t>
      </w:r>
      <w:r>
        <w:t xml:space="preserve"> </w:t>
      </w:r>
      <w:proofErr w:type="spellStart"/>
      <w:r w:rsidRPr="00A07D52">
        <w:t>int</w:t>
      </w:r>
      <w:proofErr w:type="spellEnd"/>
      <w:r w:rsidRPr="00A07D52">
        <w:t xml:space="preserve"> </w:t>
      </w:r>
      <w:proofErr w:type="gramStart"/>
      <w:r w:rsidRPr="00A07D52">
        <w:t>flock(</w:t>
      </w:r>
      <w:proofErr w:type="spellStart"/>
      <w:proofErr w:type="gramEnd"/>
      <w:r w:rsidRPr="00A07D52">
        <w:t>int</w:t>
      </w:r>
      <w:proofErr w:type="spellEnd"/>
      <w:r>
        <w:t xml:space="preserve"> </w:t>
      </w:r>
      <w:proofErr w:type="spellStart"/>
      <w:r w:rsidRPr="00A07D52">
        <w:t>fd</w:t>
      </w:r>
      <w:proofErr w:type="spellEnd"/>
      <w:r w:rsidRPr="00A07D52">
        <w:t xml:space="preserve">, </w:t>
      </w:r>
      <w:proofErr w:type="spellStart"/>
      <w:r w:rsidRPr="00A07D52">
        <w:t>int</w:t>
      </w:r>
      <w:proofErr w:type="spellEnd"/>
      <w:r>
        <w:t xml:space="preserve"> </w:t>
      </w:r>
      <w:r w:rsidRPr="00A07D52">
        <w:t>operation</w:t>
      </w:r>
      <w:r>
        <w:t xml:space="preserve">) </w:t>
      </w:r>
      <w:r w:rsidRPr="00D77FA0">
        <w:rPr>
          <w:rFonts w:asciiTheme="minorHAnsi" w:eastAsiaTheme="minorHAnsi" w:hAnsiTheme="minorHAnsi" w:cstheme="minorBidi"/>
          <w:sz w:val="22"/>
          <w:szCs w:val="22"/>
          <w:lang w:eastAsia="en-US"/>
        </w:rPr>
        <w:t xml:space="preserve">for example. Each process locks the </w:t>
      </w:r>
      <w:r w:rsidR="0039458C">
        <w:rPr>
          <w:rFonts w:asciiTheme="minorHAnsi" w:eastAsiaTheme="minorHAnsi" w:hAnsiTheme="minorHAnsi" w:cstheme="minorBidi"/>
          <w:sz w:val="22"/>
          <w:szCs w:val="22"/>
          <w:lang w:eastAsia="en-US"/>
        </w:rPr>
        <w:t>RG</w:t>
      </w:r>
      <w:r w:rsidRPr="00D77FA0">
        <w:rPr>
          <w:rFonts w:asciiTheme="minorHAnsi" w:eastAsiaTheme="minorHAnsi" w:hAnsiTheme="minorHAnsi" w:cstheme="minorBidi"/>
          <w:sz w:val="22"/>
          <w:szCs w:val="22"/>
          <w:lang w:eastAsia="en-US"/>
        </w:rPr>
        <w:t xml:space="preserve"> interface file before it tries to write/read the data from the file and unlocks when it is done. In combination with the </w:t>
      </w:r>
      <w:r w:rsidR="0039458C">
        <w:rPr>
          <w:rFonts w:asciiTheme="minorHAnsi" w:eastAsiaTheme="minorHAnsi" w:hAnsiTheme="minorHAnsi" w:cstheme="minorBidi"/>
          <w:sz w:val="22"/>
          <w:szCs w:val="22"/>
          <w:lang w:eastAsia="en-US"/>
        </w:rPr>
        <w:t>RG</w:t>
      </w:r>
      <w:r w:rsidR="0039458C" w:rsidRPr="00D77FA0">
        <w:rPr>
          <w:rFonts w:asciiTheme="minorHAnsi" w:eastAsiaTheme="minorHAnsi" w:hAnsiTheme="minorHAnsi" w:cstheme="minorBidi"/>
          <w:sz w:val="22"/>
          <w:szCs w:val="22"/>
          <w:lang w:eastAsia="en-US"/>
        </w:rPr>
        <w:t xml:space="preserve"> </w:t>
      </w:r>
      <w:r w:rsidRPr="00D77FA0">
        <w:rPr>
          <w:rFonts w:asciiTheme="minorHAnsi" w:eastAsiaTheme="minorHAnsi" w:hAnsiTheme="minorHAnsi" w:cstheme="minorBidi"/>
          <w:sz w:val="22"/>
          <w:szCs w:val="22"/>
          <w:lang w:eastAsia="en-US"/>
        </w:rPr>
        <w:t xml:space="preserve">interface directory </w:t>
      </w:r>
      <w:r w:rsidR="00D62831">
        <w:rPr>
          <w:rFonts w:asciiTheme="minorHAnsi" w:eastAsiaTheme="minorHAnsi" w:hAnsiTheme="minorHAnsi" w:cstheme="minorBidi"/>
          <w:sz w:val="22"/>
          <w:szCs w:val="22"/>
          <w:lang w:eastAsia="en-US"/>
        </w:rPr>
        <w:t>changed time stamp</w:t>
      </w:r>
      <w:r w:rsidRPr="00D77FA0">
        <w:rPr>
          <w:rFonts w:asciiTheme="minorHAnsi" w:eastAsiaTheme="minorHAnsi" w:hAnsiTheme="minorHAnsi" w:cstheme="minorBidi"/>
          <w:sz w:val="22"/>
          <w:szCs w:val="22"/>
          <w:lang w:eastAsia="en-US"/>
        </w:rPr>
        <w:t xml:space="preserve"> </w:t>
      </w:r>
      <w:r w:rsidR="00D62831">
        <w:rPr>
          <w:rFonts w:asciiTheme="minorHAnsi" w:eastAsiaTheme="minorHAnsi" w:hAnsiTheme="minorHAnsi" w:cstheme="minorBidi"/>
          <w:sz w:val="22"/>
          <w:szCs w:val="22"/>
          <w:lang w:eastAsia="en-US"/>
        </w:rPr>
        <w:t xml:space="preserve">it is possible to </w:t>
      </w:r>
      <w:r w:rsidRPr="00D77FA0">
        <w:rPr>
          <w:rFonts w:asciiTheme="minorHAnsi" w:eastAsiaTheme="minorHAnsi" w:hAnsiTheme="minorHAnsi" w:cstheme="minorBidi"/>
          <w:sz w:val="22"/>
          <w:szCs w:val="22"/>
          <w:lang w:eastAsia="en-US"/>
        </w:rPr>
        <w:t xml:space="preserve">control the </w:t>
      </w:r>
      <w:r w:rsidR="00D62831">
        <w:rPr>
          <w:rFonts w:asciiTheme="minorHAnsi" w:eastAsiaTheme="minorHAnsi" w:hAnsiTheme="minorHAnsi" w:cstheme="minorBidi"/>
          <w:sz w:val="22"/>
          <w:szCs w:val="22"/>
          <w:lang w:eastAsia="en-US"/>
        </w:rPr>
        <w:t>work</w:t>
      </w:r>
      <w:r w:rsidRPr="00D77FA0">
        <w:rPr>
          <w:rFonts w:asciiTheme="minorHAnsi" w:eastAsiaTheme="minorHAnsi" w:hAnsiTheme="minorHAnsi" w:cstheme="minorBidi"/>
          <w:sz w:val="22"/>
          <w:szCs w:val="22"/>
          <w:lang w:eastAsia="en-US"/>
        </w:rPr>
        <w:t>flow.</w:t>
      </w:r>
      <w:r w:rsidR="00D77FA0">
        <w:rPr>
          <w:rFonts w:asciiTheme="minorHAnsi" w:eastAsiaTheme="minorHAnsi" w:hAnsiTheme="minorHAnsi" w:cstheme="minorBidi"/>
          <w:sz w:val="22"/>
          <w:szCs w:val="22"/>
          <w:lang w:eastAsia="en-US"/>
        </w:rPr>
        <w:t xml:space="preserve"> The check on the </w:t>
      </w:r>
      <w:r w:rsidR="00D62831">
        <w:rPr>
          <w:rFonts w:asciiTheme="minorHAnsi" w:eastAsiaTheme="minorHAnsi" w:hAnsiTheme="minorHAnsi" w:cstheme="minorBidi"/>
          <w:sz w:val="22"/>
          <w:szCs w:val="22"/>
          <w:lang w:eastAsia="en-US"/>
        </w:rPr>
        <w:t>time stamp on the lock file</w:t>
      </w:r>
      <w:r w:rsidR="00D77FA0">
        <w:rPr>
          <w:rFonts w:asciiTheme="minorHAnsi" w:eastAsiaTheme="minorHAnsi" w:hAnsiTheme="minorHAnsi" w:cstheme="minorBidi"/>
          <w:sz w:val="22"/>
          <w:szCs w:val="22"/>
          <w:lang w:eastAsia="en-US"/>
        </w:rPr>
        <w:t xml:space="preserve"> is needed to make sure that both applications take turns. </w:t>
      </w:r>
    </w:p>
    <w:p w:rsidR="008168C4" w:rsidRDefault="008168C4" w:rsidP="008168C4">
      <w:pPr>
        <w:pStyle w:val="Heading4"/>
      </w:pPr>
      <w:proofErr w:type="spellStart"/>
      <w:r>
        <w:t>Stdin</w:t>
      </w:r>
      <w:proofErr w:type="spellEnd"/>
      <w:r>
        <w:t>/</w:t>
      </w:r>
      <w:proofErr w:type="spellStart"/>
      <w:r>
        <w:t>Stdout</w:t>
      </w:r>
      <w:proofErr w:type="spellEnd"/>
    </w:p>
    <w:p w:rsidR="008168C4" w:rsidRDefault="00FE4876" w:rsidP="008168C4">
      <w:r>
        <w:t xml:space="preserve">Connecting the </w:t>
      </w:r>
      <w:r w:rsidR="005D7AD2">
        <w:t>STDIN</w:t>
      </w:r>
      <w:r>
        <w:t xml:space="preserve"> and </w:t>
      </w:r>
      <w:r w:rsidR="005D7AD2">
        <w:t>STDOUT</w:t>
      </w:r>
      <w:r>
        <w:t xml:space="preserve"> between two process makes it possible to r</w:t>
      </w:r>
      <w:r w:rsidR="00D62831">
        <w:t>eceive and send text messages (t</w:t>
      </w:r>
      <w:r>
        <w:t xml:space="preserve">his setup is even possible with </w:t>
      </w:r>
      <w:r w:rsidR="00D62831">
        <w:t xml:space="preserve">the </w:t>
      </w:r>
      <w:r w:rsidR="005D7AD2">
        <w:t>SSH</w:t>
      </w:r>
      <w:r w:rsidR="00D62831">
        <w:t xml:space="preserve"> setup). </w:t>
      </w:r>
      <w:r w:rsidR="00430C05">
        <w:t xml:space="preserve"> </w:t>
      </w:r>
      <w:r w:rsidR="0039458C">
        <w:t>Unfortunately this setup is not possible with the Dynamo implementation</w:t>
      </w:r>
      <w:r w:rsidR="00430C05">
        <w:t xml:space="preserve">. The windows setup uses a batch file to </w:t>
      </w:r>
      <w:r w:rsidR="0039458C">
        <w:t xml:space="preserve">start Geomec. This extra command file is needed to </w:t>
      </w:r>
      <w:r w:rsidR="00430C05">
        <w:t>setup</w:t>
      </w:r>
      <w:r w:rsidR="007804D2">
        <w:t xml:space="preserve"> the right path en settings</w:t>
      </w:r>
      <w:r w:rsidR="0039458C">
        <w:t xml:space="preserve"> (it is required to run successfully start </w:t>
      </w:r>
      <w:r w:rsidR="0039458C">
        <w:lastRenderedPageBreak/>
        <w:t>Geomec</w:t>
      </w:r>
      <w:proofErr w:type="gramStart"/>
      <w:r w:rsidR="0039458C">
        <w:t xml:space="preserve">) </w:t>
      </w:r>
      <w:r w:rsidR="007804D2">
        <w:t>.</w:t>
      </w:r>
      <w:proofErr w:type="gramEnd"/>
      <w:r w:rsidR="007804D2">
        <w:t xml:space="preserve"> </w:t>
      </w:r>
      <w:r w:rsidR="0039458C">
        <w:t>A</w:t>
      </w:r>
      <w:r w:rsidR="007804D2">
        <w:t xml:space="preserve"> batch file is executed with </w:t>
      </w:r>
      <w:proofErr w:type="spellStart"/>
      <w:r w:rsidR="007804D2">
        <w:rPr>
          <w:rStyle w:val="HTMLCode"/>
          <w:rFonts w:eastAsiaTheme="majorEastAsia"/>
        </w:rPr>
        <w:t>ShellExecute</w:t>
      </w:r>
      <w:proofErr w:type="spellEnd"/>
      <w:r w:rsidR="007804D2">
        <w:rPr>
          <w:rStyle w:val="HTMLCode"/>
          <w:rFonts w:eastAsiaTheme="majorEastAsia"/>
        </w:rPr>
        <w:t xml:space="preserve"> </w:t>
      </w:r>
      <w:r w:rsidR="007804D2" w:rsidRPr="007804D2">
        <w:t xml:space="preserve">function. </w:t>
      </w:r>
      <w:r w:rsidR="007804D2">
        <w:t xml:space="preserve"> With this function it is not possible to get control of the </w:t>
      </w:r>
      <w:r w:rsidR="005D7AD2">
        <w:t>STDIN</w:t>
      </w:r>
      <w:r w:rsidR="007804D2">
        <w:t xml:space="preserve"> and </w:t>
      </w:r>
      <w:r w:rsidR="005D7AD2">
        <w:t>STDOUT</w:t>
      </w:r>
      <w:r w:rsidR="007804D2">
        <w:t>.</w:t>
      </w:r>
      <w:r w:rsidR="0039458C">
        <w:t xml:space="preserve"> </w:t>
      </w:r>
    </w:p>
    <w:p w:rsidR="007804D2" w:rsidRDefault="007804D2" w:rsidP="008168C4">
      <w:r>
        <w:t xml:space="preserve">An alternative would be that Dynamo and Geomec open </w:t>
      </w:r>
      <w:proofErr w:type="gramStart"/>
      <w:r>
        <w:t>an</w:t>
      </w:r>
      <w:proofErr w:type="gramEnd"/>
      <w:r>
        <w:t xml:space="preserve"> log file </w:t>
      </w:r>
      <w:r w:rsidR="0039458C">
        <w:t>that</w:t>
      </w:r>
      <w:r>
        <w:t xml:space="preserve"> both process </w:t>
      </w:r>
      <w:r w:rsidR="0039458C">
        <w:t xml:space="preserve">can </w:t>
      </w:r>
      <w:r>
        <w:t>scan</w:t>
      </w:r>
      <w:r w:rsidR="0039458C">
        <w:t xml:space="preserve"> for the </w:t>
      </w:r>
      <w:r>
        <w:t>appropriate commands.</w:t>
      </w:r>
      <w:r w:rsidR="00A07D52">
        <w:t xml:space="preserve"> By using 'tail -f' functionality racing conditions are not possible.  If we put these file in the </w:t>
      </w:r>
      <w:r w:rsidR="005D7AD2">
        <w:t>RG</w:t>
      </w:r>
      <w:r w:rsidR="00A07D52">
        <w:t xml:space="preserve"> rescue folder everything is kept together. If there goes anything wrong the log files can be examined which will help to find the problem.</w:t>
      </w:r>
    </w:p>
    <w:p w:rsidR="008168C4" w:rsidRDefault="007804D2" w:rsidP="008168C4">
      <w:pPr>
        <w:pStyle w:val="Heading4"/>
      </w:pPr>
      <w:r>
        <w:t xml:space="preserve"> </w:t>
      </w:r>
      <w:r w:rsidR="008168C4">
        <w:t xml:space="preserve">IPC  </w:t>
      </w:r>
    </w:p>
    <w:p w:rsidR="008168C4" w:rsidRDefault="008168C4" w:rsidP="008168C4">
      <w:r>
        <w:t xml:space="preserve">There are </w:t>
      </w:r>
      <w:proofErr w:type="gramStart"/>
      <w:r>
        <w:t>a  number</w:t>
      </w:r>
      <w:proofErr w:type="gramEnd"/>
      <w:r>
        <w:t xml:space="preserve"> of </w:t>
      </w:r>
      <w:r w:rsidR="00EA49CD">
        <w:t>mechanics in the operating system to facilitate the communication between proces</w:t>
      </w:r>
      <w:r w:rsidR="004F164E">
        <w:t xml:space="preserve">ses, each of them have their strong and weak points. </w:t>
      </w:r>
    </w:p>
    <w:p w:rsidR="004F164E" w:rsidRDefault="004F164E" w:rsidP="004F164E">
      <w:pPr>
        <w:pStyle w:val="ListParagraph"/>
        <w:numPr>
          <w:ilvl w:val="0"/>
          <w:numId w:val="3"/>
        </w:numPr>
      </w:pPr>
      <w:r>
        <w:t>(</w:t>
      </w:r>
      <w:proofErr w:type="gramStart"/>
      <w:r>
        <w:t>named</w:t>
      </w:r>
      <w:proofErr w:type="gramEnd"/>
      <w:r>
        <w:t>) pipes:  streaming device,  requi</w:t>
      </w:r>
      <w:r w:rsidR="0057687B">
        <w:t xml:space="preserve">res protocol, </w:t>
      </w:r>
      <w:r>
        <w:t xml:space="preserve"> boost</w:t>
      </w:r>
      <w:r w:rsidR="0057687B">
        <w:t xml:space="preserve"> library.</w:t>
      </w:r>
    </w:p>
    <w:p w:rsidR="004F164E" w:rsidRDefault="004F164E" w:rsidP="004F164E">
      <w:pPr>
        <w:pStyle w:val="ListParagraph"/>
        <w:numPr>
          <w:ilvl w:val="0"/>
          <w:numId w:val="3"/>
        </w:numPr>
      </w:pPr>
      <w:proofErr w:type="gramStart"/>
      <w:r>
        <w:t>socket/</w:t>
      </w:r>
      <w:r w:rsidR="005D7AD2">
        <w:t>TCPIP</w:t>
      </w:r>
      <w:proofErr w:type="gramEnd"/>
      <w:r>
        <w:t>:  streaming device, requires protocol, possible to communicate between machines. Expect difficulties in the Shell network.</w:t>
      </w:r>
    </w:p>
    <w:p w:rsidR="004F164E" w:rsidRDefault="004F164E" w:rsidP="008168C4">
      <w:pPr>
        <w:pStyle w:val="ListParagraph"/>
        <w:numPr>
          <w:ilvl w:val="0"/>
          <w:numId w:val="3"/>
        </w:numPr>
      </w:pPr>
      <w:proofErr w:type="gramStart"/>
      <w:r>
        <w:t>shared</w:t>
      </w:r>
      <w:proofErr w:type="gramEnd"/>
      <w:r>
        <w:t xml:space="preserve"> memory:  </w:t>
      </w:r>
      <w:r w:rsidR="0057687B">
        <w:t>per machine, no protocol needed, boost library.</w:t>
      </w:r>
    </w:p>
    <w:p w:rsidR="008168C4" w:rsidRPr="008168C4" w:rsidRDefault="008168C4" w:rsidP="008168C4">
      <w:pPr>
        <w:pStyle w:val="Heading4"/>
      </w:pPr>
      <w:r>
        <w:t>Signals</w:t>
      </w:r>
    </w:p>
    <w:p w:rsidR="002448D6" w:rsidRDefault="0057687B" w:rsidP="002448D6">
      <w:r>
        <w:t xml:space="preserve">The </w:t>
      </w:r>
      <w:proofErr w:type="gramStart"/>
      <w:r>
        <w:t>signals as available in Linux is</w:t>
      </w:r>
      <w:proofErr w:type="gramEnd"/>
      <w:r>
        <w:t xml:space="preserve"> highly efficient in the Geomec/Dynam</w:t>
      </w:r>
      <w:r w:rsidR="00FE4876">
        <w:t xml:space="preserve">o setup. Alas, Windows hasn't </w:t>
      </w:r>
      <w:proofErr w:type="gramStart"/>
      <w:r w:rsidR="00FE4876">
        <w:t>have</w:t>
      </w:r>
      <w:proofErr w:type="gramEnd"/>
      <w:r w:rsidR="00FE4876">
        <w:t xml:space="preserve"> this feature and there isn't anything alike.</w:t>
      </w:r>
    </w:p>
    <w:p w:rsidR="0039458C" w:rsidRDefault="0039458C" w:rsidP="0039458C">
      <w:pPr>
        <w:pStyle w:val="Heading4"/>
      </w:pPr>
      <w:r>
        <w:t>Preferred solution</w:t>
      </w:r>
    </w:p>
    <w:p w:rsidR="0039458C" w:rsidRDefault="0039458C" w:rsidP="002448D6">
      <w:r>
        <w:t>File based synchronisation or log</w:t>
      </w:r>
      <w:r w:rsidR="005D7AD2">
        <w:t xml:space="preserve"> </w:t>
      </w:r>
      <w:r>
        <w:t>files with commands.</w:t>
      </w:r>
    </w:p>
    <w:p w:rsidR="00323FE5" w:rsidRDefault="0057687B" w:rsidP="0057687B">
      <w:pPr>
        <w:pStyle w:val="Heading3"/>
      </w:pPr>
      <w:proofErr w:type="gramStart"/>
      <w:r>
        <w:t>Implementation.</w:t>
      </w:r>
      <w:proofErr w:type="gramEnd"/>
    </w:p>
    <w:p w:rsidR="0057687B" w:rsidRDefault="0057687B" w:rsidP="0057687B">
      <w:r>
        <w:t xml:space="preserve">The synchronisation has to be implemented in Geomec and Dynamo. If the code is added to the </w:t>
      </w:r>
      <w:r w:rsidR="005D7AD2">
        <w:t>RG interface</w:t>
      </w:r>
      <w:r>
        <w:t xml:space="preserve"> both Dynamo and Geomec can take advantage of it.</w:t>
      </w:r>
    </w:p>
    <w:p w:rsidR="0039458C" w:rsidRDefault="0039458C" w:rsidP="0057687B"/>
    <w:p w:rsidR="0039458C" w:rsidRPr="0057687B" w:rsidRDefault="0039458C" w:rsidP="0057687B"/>
    <w:sectPr w:rsidR="0039458C" w:rsidRPr="0057687B" w:rsidSect="00E83389">
      <w:pgSz w:w="11906" w:h="16838"/>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DE7C46"/>
    <w:multiLevelType w:val="hybridMultilevel"/>
    <w:tmpl w:val="B08C952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nsid w:val="42D940D4"/>
    <w:multiLevelType w:val="hybridMultilevel"/>
    <w:tmpl w:val="713EE0D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nsid w:val="6A644D4C"/>
    <w:multiLevelType w:val="hybridMultilevel"/>
    <w:tmpl w:val="697E65F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A5DE1"/>
    <w:rsid w:val="001A5DE1"/>
    <w:rsid w:val="002448D6"/>
    <w:rsid w:val="00323FE5"/>
    <w:rsid w:val="0039458C"/>
    <w:rsid w:val="00430C05"/>
    <w:rsid w:val="004F164E"/>
    <w:rsid w:val="0057687B"/>
    <w:rsid w:val="005D7AD2"/>
    <w:rsid w:val="007804D2"/>
    <w:rsid w:val="0081429D"/>
    <w:rsid w:val="008168C4"/>
    <w:rsid w:val="0095285D"/>
    <w:rsid w:val="00A07D52"/>
    <w:rsid w:val="00B378BD"/>
    <w:rsid w:val="00CC0922"/>
    <w:rsid w:val="00CF3698"/>
    <w:rsid w:val="00D62831"/>
    <w:rsid w:val="00D77FA0"/>
    <w:rsid w:val="00E57CF5"/>
    <w:rsid w:val="00E775E0"/>
    <w:rsid w:val="00E83389"/>
    <w:rsid w:val="00E84890"/>
    <w:rsid w:val="00EA49CD"/>
    <w:rsid w:val="00FE487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MY"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3389"/>
  </w:style>
  <w:style w:type="paragraph" w:styleId="Heading2">
    <w:name w:val="heading 2"/>
    <w:basedOn w:val="Normal"/>
    <w:next w:val="Normal"/>
    <w:link w:val="Heading2Char"/>
    <w:uiPriority w:val="9"/>
    <w:unhideWhenUsed/>
    <w:qFormat/>
    <w:rsid w:val="001A5DE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775E0"/>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8168C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A5DE1"/>
    <w:rPr>
      <w:rFonts w:asciiTheme="majorHAnsi" w:eastAsiaTheme="majorEastAsia" w:hAnsiTheme="majorHAnsi" w:cstheme="majorBidi"/>
      <w:b/>
      <w:bCs/>
      <w:color w:val="4F81BD" w:themeColor="accent1"/>
      <w:sz w:val="26"/>
      <w:szCs w:val="26"/>
    </w:rPr>
  </w:style>
  <w:style w:type="paragraph" w:styleId="DocumentMap">
    <w:name w:val="Document Map"/>
    <w:basedOn w:val="Normal"/>
    <w:link w:val="DocumentMapChar"/>
    <w:uiPriority w:val="99"/>
    <w:semiHidden/>
    <w:unhideWhenUsed/>
    <w:rsid w:val="001A5DE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A5DE1"/>
    <w:rPr>
      <w:rFonts w:ascii="Tahoma" w:hAnsi="Tahoma" w:cs="Tahoma"/>
      <w:sz w:val="16"/>
      <w:szCs w:val="16"/>
    </w:rPr>
  </w:style>
  <w:style w:type="character" w:customStyle="1" w:styleId="Heading3Char">
    <w:name w:val="Heading 3 Char"/>
    <w:basedOn w:val="DefaultParagraphFont"/>
    <w:link w:val="Heading3"/>
    <w:uiPriority w:val="9"/>
    <w:rsid w:val="00E775E0"/>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E57CF5"/>
    <w:pPr>
      <w:ind w:left="720"/>
      <w:contextualSpacing/>
    </w:pPr>
  </w:style>
  <w:style w:type="character" w:customStyle="1" w:styleId="Heading4Char">
    <w:name w:val="Heading 4 Char"/>
    <w:basedOn w:val="DefaultParagraphFont"/>
    <w:link w:val="Heading4"/>
    <w:uiPriority w:val="9"/>
    <w:rsid w:val="008168C4"/>
    <w:rPr>
      <w:rFonts w:asciiTheme="majorHAnsi" w:eastAsiaTheme="majorEastAsia" w:hAnsiTheme="majorHAnsi" w:cstheme="majorBidi"/>
      <w:b/>
      <w:bCs/>
      <w:i/>
      <w:iCs/>
      <w:color w:val="4F81BD" w:themeColor="accent1"/>
    </w:rPr>
  </w:style>
  <w:style w:type="character" w:styleId="HTMLCode">
    <w:name w:val="HTML Code"/>
    <w:basedOn w:val="DefaultParagraphFont"/>
    <w:uiPriority w:val="99"/>
    <w:semiHidden/>
    <w:unhideWhenUsed/>
    <w:rsid w:val="007804D2"/>
    <w:rPr>
      <w:rFonts w:ascii="Courier New" w:eastAsia="Times New Roman" w:hAnsi="Courier New" w:cs="Courier New"/>
      <w:sz w:val="20"/>
      <w:szCs w:val="20"/>
    </w:rPr>
  </w:style>
  <w:style w:type="paragraph" w:styleId="NormalWeb">
    <w:name w:val="Normal (Web)"/>
    <w:basedOn w:val="Normal"/>
    <w:uiPriority w:val="99"/>
    <w:semiHidden/>
    <w:unhideWhenUsed/>
    <w:rsid w:val="00A07D52"/>
    <w:pPr>
      <w:spacing w:before="100" w:beforeAutospacing="1" w:after="100" w:afterAutospacing="1" w:line="240" w:lineRule="auto"/>
    </w:pPr>
    <w:rPr>
      <w:rFonts w:ascii="Times New Roman" w:eastAsia="Times New Roman" w:hAnsi="Times New Roman" w:cs="Times New Roman"/>
      <w:sz w:val="24"/>
      <w:szCs w:val="24"/>
      <w:lang w:eastAsia="en-MY"/>
    </w:rPr>
  </w:style>
</w:styles>
</file>

<file path=word/webSettings.xml><?xml version="1.0" encoding="utf-8"?>
<w:webSettings xmlns:r="http://schemas.openxmlformats.org/officeDocument/2006/relationships" xmlns:w="http://schemas.openxmlformats.org/wordprocessingml/2006/main">
  <w:divs>
    <w:div w:id="1350835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600</Words>
  <Characters>3424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Shell</Company>
  <LinksUpToDate>false</LinksUpToDate>
  <CharactersWithSpaces>4016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Sascha</dc:creator>
  <cp:lastModifiedBy>Peter Sliepenbeek</cp:lastModifiedBy>
  <cp:revision>2</cp:revision>
  <cp:lastPrinted>2013-04-25T14:01:00Z</cp:lastPrinted>
  <dcterms:created xsi:type="dcterms:W3CDTF">2013-05-06T11:39:00Z</dcterms:created>
  <dcterms:modified xsi:type="dcterms:W3CDTF">2013-05-06T11:39:00Z</dcterms:modified>
</cp:coreProperties>
</file>