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BA6AA" w14:textId="7D4C7118" w:rsidR="00824771" w:rsidRPr="00824771" w:rsidRDefault="00D84A10" w:rsidP="00824771">
      <w:pPr>
        <w:rPr>
          <w:i/>
        </w:rPr>
      </w:pPr>
      <w:r>
        <w:rPr>
          <w:i/>
        </w:rPr>
        <w:t>Emmanuel Antonio Ramírez Herrera</w:t>
      </w:r>
    </w:p>
    <w:p w14:paraId="3DD84177" w14:textId="6A5970D4" w:rsidR="00824771" w:rsidRPr="00824771" w:rsidRDefault="00824771" w:rsidP="00824771">
      <w:pPr>
        <w:rPr>
          <w:i/>
        </w:rPr>
      </w:pPr>
      <w:r w:rsidRPr="00824771">
        <w:rPr>
          <w:i/>
        </w:rPr>
        <w:t>A0170</w:t>
      </w:r>
      <w:r w:rsidR="00D84A10">
        <w:rPr>
          <w:i/>
        </w:rPr>
        <w:t>3442</w:t>
      </w:r>
    </w:p>
    <w:p w14:paraId="2C545630" w14:textId="436CE20A" w:rsidR="00824771" w:rsidRPr="00824771" w:rsidRDefault="00824771" w:rsidP="00824771">
      <w:pPr>
        <w:rPr>
          <w:i/>
        </w:rPr>
      </w:pPr>
      <w:r w:rsidRPr="00824771">
        <w:rPr>
          <w:i/>
        </w:rPr>
        <w:t>Lab</w:t>
      </w:r>
      <w:r>
        <w:rPr>
          <w:i/>
        </w:rPr>
        <w:t>oratorio</w:t>
      </w:r>
      <w:r w:rsidRPr="00824771">
        <w:rPr>
          <w:i/>
        </w:rPr>
        <w:t xml:space="preserve"> 22</w:t>
      </w:r>
    </w:p>
    <w:p w14:paraId="22BD6840" w14:textId="77777777" w:rsidR="00824771" w:rsidRDefault="00824771" w:rsidP="00824771"/>
    <w:p w14:paraId="76AAA5F2" w14:textId="044D8C29" w:rsidR="007C5C04" w:rsidRPr="007C5C04" w:rsidRDefault="00824771" w:rsidP="00824771">
      <w:r>
        <w:t xml:space="preserve">1. </w:t>
      </w:r>
      <w:r w:rsidR="00641A96">
        <w:t>Evaluación ERUH01</w:t>
      </w:r>
      <w:r w:rsidR="00A72D5B">
        <w:t xml:space="preserve"> —</w:t>
      </w:r>
      <w:r w:rsidR="00641A96">
        <w:t xml:space="preserve"> Falta de </w:t>
      </w:r>
      <w:proofErr w:type="spellStart"/>
      <w:r w:rsidR="00641A96">
        <w:t>responsividad</w:t>
      </w:r>
      <w:proofErr w:type="spellEnd"/>
      <w:r w:rsidR="00641A96">
        <w:t xml:space="preserve"> en el </w:t>
      </w:r>
      <w:proofErr w:type="spellStart"/>
      <w:r w:rsidR="00641A96">
        <w:t>header</w:t>
      </w:r>
      <w:proofErr w:type="spellEnd"/>
      <w:r w:rsidR="00641A96">
        <w:t>.</w:t>
      </w:r>
    </w:p>
    <w:p w14:paraId="0BAD21F0" w14:textId="77777777" w:rsidR="00A72D5B" w:rsidRDefault="00A72D5B" w:rsidP="00A72D5B"/>
    <w:p w14:paraId="0BFBB2C2" w14:textId="47E82AF8" w:rsidR="00A72D5B" w:rsidRDefault="00A72D5B" w:rsidP="00A72D5B">
      <w:r>
        <w:t>Descripción</w:t>
      </w:r>
      <w:r w:rsidR="0005078F">
        <w:t xml:space="preserve">: </w:t>
      </w:r>
      <w:r w:rsidR="00641A96">
        <w:t>A</w:t>
      </w:r>
      <w:r w:rsidR="00641A96">
        <w:t xml:space="preserve">l momento de hacer más pequeña la página o acceder desde un teléfono, el </w:t>
      </w:r>
      <w:proofErr w:type="spellStart"/>
      <w:r w:rsidR="00641A96">
        <w:t>header</w:t>
      </w:r>
      <w:proofErr w:type="spellEnd"/>
      <w:r w:rsidR="00641A96">
        <w:t xml:space="preserve"> pierde calidad de imagen.</w:t>
      </w:r>
    </w:p>
    <w:p w14:paraId="30C54077" w14:textId="77777777" w:rsidR="00641A96" w:rsidRDefault="00641A96" w:rsidP="00A72D5B"/>
    <w:p w14:paraId="5205634A" w14:textId="16425410" w:rsidR="00A72D5B" w:rsidRDefault="00A72D5B" w:rsidP="00A72D5B">
      <w:r>
        <w:t>Evidencia del aspecto</w:t>
      </w:r>
      <w:r w:rsidR="00473A2A">
        <w:t xml:space="preserve">: </w:t>
      </w:r>
    </w:p>
    <w:p w14:paraId="36C73947" w14:textId="3E273589" w:rsidR="00473A2A" w:rsidRDefault="00641A96" w:rsidP="00A72D5B">
      <w:r>
        <w:rPr>
          <w:noProof/>
        </w:rPr>
        <w:drawing>
          <wp:inline distT="0" distB="0" distL="0" distR="0" wp14:anchorId="16228439" wp14:editId="33E77CCB">
            <wp:extent cx="4133850" cy="409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videncia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A144" w14:textId="77777777" w:rsidR="00FE26BC" w:rsidRDefault="00FE26BC" w:rsidP="00A72D5B"/>
    <w:p w14:paraId="33BEEB2B" w14:textId="3DE25D3B" w:rsidR="00A72D5B" w:rsidRDefault="00A72D5B" w:rsidP="00A72D5B">
      <w:r>
        <w:t>Explicación del aspecto</w:t>
      </w:r>
      <w:r w:rsidR="00473A2A">
        <w:t xml:space="preserve">: </w:t>
      </w:r>
      <w:r w:rsidR="00641A96">
        <w:t xml:space="preserve">Al momento de ingresar a la página desde un dispositivo móvil o hacer más pequeña una ventana, el </w:t>
      </w:r>
      <w:proofErr w:type="spellStart"/>
      <w:r w:rsidR="00641A96">
        <w:t>header</w:t>
      </w:r>
      <w:proofErr w:type="spellEnd"/>
      <w:r w:rsidR="00641A96">
        <w:t xml:space="preserve"> va perdiendo calidad de imagen, viéndose con las letras cada vez más desproporcionales en tamaño.</w:t>
      </w:r>
    </w:p>
    <w:p w14:paraId="45C3E64F" w14:textId="77777777" w:rsidR="00AD1728" w:rsidRDefault="00AD1728" w:rsidP="00A72D5B"/>
    <w:p w14:paraId="3E50AFEE" w14:textId="4F763EDB" w:rsidR="00A72D5B" w:rsidRDefault="003C008C" w:rsidP="00A72D5B">
      <w:r>
        <w:t>Severidad baja</w:t>
      </w:r>
      <w:r w:rsidR="00AD1728">
        <w:t>:</w:t>
      </w:r>
      <w:r>
        <w:t xml:space="preserve"> Solo afecta en la parte visual de la aplicación, más no en la forma de navegación o funcionamiento de la aplicación.</w:t>
      </w:r>
      <w:r w:rsidR="00AD1728">
        <w:t xml:space="preserve"> </w:t>
      </w:r>
    </w:p>
    <w:p w14:paraId="387A1919" w14:textId="4617361E" w:rsidR="00A72D5B" w:rsidRDefault="00A72D5B" w:rsidP="00A72D5B">
      <w:r>
        <w:t>Posible solución y desventajas potenciales (si el aspecto es un problema)</w:t>
      </w:r>
      <w:r w:rsidR="00686400">
        <w:t>:</w:t>
      </w:r>
      <w:r w:rsidR="003C008C">
        <w:t xml:space="preserve"> Manejar los tamaños del </w:t>
      </w:r>
      <w:proofErr w:type="spellStart"/>
      <w:r w:rsidR="003C008C">
        <w:t>header</w:t>
      </w:r>
      <w:proofErr w:type="spellEnd"/>
      <w:r w:rsidR="003C008C">
        <w:t xml:space="preserve"> dependiendo del tamaño del </w:t>
      </w:r>
      <w:proofErr w:type="spellStart"/>
      <w:r w:rsidR="003C008C">
        <w:t>viewport</w:t>
      </w:r>
      <w:proofErr w:type="spellEnd"/>
    </w:p>
    <w:p w14:paraId="0383F924" w14:textId="77777777" w:rsidR="003C008C" w:rsidRDefault="003C008C" w:rsidP="00A72D5B"/>
    <w:p w14:paraId="3F21B38B" w14:textId="5B39B714" w:rsidR="00A72D5B" w:rsidRDefault="00A72D5B" w:rsidP="00A72D5B">
      <w:r>
        <w:t>Relación con otros aspectos de usabilidad (si aplica)</w:t>
      </w:r>
      <w:r w:rsidR="00AD1728">
        <w:t>:</w:t>
      </w:r>
      <w:r w:rsidR="00686400">
        <w:t xml:space="preserve"> No aplica</w:t>
      </w:r>
    </w:p>
    <w:p w14:paraId="4BF21C5E" w14:textId="70E74943" w:rsidR="0093343E" w:rsidRDefault="00AD1728" w:rsidP="003C1315">
      <w:r>
        <w:t>-------------------------------------------------------------------------------------------------------------------------------</w:t>
      </w:r>
    </w:p>
    <w:p w14:paraId="4295806B" w14:textId="55C7A15C" w:rsidR="003C1315" w:rsidRDefault="00824771" w:rsidP="003C1315">
      <w:r>
        <w:lastRenderedPageBreak/>
        <w:t xml:space="preserve">2. </w:t>
      </w:r>
      <w:r w:rsidR="0093343E">
        <w:t xml:space="preserve">Evaluación ERUH01 — </w:t>
      </w:r>
      <w:r w:rsidR="0093343E">
        <w:t>Barra de navegación bloqueada.</w:t>
      </w:r>
    </w:p>
    <w:p w14:paraId="66862175" w14:textId="77777777" w:rsidR="0093343E" w:rsidRDefault="0093343E" w:rsidP="003C1315"/>
    <w:p w14:paraId="7C6C591E" w14:textId="4F9D667F" w:rsidR="003C1315" w:rsidRDefault="003C1315" w:rsidP="003C1315">
      <w:r>
        <w:t>Descripción</w:t>
      </w:r>
      <w:r w:rsidR="0005078F">
        <w:t xml:space="preserve">: </w:t>
      </w:r>
      <w:r w:rsidR="0059696F">
        <w:t>La barra de navegación se bloquea en dispositivos móviles y no permite navegar en la página.</w:t>
      </w:r>
    </w:p>
    <w:p w14:paraId="6471F9B7" w14:textId="77777777" w:rsidR="0059696F" w:rsidRDefault="0059696F" w:rsidP="003C1315"/>
    <w:p w14:paraId="55A3906C" w14:textId="77777777" w:rsidR="0059696F" w:rsidRDefault="003C1315" w:rsidP="003C1315">
      <w:r>
        <w:t>Evidencia del aspecto</w:t>
      </w:r>
    </w:p>
    <w:p w14:paraId="63A3C257" w14:textId="692899DD" w:rsidR="003C1315" w:rsidRDefault="0059696F" w:rsidP="003C1315">
      <w:r>
        <w:rPr>
          <w:noProof/>
        </w:rPr>
        <w:drawing>
          <wp:inline distT="0" distB="0" distL="0" distR="0" wp14:anchorId="79D30D8D" wp14:editId="70AAF291">
            <wp:extent cx="4267200" cy="4162425"/>
            <wp:effectExtent l="0" t="0" r="0" b="9525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videncia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F74F" w14:textId="204C1894" w:rsidR="00686400" w:rsidRDefault="00686400" w:rsidP="003C1315"/>
    <w:p w14:paraId="313CCE04" w14:textId="50B775D1" w:rsidR="00824771" w:rsidRDefault="003C1315" w:rsidP="003C1315">
      <w:r>
        <w:t>Explicación del aspecto</w:t>
      </w:r>
      <w:r w:rsidR="00824771">
        <w:t xml:space="preserve">: </w:t>
      </w:r>
      <w:r w:rsidR="0059696F">
        <w:t>La barra de navegación bloquea la navegación en dispositivos móviles, por lo que no se puede acceder a más secciones de la página web.</w:t>
      </w:r>
      <w:r w:rsidR="00824771">
        <w:t xml:space="preserve"> </w:t>
      </w:r>
    </w:p>
    <w:p w14:paraId="55E5B603" w14:textId="77777777" w:rsidR="00824771" w:rsidRDefault="00824771" w:rsidP="003C1315"/>
    <w:p w14:paraId="2F48FEF2" w14:textId="197D4DD1" w:rsidR="003C1315" w:rsidRDefault="003C1315" w:rsidP="003C1315">
      <w:r>
        <w:t xml:space="preserve">Severidad </w:t>
      </w:r>
      <w:r w:rsidR="0059696F">
        <w:t xml:space="preserve">alta: </w:t>
      </w:r>
      <w:r w:rsidR="00C234E0">
        <w:t>No permite acceder a las secciones de la página web.</w:t>
      </w:r>
    </w:p>
    <w:p w14:paraId="132A3952" w14:textId="77777777" w:rsidR="00824771" w:rsidRDefault="00824771" w:rsidP="003C1315"/>
    <w:p w14:paraId="1E6943D6" w14:textId="15A3B04D" w:rsidR="003C1315" w:rsidRDefault="003C1315" w:rsidP="003C1315">
      <w:r>
        <w:t>Posible solución y desventajas potenciales</w:t>
      </w:r>
      <w:r w:rsidR="00824771">
        <w:t xml:space="preserve"> (si el aspecto es un problema): </w:t>
      </w:r>
      <w:r w:rsidR="00C234E0">
        <w:t xml:space="preserve">Es probable que sea un error dentro del código de </w:t>
      </w:r>
      <w:proofErr w:type="spellStart"/>
      <w:r w:rsidR="00C234E0">
        <w:t>jquery</w:t>
      </w:r>
      <w:proofErr w:type="spellEnd"/>
      <w:r w:rsidR="00C234E0">
        <w:t xml:space="preserve"> o de los estilos </w:t>
      </w:r>
      <w:proofErr w:type="spellStart"/>
      <w:r w:rsidR="00C234E0">
        <w:t>css</w:t>
      </w:r>
      <w:proofErr w:type="spellEnd"/>
      <w:r w:rsidR="00C234E0">
        <w:t>.</w:t>
      </w:r>
    </w:p>
    <w:p w14:paraId="688465E8" w14:textId="77777777" w:rsidR="00824771" w:rsidRDefault="00824771" w:rsidP="003C1315"/>
    <w:p w14:paraId="475C2BE1" w14:textId="430BADD1" w:rsidR="003C1315" w:rsidRDefault="003C1315" w:rsidP="003C1315">
      <w:r>
        <w:t>Relación con otros aspectos de usabilidad (si aplica)</w:t>
      </w:r>
      <w:r w:rsidR="00824771">
        <w:t>:</w:t>
      </w:r>
      <w:r w:rsidR="00C234E0">
        <w:t xml:space="preserve"> Permitir acceder al demás contenido de la página web.</w:t>
      </w:r>
      <w:bookmarkStart w:id="0" w:name="_GoBack"/>
      <w:bookmarkEnd w:id="0"/>
    </w:p>
    <w:p w14:paraId="360C26FD" w14:textId="77777777" w:rsidR="003C1315" w:rsidRPr="00A72D5B" w:rsidRDefault="003C1315" w:rsidP="00A72D5B"/>
    <w:sectPr w:rsidR="003C1315" w:rsidRPr="00A72D5B" w:rsidSect="00025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816C2A"/>
    <w:multiLevelType w:val="hybridMultilevel"/>
    <w:tmpl w:val="64348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E4093"/>
    <w:multiLevelType w:val="hybridMultilevel"/>
    <w:tmpl w:val="B9568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D5B"/>
    <w:rsid w:val="00015354"/>
    <w:rsid w:val="0002569E"/>
    <w:rsid w:val="0005078F"/>
    <w:rsid w:val="0011505D"/>
    <w:rsid w:val="00135201"/>
    <w:rsid w:val="0016634A"/>
    <w:rsid w:val="001C0D26"/>
    <w:rsid w:val="00292A93"/>
    <w:rsid w:val="003C008C"/>
    <w:rsid w:val="003C1315"/>
    <w:rsid w:val="003D0C3E"/>
    <w:rsid w:val="00473A2A"/>
    <w:rsid w:val="0059696F"/>
    <w:rsid w:val="005C0C72"/>
    <w:rsid w:val="005C6BC3"/>
    <w:rsid w:val="00641A96"/>
    <w:rsid w:val="00686400"/>
    <w:rsid w:val="006B429E"/>
    <w:rsid w:val="006F7598"/>
    <w:rsid w:val="007522D3"/>
    <w:rsid w:val="007B1EA8"/>
    <w:rsid w:val="007C5C04"/>
    <w:rsid w:val="00824771"/>
    <w:rsid w:val="008A29A0"/>
    <w:rsid w:val="0093343E"/>
    <w:rsid w:val="009457FB"/>
    <w:rsid w:val="00A13BFC"/>
    <w:rsid w:val="00A607E6"/>
    <w:rsid w:val="00A72D5B"/>
    <w:rsid w:val="00AD1728"/>
    <w:rsid w:val="00AF500F"/>
    <w:rsid w:val="00BE0D19"/>
    <w:rsid w:val="00C234E0"/>
    <w:rsid w:val="00D84A10"/>
    <w:rsid w:val="00D968E8"/>
    <w:rsid w:val="00E6270B"/>
    <w:rsid w:val="00E93A0D"/>
    <w:rsid w:val="00F01B9E"/>
    <w:rsid w:val="00F34760"/>
    <w:rsid w:val="00FA0577"/>
    <w:rsid w:val="00FA7726"/>
    <w:rsid w:val="00FE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29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7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4A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A10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Torres Velasco</dc:creator>
  <cp:keywords/>
  <dc:description/>
  <cp:lastModifiedBy>emmanuel ramirez</cp:lastModifiedBy>
  <cp:revision>7</cp:revision>
  <dcterms:created xsi:type="dcterms:W3CDTF">2019-03-26T19:29:00Z</dcterms:created>
  <dcterms:modified xsi:type="dcterms:W3CDTF">2019-03-26T19:51:00Z</dcterms:modified>
</cp:coreProperties>
</file>