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08"/>
            <w:shd w:fill="0B1F33"/>
            <w:tcMar>
              <w:top w:w="200" w:type="dxa"/>
              <w:start w:w="220" w:type="dxa"/>
              <w:bottom w:w="200" w:type="dxa"/>
              <w:end w:w="2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22"/>
              </w:rPr>
              <w:t>MANFAC ENGENHARIA</w:t>
            </w:r>
          </w:p>
        </w:tc>
      </w:tr>
    </w:tbl>
    <w:p>
      <w:pPr>
        <w:keepNext w:val="0"/>
        <w:spacing w:before="0" w:after="440" w:line="274" w:lineRule="auto"/>
      </w:pPr>
    </w:p>
    <w:p>
      <w:pPr>
        <w:spacing w:after="200"/>
      </w:pPr>
      <w:r>
        <w:rPr>
          <w:rFonts w:ascii="Arial" w:hAnsi="Arial" w:eastAsia="Arial"/>
          <w:b/>
          <w:color w:val="0B1F33"/>
          <w:sz w:val="54"/>
        </w:rPr>
        <w:t>Auditoria completa de copy,</w:t>
        <w:br/>
        <w:t>posicionamento comercial,</w:t>
        <w:br/>
        <w:t>conversão e SEO</w:t>
      </w:r>
    </w:p>
    <w:p>
      <w:pPr>
        <w:spacing w:after="280"/>
      </w:pPr>
      <w:r>
        <w:rPr>
          <w:rFonts w:ascii="Arial" w:hAnsi="Arial" w:eastAsia="Arial"/>
          <w:b/>
          <w:color w:val="1F6FEB"/>
          <w:sz w:val="26"/>
        </w:rPr>
        <w:t>Site analisado: manfac.com.br</w:t>
      </w:r>
    </w:p>
    <w:p>
      <w:pPr>
        <w:keepNext w:val="0"/>
        <w:spacing w:before="0" w:after="400" w:line="274" w:lineRule="auto"/>
      </w:pPr>
      <w:r>
        <w:rPr>
          <w:rFonts w:ascii="Arial" w:hAnsi="Arial" w:eastAsia="Arial"/>
          <w:b w:val="0"/>
          <w:color w:val="64748B"/>
          <w:sz w:val="23"/>
        </w:rPr>
        <w:t>Relatório de implementação para marketing, comercial, design e desenvolvimento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EAF2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Data da auditoria</w:t>
            </w:r>
          </w:p>
        </w:tc>
        <w:tc>
          <w:tcPr>
            <w:tcW w:type="dxa" w:w="734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5 de agosto de 2026</w:t>
            </w:r>
          </w:p>
        </w:tc>
      </w:tr>
      <w:tr>
        <w:tc>
          <w:tcPr>
            <w:tcW w:type="dxa" w:w="2232"/>
            <w:shd w:fill="EAF2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Escopo</w:t>
            </w:r>
          </w:p>
        </w:tc>
        <w:tc>
          <w:tcPr>
            <w:tcW w:type="dxa" w:w="734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9 páginas públicas, arquitetura, CRO, SEO on-page, palavras-chave e concorrentes</w:t>
            </w:r>
          </w:p>
        </w:tc>
      </w:tr>
      <w:tr>
        <w:tc>
          <w:tcPr>
            <w:tcW w:type="dxa" w:w="2232"/>
            <w:shd w:fill="EAF2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Materiais cruzados</w:t>
            </w:r>
          </w:p>
        </w:tc>
        <w:tc>
          <w:tcPr>
            <w:tcW w:type="dxa" w:w="734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Site atual, Apresentação Institucional Comercial 2026 e proposta de manutenção predial RJ</w:t>
            </w:r>
          </w:p>
        </w:tc>
      </w:tr>
      <w:tr>
        <w:tc>
          <w:tcPr>
            <w:tcW w:type="dxa" w:w="2232"/>
            <w:shd w:fill="EAF2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Entrega</w:t>
            </w:r>
          </w:p>
        </w:tc>
        <w:tc>
          <w:tcPr>
            <w:tcW w:type="dxa" w:w="734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66 alterações de copy priorizadas e prontas para implementação</w:t>
            </w:r>
          </w:p>
        </w:tc>
      </w:tr>
    </w:tbl>
    <w:p>
      <w:pPr>
        <w:keepNext w:val="0"/>
        <w:spacing w:before="0" w:after="320" w:line="27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EAF7F1"/>
            <w:tcBorders>
              <w:top w:val="nil"/>
              <w:left w:val="single" w:sz="18" w:color="1B7F5A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B7F5A"/>
                <w:sz w:val="20"/>
              </w:rPr>
              <w:t>Direção central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color w:val="1F2937"/>
                <w:sz w:val="19"/>
              </w:rPr>
              <w:t>O site já comunica uma tese forte: a Manfac organiza e dá visibilidade a operações complexas. O próximo salto não é trocar toda a linguagem; é tornar cada promessa comprovável, específica por serviço e alinhada à forma real de contratar e operar.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936" w:right="1080" w:bottom="936" w:left="1080" w:header="360" w:footer="360" w:gutter="0"/>
          <w:cols w:space="720"/>
          <w:titlePg/>
          <w:docGrid w:linePitch="360"/>
        </w:sectPr>
      </w:pPr>
    </w:p>
    <w:p>
      <w:pPr>
        <w:pStyle w:val="Heading1"/>
      </w:pPr>
      <w:r>
        <w:t>1. Resumo executivo</w:t>
      </w: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21"/>
        </w:rPr>
        <w:t>O site atual está significativamente mais maduro do que a versão avaliada anteriormente. A Home agora identifica o público de múltiplas unidades, separa contrato recorrente de demanda spot, apresenta um processo operacional e leva o visitante a páginas específicas de serviço [S1-S9]. A tese de marca está correta: a Manfac deve ser percebida como parceira de engenharia e gestão operacional, e não como prestadora genérica.</w:t>
      </w: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21"/>
        </w:rPr>
        <w:t>A principal oportunidade deixou de ser posicionamento básico e passou a ser credibilidade. O site repete indicadores fortes, como 400+ unidades, +1.000 ordens de serviço, 100% e +R$800 mil/mês, mas ainda não informa período-base, denominador, fonte ou atribuição por serviço. Também há promessas absolutas - eliminar emergências, não paralisar a operação, SLA garantido, energia dentro do orçamento e entrega garantida - que devem ser substituídas por compromissos técnicos condicionados a escopo, criticidade e contrato.</w:t>
      </w: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21"/>
        </w:rPr>
        <w:t>O segundo ponto crítico é a coerência do modelo de execução. O site afirma equipe própria como regra geral, enquanto os materiais internos registram gestão de serviços terceirizados complementares e parceiros especializados [I1-I2]. A copy recomendada preserva responsabilidade central e passa a comunicar gestão e núcleo técnico próprios, com especialistas homologados quando o escopo exigir.</w:t>
      </w:r>
    </w:p>
    <w:p>
      <w:pPr>
        <w:pStyle w:val="Heading2"/>
      </w:pPr>
      <w:r>
        <w:t>Leitura por dimensão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151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Diagnóstico</w:t>
            </w:r>
          </w:p>
        </w:tc>
        <w:tc>
          <w:tcPr>
            <w:tcW w:type="dxa" w:w="583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Leitura</w:t>
            </w:r>
          </w:p>
        </w:tc>
      </w:tr>
      <w:tr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Posicionamento B2B</w:t>
            </w:r>
          </w:p>
        </w:tc>
        <w:tc>
          <w:tcPr>
            <w:tcW w:type="dxa" w:w="151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8,2/10</w:t>
            </w:r>
          </w:p>
        </w:tc>
        <w:tc>
          <w:tcPr>
            <w:tcW w:type="dxa" w:w="58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Claro, diferenciado e alinhado a operações multiunidades.</w:t>
            </w:r>
          </w:p>
        </w:tc>
      </w:tr>
      <w:tr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Clareza da copy</w:t>
            </w:r>
          </w:p>
        </w:tc>
        <w:tc>
          <w:tcPr>
            <w:tcW w:type="dxa" w:w="151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7,5/10</w:t>
            </w:r>
          </w:p>
        </w:tc>
        <w:tc>
          <w:tcPr>
            <w:tcW w:type="dxa" w:w="58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Boa estrutura; exige refinamento de promessas e especificidade por serviço.</w:t>
            </w:r>
          </w:p>
        </w:tc>
      </w:tr>
      <w:tr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Prova e autoridade</w:t>
            </w:r>
          </w:p>
        </w:tc>
        <w:tc>
          <w:tcPr>
            <w:tcW w:type="dxa" w:w="151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6,0/10</w:t>
            </w:r>
          </w:p>
        </w:tc>
        <w:tc>
          <w:tcPr>
            <w:tcW w:type="dxa" w:w="58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Números fortes, mas com metodologia, autorização e atribuição incompletas.</w:t>
            </w:r>
          </w:p>
        </w:tc>
      </w:tr>
      <w:tr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Conversão/CRO</w:t>
            </w:r>
          </w:p>
        </w:tc>
        <w:tc>
          <w:tcPr>
            <w:tcW w:type="dxa" w:w="151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6,6/10</w:t>
            </w:r>
          </w:p>
        </w:tc>
        <w:tc>
          <w:tcPr>
            <w:tcW w:type="dxa" w:w="58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Bons caminhos; contato e CTAs precisam de mais contexto e instrumentação.</w:t>
            </w:r>
          </w:p>
        </w:tc>
      </w:tr>
      <w:tr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Arquitetura SEO</w:t>
            </w:r>
          </w:p>
        </w:tc>
        <w:tc>
          <w:tcPr>
            <w:tcW w:type="dxa" w:w="151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5,7/10</w:t>
            </w:r>
          </w:p>
        </w:tc>
        <w:tc>
          <w:tcPr>
            <w:tcW w:type="dxa" w:w="58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Páginas principais existem; faltam páginas locais, de segmento, cases e conteúdo.</w:t>
            </w:r>
          </w:p>
        </w:tc>
      </w:tr>
      <w:tr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SEO on-page</w:t>
            </w:r>
          </w:p>
        </w:tc>
        <w:tc>
          <w:tcPr>
            <w:tcW w:type="dxa" w:w="151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6,2/10</w:t>
            </w:r>
          </w:p>
        </w:tc>
        <w:tc>
          <w:tcPr>
            <w:tcW w:type="dxa" w:w="58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H1s relevantes em parte do site; hubs e metadados podem ser mais descritivos.</w:t>
            </w:r>
          </w:p>
        </w:tc>
      </w:tr>
      <w:tr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SEO técnico</w:t>
            </w:r>
          </w:p>
        </w:tc>
        <w:tc>
          <w:tcPr>
            <w:tcW w:type="dxa" w:w="151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A verificar</w:t>
            </w:r>
          </w:p>
        </w:tc>
        <w:tc>
          <w:tcPr>
            <w:tcW w:type="dxa" w:w="58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Requer Search Console, código e testes de desempenho; não foi inferido sem evidência.</w:t>
            </w:r>
          </w:p>
        </w:tc>
      </w:tr>
    </w:tbl>
    <w:p>
      <w:pPr>
        <w:spacing w:after="20"/>
      </w:pPr>
    </w:p>
    <w:p>
      <w:pPr>
        <w:pStyle w:val="Heading2"/>
      </w:pPr>
      <w:r>
        <w:t>Oito decisões de maior impacto</w:t>
      </w:r>
    </w:p>
    <w:p>
      <w:pPr>
        <w:pStyle w:val="ListNumber"/>
        <w:spacing w:after="60"/>
      </w:pPr>
      <w:r>
        <w:rPr>
          <w:rFonts w:ascii="Arial" w:hAnsi="Arial" w:eastAsia="Arial"/>
          <w:color w:val="1F2937"/>
          <w:sz w:val="16"/>
        </w:rPr>
        <w:t>Preservar o posicionamento central da Home e trocar apenas trechos de risco ou baixa especificidade.</w:t>
      </w:r>
    </w:p>
    <w:p>
      <w:pPr>
        <w:pStyle w:val="ListNumber"/>
        <w:spacing w:after="60"/>
      </w:pPr>
      <w:r>
        <w:rPr>
          <w:rFonts w:ascii="Arial" w:hAnsi="Arial" w:eastAsia="Arial"/>
          <w:color w:val="1F2937"/>
          <w:sz w:val="16"/>
        </w:rPr>
        <w:t>Validar todos os indicadores com período, denominador, escopo, fonte interna e autorização de uso.</w:t>
      </w:r>
    </w:p>
    <w:p>
      <w:pPr>
        <w:pStyle w:val="ListNumber"/>
        <w:spacing w:after="60"/>
      </w:pPr>
      <w:r>
        <w:rPr>
          <w:rFonts w:ascii="Arial" w:hAnsi="Arial" w:eastAsia="Arial"/>
          <w:color w:val="1F2937"/>
          <w:sz w:val="16"/>
        </w:rPr>
        <w:t>Substituir promessas absolutas por compromissos ligados a escopo, SLA, criticidade e viabilidade técnica.</w:t>
      </w:r>
    </w:p>
    <w:p>
      <w:pPr>
        <w:pStyle w:val="ListNumber"/>
        <w:spacing w:after="60"/>
      </w:pPr>
      <w:r>
        <w:rPr>
          <w:rFonts w:ascii="Arial" w:hAnsi="Arial" w:eastAsia="Arial"/>
          <w:color w:val="1F2937"/>
          <w:sz w:val="16"/>
        </w:rPr>
        <w:t>Alinhar equipe própria com o modelo real de núcleo próprio e parceiros especializados sob gestão Manfac.</w:t>
      </w:r>
    </w:p>
    <w:p>
      <w:pPr>
        <w:pStyle w:val="ListNumber"/>
        <w:spacing w:after="60"/>
      </w:pPr>
      <w:r>
        <w:rPr>
          <w:rFonts w:ascii="Arial" w:hAnsi="Arial" w:eastAsia="Arial"/>
          <w:color w:val="1F2937"/>
          <w:sz w:val="16"/>
        </w:rPr>
        <w:t>Transformar o case de 400+ unidades em página SEO, com metodologia e depoimento autorizado.</w:t>
      </w:r>
    </w:p>
    <w:p>
      <w:pPr>
        <w:pStyle w:val="ListNumber"/>
        <w:spacing w:after="60"/>
      </w:pPr>
      <w:r>
        <w:rPr>
          <w:rFonts w:ascii="Arial" w:hAnsi="Arial" w:eastAsia="Arial"/>
          <w:color w:val="1F2937"/>
          <w:sz w:val="16"/>
        </w:rPr>
        <w:t>Aprofundar Manutenção Predial e HVAC; retirar indicadores que não sejam específicos de cada serviço.</w:t>
      </w:r>
    </w:p>
    <w:p>
      <w:pPr>
        <w:pStyle w:val="ListNumber"/>
        <w:spacing w:after="60"/>
      </w:pPr>
      <w:r>
        <w:rPr>
          <w:rFonts w:ascii="Arial" w:hAnsi="Arial" w:eastAsia="Arial"/>
          <w:color w:val="1F2937"/>
          <w:sz w:val="16"/>
        </w:rPr>
        <w:t>Criar páginas para manutenção predial no RJ, redes varejistas, reforma de lojas e contrato de manutenção.</w:t>
      </w:r>
    </w:p>
    <w:p>
      <w:pPr>
        <w:pStyle w:val="ListNumber"/>
        <w:spacing w:after="60"/>
      </w:pPr>
      <w:r>
        <w:rPr>
          <w:rFonts w:ascii="Arial" w:hAnsi="Arial" w:eastAsia="Arial"/>
          <w:color w:val="1F2937"/>
          <w:sz w:val="16"/>
        </w:rPr>
        <w:t>Completar rodapé, contato, privacidade, analytics, Search Console e SEO técnico antes de escalar conteúdo.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DECEC"/>
            <w:tcBorders>
              <w:top w:val="nil"/>
              <w:left w:val="single" w:sz="18" w:color="A61B1B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A61B1B"/>
                <w:sz w:val="20"/>
              </w:rPr>
              <w:t>Prioridade imediata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color w:val="1F2937"/>
                <w:sz w:val="19"/>
              </w:rPr>
              <w:t>Antes de publicar novas páginas, corrigir os absolutos, validar o case, definir a formulação oficial de equipe/parceiros e documentar a metodologia dos KPIs. Esses pontos afetam confiança comercial, defesa contratual e reputação.</w:t>
            </w:r>
          </w:p>
        </w:tc>
      </w:tr>
    </w:tbl>
    <w:p>
      <w:pPr>
        <w:spacing w:after="0"/>
      </w:pPr>
    </w:p>
    <w:p>
      <w:pPr>
        <w:pStyle w:val="Heading1"/>
      </w:pPr>
      <w:r>
        <w:t>2. Escopo, método e limites da auditoria</w:t>
      </w: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21"/>
        </w:rPr>
        <w:t>Foram analisadas a Home, Quem Somos, hub de Serviços, Obras e Reformas, Novas Construções, Manutenção Predial, HVAC, Resultados e Contato. O conteúdo foi comparado com a apresentação comercial 2026, a proposta de manutenção predial RJ e uma amostra atual de concorrentes e referências brasileiras.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Copy e posicionamento: proposta de valor, tom, diferenciação, clareza, prova e risco de promessa.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CRO e UX Writing: ordem de informação, CTAs, formularios, microcopy, qualificação e continuidade da jornada.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SEO: intenção de busca, arquitetura, titles, metas, H1/H2, links internos, novas páginas e conteúdo.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Concorrentes: padrões de comunicação, provas, escopos, formulários e lacunas de posicionamento.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Coerência comercial: compatibilidade entre site, deck e modelo contratual recorrente x spot.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FF4E5"/>
            <w:tcBorders>
              <w:top w:val="nil"/>
              <w:left w:val="single" w:sz="18" w:color="B45309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B45309"/>
                <w:sz w:val="20"/>
              </w:rPr>
              <w:t>Leitura dos dados de SEO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color w:val="1F2937"/>
                <w:sz w:val="19"/>
              </w:rPr>
              <w:t>As prioridades de palavras-chave são qualitativas, baseadas em intenção comercial, aderência ao serviço e observação de resultados atuais. Volumes mensais, posições e CTR devem ser confirmados no Google Search Console, Keyword Planner ou plataforma equivalente. Não foram inventados volumes.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EAF2FB"/>
            <w:tcBorders>
              <w:top w:val="nil"/>
              <w:left w:val="single" w:sz="18" w:color="1F6FEB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6FEB"/>
                <w:sz w:val="20"/>
              </w:rPr>
              <w:t>SEO técnico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color w:val="1F2937"/>
                <w:sz w:val="19"/>
              </w:rPr>
              <w:t>Robots.txt, sitemap, canonicals, schema, Open Graph, Core Web Vitals, redirecionamentos e eventos de analytics precisam ser validados no código, Search Console e PageSpeed Insights. O relatório apresenta a lista de testes e a implementação recomendada, sem declarar como ausente o que não foi tecnicamente inspecionado.</w:t>
            </w:r>
          </w:p>
        </w:tc>
      </w:tr>
    </w:tbl>
    <w:p>
      <w:pPr>
        <w:spacing w:after="0"/>
      </w:pPr>
    </w:p>
    <w:p>
      <w:pPr>
        <w:pStyle w:val="Heading1"/>
      </w:pPr>
      <w:r>
        <w:t>3. Diagnóstico de posicionamento atual</w:t>
      </w:r>
    </w:p>
    <w:p>
      <w:pPr>
        <w:pStyle w:val="Heading2"/>
      </w:pPr>
      <w:r>
        <w:t>Posicionamento percebido</w:t>
      </w: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21"/>
        </w:rPr>
        <w:t>A Manfac aparece como empresa de engenharia que integra manutenção predial, obras, reformas e climatização para operações de grande escala. O diferencial percebido não é apenas executar serviços, mas centralizar responsabilidade, organizar fluxos, reportar andamento e melhorar previsibilidade [S1-S8].</w:t>
      </w:r>
    </w:p>
    <w:p>
      <w:pPr>
        <w:pStyle w:val="Heading2"/>
      </w:pPr>
      <w:r>
        <w:t>Público que o site parece atender</w:t>
      </w: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21"/>
        </w:rPr>
        <w:t>O site fala principalmente com facilities, operações, engenharia, expansão e compras de empresas com múltiplas unidades. A linguagem e o case apontam forte aderência a redes varejistas e farmacêuticas. Escritórios, galpões e climatização aparecem como expansões naturais, mas precisam de cases e provas próprios.</w:t>
      </w:r>
    </w:p>
    <w:p>
      <w:pPr>
        <w:pStyle w:val="Heading2"/>
      </w:pPr>
      <w:r>
        <w:t>Promessa principal</w:t>
      </w: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21"/>
        </w:rPr>
        <w:t>A promessa central é: manter operações complexas sob controle, integrando execução técnica, gestão e visibilidade. Essa promessa é mais diferenciada do que qualidade, prazo e excelência e deve permanecer como eixo de toda a comunicação.</w:t>
      </w:r>
    </w:p>
    <w:p>
      <w:pPr>
        <w:pStyle w:val="Heading2"/>
      </w:pPr>
      <w:r>
        <w:t>Pontos fortes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Hero da Home claro e orientado a uma dor B2B real.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Segmentação por múltiplas unidades e alto volume de demandas.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Separação didática entre contrato recorrente e demanda spot.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Processo em cinco etapas que transforma serviço em modelo operacional.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Case com escala relevante e potencial de ser o principal ativo de prova.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Páginas individuais de serviço e CTAs comerciais já implantados.</w:t>
      </w:r>
    </w:p>
    <w:p>
      <w:pPr>
        <w:pStyle w:val="Heading2"/>
      </w:pPr>
      <w:r>
        <w:t>Pontos de confusão ou risco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Equipe própria apresentada como regra absoluta, apesar de parceiros complementares nos materiais internos.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Indicadores do case reutilizados em páginas onde a atribuição não está demonstrada, especialmente HVAC e construções.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Promessas de eliminar emergências, não paralisar, garantir SLA, controlar energia e garantir entrega.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Nossa missão usada como título para uma descrição institucional.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Hospitais e ambientes críticos citados sem prova técnica ou cases visíveis.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Case com linguagem que pode expor o cliente e com depoimento sem autoria.</w:t>
      </w:r>
    </w:p>
    <w:p>
      <w:pPr>
        <w:pStyle w:val="Heading2"/>
      </w:pPr>
      <w:r>
        <w:t>Informações importantes ausentes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Dados corporativos completos, regiões atendidas, contato, privacidade e responsabilidade técnica no rodapé.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Metodologia dos KPIs: período, denominador, escopo, backlog, cancelamentos e fonte.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Estrutura operacional: equipe, parceiros, supervisão, cobertura e modelo de implantação.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Provas visuais: fotos reais, relatórios anonimizados, dashboards, cronogramas, antes/depois e depoimentos.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FAQs de compra: SLA, materiais, limites, spot, sistemas, documentação e cobertura.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Páginas locais, de segmento, cases adicionais e conteúdos de autoridade.</w:t>
      </w:r>
    </w:p>
    <w:p>
      <w:pPr>
        <w:pStyle w:val="Heading1"/>
      </w:pPr>
      <w:r>
        <w:t>4. Proposta de valor e plataforma de mensagem</w:t>
      </w:r>
    </w:p>
    <w:p>
      <w:pPr>
        <w:pStyle w:val="Heading2"/>
      </w:pPr>
      <w:r>
        <w:t>Proposta de valor institucional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EAF2FB"/>
            <w:tcBorders>
              <w:top w:val="nil"/>
              <w:left w:val="single" w:sz="18" w:color="1F6FEB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6FEB"/>
                <w:sz w:val="20"/>
              </w:rPr>
              <w:t>Versão recomendada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color w:val="1F2937"/>
                <w:sz w:val="19"/>
              </w:rPr>
              <w:t>A Manfac é uma empresa de engenharia que integra manutenção predial, obras e reformas para redes e operações com múltiplas unidades. Com gestão central, processos definidos e evidências de campo, ajudamos o cliente a ganhar previsibilidade, padrão e clareza sobre cada demanda.</w:t>
            </w:r>
          </w:p>
        </w:tc>
      </w:tr>
    </w:tbl>
    <w:p>
      <w:pPr>
        <w:spacing w:after="0"/>
      </w:pPr>
    </w:p>
    <w:p>
      <w:pPr>
        <w:pStyle w:val="Heading2"/>
      </w:pPr>
      <w:r>
        <w:t>Proposta de valor comercial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EAF2FB"/>
            <w:tcBorders>
              <w:top w:val="nil"/>
              <w:left w:val="single" w:sz="18" w:color="1F6FEB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6FEB"/>
                <w:sz w:val="20"/>
              </w:rPr>
              <w:t>Versão recomendada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color w:val="1F2937"/>
                <w:sz w:val="19"/>
              </w:rPr>
              <w:t>Quando manutenção, obras e fornecedores operam sem uma gestão comum, o cliente perde tempo, visibilidade e controle. A Manfac organiza o fluxo, coordena a execução e acompanha cada demanda até a conclusão, com responsabilidades, SLA e comunicação definidos.</w:t>
            </w:r>
          </w:p>
        </w:tc>
      </w:tr>
    </w:tbl>
    <w:p>
      <w:pPr>
        <w:spacing w:after="0"/>
      </w:pPr>
    </w:p>
    <w:p>
      <w:pPr>
        <w:pStyle w:val="Heading2"/>
      </w:pPr>
      <w:r>
        <w:t>Frase curta de posicionamento</w:t>
      </w:r>
    </w:p>
    <w:p>
      <w:pPr>
        <w:keepNext w:val="0"/>
        <w:spacing w:before="0" w:after="200" w:line="274" w:lineRule="auto"/>
      </w:pPr>
      <w:r>
        <w:rPr>
          <w:rFonts w:ascii="Arial" w:hAnsi="Arial" w:eastAsia="Arial"/>
          <w:b/>
          <w:color w:val="0B1F33"/>
          <w:sz w:val="28"/>
        </w:rPr>
        <w:t>Engenharia e gestão para operações com múltiplas unidades.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Aplicação</w:t>
            </w:r>
          </w:p>
        </w:tc>
        <w:tc>
          <w:tcPr>
            <w:tcW w:type="dxa" w:w="7343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Copy recomendada</w:t>
            </w:r>
          </w:p>
        </w:tc>
      </w:tr>
      <w:tr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Topo da Home</w:t>
            </w:r>
          </w:p>
        </w:tc>
        <w:tc>
          <w:tcPr>
            <w:tcW w:type="dxa" w:w="734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Manutenção, obras e reformas para operações que precisam de controle, padrão e visibilidade.</w:t>
            </w:r>
          </w:p>
        </w:tc>
      </w:tr>
      <w:tr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Apresentação comercial</w:t>
            </w:r>
          </w:p>
        </w:tc>
        <w:tc>
          <w:tcPr>
            <w:tcW w:type="dxa" w:w="734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Mais do que executar, estruturamos operações de engenharia para funcionar com previsibilidade, rastreabilidade e responsabilidade clara.</w:t>
            </w:r>
          </w:p>
        </w:tc>
      </w:tr>
      <w:tr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Redes sociais</w:t>
            </w:r>
          </w:p>
        </w:tc>
        <w:tc>
          <w:tcPr>
            <w:tcW w:type="dxa" w:w="734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Engenharia, manutenção predial, obras e reformas para redes e empresas com múltiplas unidades. Gestão ativa, evidências e visibilidade em campo.</w:t>
            </w:r>
          </w:p>
        </w:tc>
      </w:tr>
      <w:tr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Assinatura/resumo</w:t>
            </w:r>
          </w:p>
        </w:tc>
        <w:tc>
          <w:tcPr>
            <w:tcW w:type="dxa" w:w="734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Manfac Engenharia | Manutenção predial, obras e reformas para grandes operações.</w:t>
            </w:r>
          </w:p>
        </w:tc>
      </w:tr>
    </w:tbl>
    <w:p>
      <w:pPr>
        <w:spacing w:after="20"/>
      </w:pPr>
    </w:p>
    <w:p>
      <w:pPr>
        <w:pStyle w:val="Heading2"/>
      </w:pPr>
      <w:r>
        <w:t>Casa de mensagens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48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Promessa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Controle e visibilidade para operações de engenharia em escala.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Público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Redes e empresas com múltiplas unidades, alto volume de chamados e necessidade de padrão.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Dores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Responsabilidade pulverizada, baixa rastreabilidade, recorrência, atrasos, desvios e comunicação reativa.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Como resolvemos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Mapeamento, escopo, SLA, equipe e parceiros definidos, execução, evidências, relatórios e melhoria contínua.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Provas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Case 400+ unidades; +1.000 OS/mês; obras mensais; indicadores e evidências com metodologia validada.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Tom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Técnico, direto, seguro, corporativo, sem superlativos ou promessas absolutas.</w:t>
            </w:r>
          </w:p>
        </w:tc>
      </w:tr>
    </w:tbl>
    <w:p>
      <w:pPr>
        <w:spacing w:after="20"/>
      </w:pPr>
    </w:p>
    <w:p>
      <w:pPr>
        <w:pStyle w:val="Heading1"/>
      </w:pPr>
      <w:r>
        <w:t>5. Três alternativas para o topo da Home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20"/>
            <w:shd w:fill="F5F8FC"/>
            <w:tcBorders>
              <w:top w:val="single" w:sz="4" w:color="E5E7EB"/>
              <w:left w:val="single" w:sz="22" w:color="1F6FEB"/>
              <w:bottom w:val="single" w:sz="4" w:color="E5E7EB"/>
              <w:right w:val="single" w:sz="4" w:color="E5E7EB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color w:val="1F6FEB"/>
                <w:sz w:val="18"/>
              </w:rPr>
              <w:t>Alternativa 1 - controle e visibilidade</w:t>
            </w:r>
          </w:p>
          <w:p>
            <w:pPr>
              <w:spacing w:after="120"/>
            </w:pPr>
            <w:r>
              <w:rPr>
                <w:rFonts w:ascii="Arial" w:hAnsi="Arial" w:eastAsia="Arial"/>
                <w:b/>
                <w:color w:val="0B1F33"/>
                <w:sz w:val="32"/>
              </w:rPr>
              <w:t>Manutenção, obras e reformas sob uma gestão que dá visibilidade à operação.</w:t>
            </w:r>
          </w:p>
          <w:p>
            <w:pPr>
              <w:spacing w:after="140"/>
            </w:pPr>
            <w:r>
              <w:rPr>
                <w:rFonts w:ascii="Arial" w:hAnsi="Arial" w:eastAsia="Arial"/>
                <w:color w:val="1F2937"/>
                <w:sz w:val="20"/>
              </w:rPr>
              <w:t>Para redes e empresas com múltiplas unidades, a Manfac centraliza escopo, SLA, execução, evidências e comunicação - da rotina de manutenção aos projetos spot.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CTA principal: </w:t>
            </w:r>
            <w:r>
              <w:rPr>
                <w:rFonts w:ascii="Arial" w:hAnsi="Arial" w:eastAsia="Arial"/>
                <w:color w:val="1F2937"/>
                <w:sz w:val="18"/>
              </w:rPr>
              <w:t>Solicitar avaliação da operação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CTA secundário: </w:t>
            </w:r>
            <w:r>
              <w:rPr>
                <w:rFonts w:ascii="Arial" w:hAnsi="Arial" w:eastAsia="Arial"/>
                <w:color w:val="1F2937"/>
                <w:sz w:val="18"/>
              </w:rPr>
              <w:t>Ver case de 400+ unidades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Régua de credibilidade: </w:t>
            </w:r>
            <w:r>
              <w:rPr>
                <w:rFonts w:ascii="Arial" w:hAnsi="Arial" w:eastAsia="Arial"/>
                <w:color w:val="1F2937"/>
                <w:sz w:val="18"/>
              </w:rPr>
              <w:t>400+ unidades | +1.000 OS/mês | indicadores do case com período validado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Público: </w:t>
            </w:r>
            <w:r>
              <w:rPr>
                <w:rFonts w:ascii="Arial" w:hAnsi="Arial" w:eastAsia="Arial"/>
                <w:color w:val="1F2937"/>
                <w:sz w:val="18"/>
              </w:rPr>
              <w:t>Facilities, operações, engenharia e compras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Benefício: </w:t>
            </w:r>
            <w:r>
              <w:rPr>
                <w:rFonts w:ascii="Arial" w:hAnsi="Arial" w:eastAsia="Arial"/>
                <w:color w:val="1F2937"/>
                <w:sz w:val="18"/>
              </w:rPr>
              <w:t>Controle, rastreabilidade e menos ruído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Diferenciação: </w:t>
            </w:r>
            <w:r>
              <w:rPr>
                <w:rFonts w:ascii="Arial" w:hAnsi="Arial" w:eastAsia="Arial"/>
                <w:color w:val="1F2937"/>
                <w:sz w:val="18"/>
              </w:rPr>
              <w:t>Integra execução e gestão em um ponto central de responsabilidade.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20"/>
            <w:shd w:fill="F5F8FC"/>
            <w:tcBorders>
              <w:top w:val="single" w:sz="4" w:color="E5E7EB"/>
              <w:left w:val="single" w:sz="22" w:color="1F6FEB"/>
              <w:bottom w:val="single" w:sz="4" w:color="E5E7EB"/>
              <w:right w:val="single" w:sz="4" w:color="E5E7EB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color w:val="1F6FEB"/>
                <w:sz w:val="18"/>
              </w:rPr>
              <w:t>Alternativa 2 - operações que não podem parar</w:t>
            </w:r>
          </w:p>
          <w:p>
            <w:pPr>
              <w:spacing w:after="120"/>
            </w:pPr>
            <w:r>
              <w:rPr>
                <w:rFonts w:ascii="Arial" w:hAnsi="Arial" w:eastAsia="Arial"/>
                <w:b/>
                <w:color w:val="0B1F33"/>
                <w:sz w:val="32"/>
              </w:rPr>
              <w:t>Engenharia para operações que não podem parar.</w:t>
            </w:r>
          </w:p>
          <w:p>
            <w:pPr>
              <w:spacing w:after="140"/>
            </w:pPr>
            <w:r>
              <w:rPr>
                <w:rFonts w:ascii="Arial" w:hAnsi="Arial" w:eastAsia="Arial"/>
                <w:color w:val="1F2937"/>
                <w:sz w:val="20"/>
              </w:rPr>
              <w:t>Manutenção predial, obras e reformas com planejamento, atendimento por criticidade e comunicação recorrente para reduzir interferências e antecipar decisões.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CTA principal: </w:t>
            </w:r>
            <w:r>
              <w:rPr>
                <w:rFonts w:ascii="Arial" w:hAnsi="Arial" w:eastAsia="Arial"/>
                <w:color w:val="1F2937"/>
                <w:sz w:val="18"/>
              </w:rPr>
              <w:t>Apresentar minha demanda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CTA secundário: </w:t>
            </w:r>
            <w:r>
              <w:rPr>
                <w:rFonts w:ascii="Arial" w:hAnsi="Arial" w:eastAsia="Arial"/>
                <w:color w:val="1F2937"/>
                <w:sz w:val="18"/>
              </w:rPr>
              <w:t>Conhecer o modelo Manfac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Régua de credibilidade: </w:t>
            </w:r>
            <w:r>
              <w:rPr>
                <w:rFonts w:ascii="Arial" w:hAnsi="Arial" w:eastAsia="Arial"/>
                <w:color w:val="1F2937"/>
                <w:sz w:val="18"/>
              </w:rPr>
              <w:t>Case em rede varejista com 400+ unidades no RJ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Público: </w:t>
            </w:r>
            <w:r>
              <w:rPr>
                <w:rFonts w:ascii="Arial" w:hAnsi="Arial" w:eastAsia="Arial"/>
                <w:color w:val="1F2937"/>
                <w:sz w:val="18"/>
              </w:rPr>
              <w:t>Redes varejistas e operações corporativas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Benefício: </w:t>
            </w:r>
            <w:r>
              <w:rPr>
                <w:rFonts w:ascii="Arial" w:hAnsi="Arial" w:eastAsia="Arial"/>
                <w:color w:val="1F2937"/>
                <w:sz w:val="18"/>
              </w:rPr>
              <w:t>Continuidade com planejamento e resposta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Diferenciação: </w:t>
            </w:r>
            <w:r>
              <w:rPr>
                <w:rFonts w:ascii="Arial" w:hAnsi="Arial" w:eastAsia="Arial"/>
                <w:color w:val="1F2937"/>
                <w:sz w:val="18"/>
              </w:rPr>
              <w:t>Une manutenção recorrente e projetos pontuais sob a mesma governança.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20"/>
            <w:shd w:fill="F5F8FC"/>
            <w:tcBorders>
              <w:top w:val="single" w:sz="4" w:color="E5E7EB"/>
              <w:left w:val="single" w:sz="22" w:color="1F6FEB"/>
              <w:bottom w:val="single" w:sz="4" w:color="E5E7EB"/>
              <w:right w:val="single" w:sz="4" w:color="E5E7EB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color w:val="1F6FEB"/>
                <w:sz w:val="18"/>
              </w:rPr>
              <w:t>Alternativa 3 - escala e padronização</w:t>
            </w:r>
          </w:p>
          <w:p>
            <w:pPr>
              <w:spacing w:after="120"/>
            </w:pPr>
            <w:r>
              <w:rPr>
                <w:rFonts w:ascii="Arial" w:hAnsi="Arial" w:eastAsia="Arial"/>
                <w:b/>
                <w:color w:val="0B1F33"/>
                <w:sz w:val="32"/>
              </w:rPr>
              <w:t>Uma gestão técnica para centenas de unidades - do chamado à obra.</w:t>
            </w:r>
          </w:p>
          <w:p>
            <w:pPr>
              <w:spacing w:after="140"/>
            </w:pPr>
            <w:r>
              <w:rPr>
                <w:rFonts w:ascii="Arial" w:hAnsi="Arial" w:eastAsia="Arial"/>
                <w:color w:val="1F2937"/>
                <w:sz w:val="20"/>
              </w:rPr>
              <w:t>A Manfac estrutura fluxos, padrões, equipes, parceiros e indicadores para empresas que precisam atender muitas unidades sem perder controle sobre prazo, custo e qualidade.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CTA principal: </w:t>
            </w:r>
            <w:r>
              <w:rPr>
                <w:rFonts w:ascii="Arial" w:hAnsi="Arial" w:eastAsia="Arial"/>
                <w:color w:val="1F2937"/>
                <w:sz w:val="18"/>
              </w:rPr>
              <w:t>Avaliar minha rede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CTA secundário: </w:t>
            </w:r>
            <w:r>
              <w:rPr>
                <w:rFonts w:ascii="Arial" w:hAnsi="Arial" w:eastAsia="Arial"/>
                <w:color w:val="1F2937"/>
                <w:sz w:val="18"/>
              </w:rPr>
              <w:t>Ver resultados da operação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Régua de credibilidade: </w:t>
            </w:r>
            <w:r>
              <w:rPr>
                <w:rFonts w:ascii="Arial" w:hAnsi="Arial" w:eastAsia="Arial"/>
                <w:color w:val="1F2937"/>
                <w:sz w:val="18"/>
              </w:rPr>
              <w:t>+1.000 ordens de serviço por mês no case apresentado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Público: </w:t>
            </w:r>
            <w:r>
              <w:rPr>
                <w:rFonts w:ascii="Arial" w:hAnsi="Arial" w:eastAsia="Arial"/>
                <w:color w:val="1F2937"/>
                <w:sz w:val="18"/>
              </w:rPr>
              <w:t>Empresas com múltiplas unidades e alto volume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Benefício: </w:t>
            </w:r>
            <w:r>
              <w:rPr>
                <w:rFonts w:ascii="Arial" w:hAnsi="Arial" w:eastAsia="Arial"/>
                <w:color w:val="1F2937"/>
                <w:sz w:val="18"/>
              </w:rPr>
              <w:t>Escala com padrão e visibilidade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0B1F33"/>
                <w:sz w:val="18"/>
              </w:rPr>
              <w:t xml:space="preserve">Diferenciação: </w:t>
            </w:r>
            <w:r>
              <w:rPr>
                <w:rFonts w:ascii="Arial" w:hAnsi="Arial" w:eastAsia="Arial"/>
                <w:color w:val="1F2937"/>
                <w:sz w:val="18"/>
              </w:rPr>
              <w:t>Posiciona a Manfac como operadora e gestora de um sistema, não como fornecedor isolado.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EAF7F1"/>
            <w:tcBorders>
              <w:top w:val="nil"/>
              <w:left w:val="single" w:sz="18" w:color="1B7F5A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B7F5A"/>
                <w:sz w:val="20"/>
              </w:rPr>
              <w:t>Recomendação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color w:val="1F2937"/>
                <w:sz w:val="19"/>
              </w:rPr>
              <w:t>A alternativa 1 é a mais equilibrada para a marca atual. A alternativa 2 é mais emocional e direta. A alternativa 3 é a mais aderente a redes varejistas e pode ser usada em uma landing page de segmento.</w:t>
            </w:r>
          </w:p>
        </w:tc>
      </w:tr>
    </w:tbl>
    <w:p>
      <w:pPr>
        <w:spacing w:after="0"/>
      </w:pPr>
    </w:p>
    <w:p>
      <w:pPr>
        <w:pStyle w:val="Heading1"/>
      </w:pPr>
      <w:r>
        <w:t>6. Estrutura comercial e conversão</w:t>
      </w:r>
    </w:p>
    <w:p>
      <w:pPr>
        <w:pStyle w:val="Heading2"/>
      </w:pPr>
      <w:r>
        <w:t>Arquitetura ideal da Home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15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Ordem</w:t>
            </w:r>
          </w:p>
        </w:tc>
        <w:tc>
          <w:tcPr>
            <w:tcW w:type="dxa" w:w="165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352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Mensagem</w:t>
            </w:r>
          </w:p>
        </w:tc>
        <w:tc>
          <w:tcPr>
            <w:tcW w:type="dxa" w:w="194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Prova</w:t>
            </w:r>
          </w:p>
        </w:tc>
        <w:tc>
          <w:tcPr>
            <w:tcW w:type="dxa" w:w="144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CTA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1. Hero</w:t>
            </w:r>
          </w:p>
        </w:tc>
        <w:tc>
          <w:tcPr>
            <w:tcW w:type="dxa" w:w="1655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Categoria + público + benefício + CTA</w:t>
            </w:r>
          </w:p>
        </w:tc>
        <w:tc>
          <w:tcPr>
            <w:tcW w:type="dxa" w:w="35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H1 claro e subheadline com SLA, evidências e gestão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Case/indicadores validados</w:t>
            </w:r>
          </w:p>
        </w:tc>
        <w:tc>
          <w:tcPr>
            <w:tcW w:type="dxa" w:w="14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Solicitar avaliação</w:t>
            </w:r>
          </w:p>
        </w:tc>
      </w:tr>
      <w:tr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2. Prova imediata</w:t>
            </w:r>
          </w:p>
        </w:tc>
        <w:tc>
          <w:tcPr>
            <w:tcW w:type="dxa" w:w="1655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Reduzir risco</w:t>
            </w:r>
          </w:p>
        </w:tc>
        <w:tc>
          <w:tcPr>
            <w:tcW w:type="dxa" w:w="352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Escala do case com nota metodológica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Período, fonte, autorização</w:t>
            </w:r>
          </w:p>
        </w:tc>
        <w:tc>
          <w:tcPr>
            <w:tcW w:type="dxa" w:w="144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Ver case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3. Dores</w:t>
            </w:r>
          </w:p>
        </w:tc>
        <w:tc>
          <w:tcPr>
            <w:tcW w:type="dxa" w:w="1655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Gerar identificação</w:t>
            </w:r>
          </w:p>
        </w:tc>
        <w:tc>
          <w:tcPr>
            <w:tcW w:type="dxa" w:w="35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Responsabilidade pulverizada, recorrência, baixa visibilidade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Exemplos B2B</w:t>
            </w:r>
          </w:p>
        </w:tc>
        <w:tc>
          <w:tcPr>
            <w:tcW w:type="dxa" w:w="14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Conhecer modelo</w:t>
            </w:r>
          </w:p>
        </w:tc>
      </w:tr>
      <w:tr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4. Soluções</w:t>
            </w:r>
          </w:p>
        </w:tc>
        <w:tc>
          <w:tcPr>
            <w:tcW w:type="dxa" w:w="1655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Organizar oferta</w:t>
            </w:r>
          </w:p>
        </w:tc>
        <w:tc>
          <w:tcPr>
            <w:tcW w:type="dxa" w:w="352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Manutenção, obras, construções e HVAC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Escopo e casos de uso</w:t>
            </w:r>
          </w:p>
        </w:tc>
        <w:tc>
          <w:tcPr>
            <w:tcW w:type="dxa" w:w="144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Ver serviço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5. Como operamos</w:t>
            </w:r>
          </w:p>
        </w:tc>
        <w:tc>
          <w:tcPr>
            <w:tcW w:type="dxa" w:w="1655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Tornar entrega tangível</w:t>
            </w:r>
          </w:p>
        </w:tc>
        <w:tc>
          <w:tcPr>
            <w:tcW w:type="dxa" w:w="35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Mapeamento, plano, execução, comunicação, evolução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Artefatos e relatórios</w:t>
            </w:r>
          </w:p>
        </w:tc>
        <w:tc>
          <w:tcPr>
            <w:tcW w:type="dxa" w:w="14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Apresentar demanda</w:t>
            </w:r>
          </w:p>
        </w:tc>
      </w:tr>
      <w:tr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6. Contrato x spot</w:t>
            </w:r>
          </w:p>
        </w:tc>
        <w:tc>
          <w:tcPr>
            <w:tcW w:type="dxa" w:w="1655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Explicar compra</w:t>
            </w:r>
          </w:p>
        </w:tc>
        <w:tc>
          <w:tcPr>
            <w:tcW w:type="dxa" w:w="352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Limites, causas e modelos de contratação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Exemplos</w:t>
            </w:r>
          </w:p>
        </w:tc>
        <w:tc>
          <w:tcPr>
            <w:tcW w:type="dxa" w:w="144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Avaliar escopo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7. Case</w:t>
            </w:r>
          </w:p>
        </w:tc>
        <w:tc>
          <w:tcPr>
            <w:tcW w:type="dxa" w:w="1655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Provar capacidade</w:t>
            </w:r>
          </w:p>
        </w:tc>
        <w:tc>
          <w:tcPr>
            <w:tcW w:type="dxa" w:w="35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Contexto, implantação e KPIs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Metodologia e depoimento</w:t>
            </w:r>
          </w:p>
        </w:tc>
        <w:tc>
          <w:tcPr>
            <w:tcW w:type="dxa" w:w="14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Aplicar modelo</w:t>
            </w:r>
          </w:p>
        </w:tc>
      </w:tr>
      <w:tr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8. Autoridade</w:t>
            </w:r>
          </w:p>
        </w:tc>
        <w:tc>
          <w:tcPr>
            <w:tcW w:type="dxa" w:w="1655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Sustentar confiança</w:t>
            </w:r>
          </w:p>
        </w:tc>
        <w:tc>
          <w:tcPr>
            <w:tcW w:type="dxa" w:w="352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Estrutura, RT, equipe/parceiros, cobertura, segurança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Dados validados</w:t>
            </w:r>
          </w:p>
        </w:tc>
        <w:tc>
          <w:tcPr>
            <w:tcW w:type="dxa" w:w="144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Solicitar apresentação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9. Segmentos</w:t>
            </w:r>
          </w:p>
        </w:tc>
        <w:tc>
          <w:tcPr>
            <w:tcW w:type="dxa" w:w="1655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Aumentar relevância</w:t>
            </w:r>
          </w:p>
        </w:tc>
        <w:tc>
          <w:tcPr>
            <w:tcW w:type="dxa" w:w="352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Varejo, escritórios e outros comprovados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Cases por segmento</w:t>
            </w:r>
          </w:p>
        </w:tc>
        <w:tc>
          <w:tcPr>
            <w:tcW w:type="dxa" w:w="14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Ver segmento</w:t>
            </w:r>
          </w:p>
        </w:tc>
      </w:tr>
      <w:tr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10. FAQ + CTA</w:t>
            </w:r>
          </w:p>
        </w:tc>
        <w:tc>
          <w:tcPr>
            <w:tcW w:type="dxa" w:w="1655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Remover objeções</w:t>
            </w:r>
          </w:p>
        </w:tc>
        <w:tc>
          <w:tcPr>
            <w:tcW w:type="dxa" w:w="352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SLA, cobertura, materiais, implantação e spot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Respostas técnicas</w:t>
            </w:r>
          </w:p>
        </w:tc>
        <w:tc>
          <w:tcPr>
            <w:tcW w:type="dxa" w:w="144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Direcionar demanda</w:t>
            </w:r>
          </w:p>
        </w:tc>
      </w:tr>
    </w:tbl>
    <w:p>
      <w:pPr>
        <w:spacing w:after="20"/>
      </w:pPr>
    </w:p>
    <w:p>
      <w:pPr>
        <w:pStyle w:val="Heading2"/>
      </w:pPr>
      <w:r>
        <w:t>Estrutura ideal por tipo de página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Página</w:t>
            </w:r>
          </w:p>
        </w:tc>
        <w:tc>
          <w:tcPr>
            <w:tcW w:type="dxa" w:w="756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Ordem recomendada</w:t>
            </w:r>
          </w:p>
        </w:tc>
      </w:tr>
      <w:tr>
        <w:tc>
          <w:tcPr>
            <w:tcW w:type="dxa" w:w="21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Quem Somos</w:t>
            </w:r>
          </w:p>
        </w:tc>
        <w:tc>
          <w:tcPr>
            <w:tcW w:type="dxa" w:w="75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Identidade; problema; modelo; processo; estrutura; liderança/RT; provas; cultura; CTA</w:t>
            </w:r>
          </w:p>
        </w:tc>
      </w:tr>
      <w:tr>
        <w:tc>
          <w:tcPr>
            <w:tcW w:type="dxa" w:w="216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Hub de Serviços</w:t>
            </w:r>
          </w:p>
        </w:tc>
        <w:tc>
          <w:tcPr>
            <w:tcW w:type="dxa" w:w="756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Categorias; recorrente x spot; segmentos; processo; prova; FAQ; CTA condicional</w:t>
            </w:r>
          </w:p>
        </w:tc>
      </w:tr>
      <w:tr>
        <w:tc>
          <w:tcPr>
            <w:tcW w:type="dxa" w:w="21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Página de serviço</w:t>
            </w:r>
          </w:p>
        </w:tc>
        <w:tc>
          <w:tcPr>
            <w:tcW w:type="dxa" w:w="75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Hero; para quem; dores; escopo; como executa; limites; indicadores específicos; case; FAQ; CTA</w:t>
            </w:r>
          </w:p>
        </w:tc>
      </w:tr>
      <w:tr>
        <w:tc>
          <w:tcPr>
            <w:tcW w:type="dxa" w:w="216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Case</w:t>
            </w:r>
          </w:p>
        </w:tc>
        <w:tc>
          <w:tcPr>
            <w:tcW w:type="dxa" w:w="756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Contexto; baseline; desafio; implantação; indicadores com método; evidências; depoimento; CTA</w:t>
            </w:r>
          </w:p>
        </w:tc>
      </w:tr>
      <w:tr>
        <w:tc>
          <w:tcPr>
            <w:tcW w:type="dxa" w:w="21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Contato</w:t>
            </w:r>
          </w:p>
        </w:tc>
        <w:tc>
          <w:tcPr>
            <w:tcW w:type="dxa" w:w="75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Rotas por demanda; formulário condicional; contato alternativo; privacidade; confirmação e próximo passo</w:t>
            </w:r>
          </w:p>
        </w:tc>
      </w:tr>
    </w:tbl>
    <w:p>
      <w:pPr>
        <w:spacing w:after="20"/>
      </w:pPr>
    </w:p>
    <w:p>
      <w:pPr>
        <w:pStyle w:val="Heading2"/>
      </w:pPr>
      <w:r>
        <w:t>Matriz de CTAs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Contexto</w:t>
            </w:r>
          </w:p>
        </w:tc>
        <w:tc>
          <w:tcPr>
            <w:tcW w:type="dxa" w:w="4031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CTA principal</w:t>
            </w:r>
          </w:p>
        </w:tc>
        <w:tc>
          <w:tcPr>
            <w:tcW w:type="dxa" w:w="381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CTA secundário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Home</w:t>
            </w:r>
          </w:p>
        </w:tc>
        <w:tc>
          <w:tcPr>
            <w:tcW w:type="dxa" w:w="4031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Solicitar avaliação da operação</w:t>
            </w:r>
          </w:p>
        </w:tc>
        <w:tc>
          <w:tcPr>
            <w:tcW w:type="dxa" w:w="381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Ver case de 400+ unidades</w:t>
            </w:r>
          </w:p>
        </w:tc>
      </w:tr>
      <w:tr>
        <w:tc>
          <w:tcPr>
            <w:tcW w:type="dxa" w:w="187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Manutenção</w:t>
            </w:r>
          </w:p>
        </w:tc>
        <w:tc>
          <w:tcPr>
            <w:tcW w:type="dxa" w:w="4031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Avaliar minha operação de manutenção</w:t>
            </w:r>
          </w:p>
        </w:tc>
        <w:tc>
          <w:tcPr>
            <w:tcW w:type="dxa" w:w="381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Entender contrato x spot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Obras</w:t>
            </w:r>
          </w:p>
        </w:tc>
        <w:tc>
          <w:tcPr>
            <w:tcW w:type="dxa" w:w="4031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Apresentar obra ou reforma</w:t>
            </w:r>
          </w:p>
        </w:tc>
        <w:tc>
          <w:tcPr>
            <w:tcW w:type="dxa" w:w="381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Ver escopo e processo</w:t>
            </w:r>
          </w:p>
        </w:tc>
      </w:tr>
      <w:tr>
        <w:tc>
          <w:tcPr>
            <w:tcW w:type="dxa" w:w="187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Construções</w:t>
            </w:r>
          </w:p>
        </w:tc>
        <w:tc>
          <w:tcPr>
            <w:tcW w:type="dxa" w:w="4031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Avaliar projeto de nova unidade</w:t>
            </w:r>
          </w:p>
        </w:tc>
        <w:tc>
          <w:tcPr>
            <w:tcW w:type="dxa" w:w="381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Conhecer etapas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HVAC</w:t>
            </w:r>
          </w:p>
        </w:tc>
        <w:tc>
          <w:tcPr>
            <w:tcW w:type="dxa" w:w="4031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Avaliar meu parque de climatização</w:t>
            </w:r>
          </w:p>
        </w:tc>
        <w:tc>
          <w:tcPr>
            <w:tcW w:type="dxa" w:w="381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Ver sistemas atendidos</w:t>
            </w:r>
          </w:p>
        </w:tc>
      </w:tr>
      <w:tr>
        <w:tc>
          <w:tcPr>
            <w:tcW w:type="dxa" w:w="187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Case</w:t>
            </w:r>
          </w:p>
        </w:tc>
        <w:tc>
          <w:tcPr>
            <w:tcW w:type="dxa" w:w="4031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Ver como aplicar este modelo à minha operação</w:t>
            </w:r>
          </w:p>
        </w:tc>
        <w:tc>
          <w:tcPr>
            <w:tcW w:type="dxa" w:w="381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Conhecer manutenção predial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Quem Somos</w:t>
            </w:r>
          </w:p>
        </w:tc>
        <w:tc>
          <w:tcPr>
            <w:tcW w:type="dxa" w:w="4031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Solicitar apresentação comercial</w:t>
            </w:r>
          </w:p>
        </w:tc>
        <w:tc>
          <w:tcPr>
            <w:tcW w:type="dxa" w:w="381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Conhecer serviços</w:t>
            </w:r>
          </w:p>
        </w:tc>
      </w:tr>
      <w:tr>
        <w:tc>
          <w:tcPr>
            <w:tcW w:type="dxa" w:w="187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Contato</w:t>
            </w:r>
          </w:p>
        </w:tc>
        <w:tc>
          <w:tcPr>
            <w:tcW w:type="dxa" w:w="4031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Direcionar minha demanda</w:t>
            </w:r>
          </w:p>
        </w:tc>
        <w:tc>
          <w:tcPr>
            <w:tcW w:type="dxa" w:w="381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Falar por e-mail ou telefone</w:t>
            </w:r>
          </w:p>
        </w:tc>
      </w:tr>
    </w:tbl>
    <w:p>
      <w:pPr>
        <w:spacing w:after="20"/>
      </w:pPr>
    </w:p>
    <w:p>
      <w:pPr>
        <w:pStyle w:val="Heading2"/>
      </w:pPr>
      <w:r>
        <w:t>Formulário recomendado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Etapa 1: tipo de demanda - manutenção recorrente, obra/reforma, nova unidade, HVAC ou outra demanda técnica.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Etapa 2: empresa - nome, cargo, e-mail corporativo e telefone.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Etapa 3: contexto condicional - número de unidades, regiões, volume, prazo, urgência, equipamentos ou documentos.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Etapa 4: mensagem e anexo - escopo, fotos, projetos, planilhas ou memorial quando disponíveis.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Confirmação: informar que a solicitação foi recebida, qual equipe fará a triagem e qual é o próximo passo. Não prometer prazo se o processo comercial ainda não o sustenta.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Eventos: form_start, form_step, form_error, form_submit e clique em telefone, e-mail e WhatsApp.</w:t>
      </w:r>
    </w:p>
    <w:p>
      <w:pPr>
        <w:pStyle w:val="Heading2"/>
      </w:pPr>
      <w:r>
        <w:t>Microcopy e instrumentação do contato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77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Texto ou requisito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Abertura</w:t>
            </w:r>
          </w:p>
        </w:tc>
        <w:tc>
          <w:tcPr>
            <w:tcW w:type="dxa" w:w="77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Conte o contexto da sua operação. Usaremos estas informações para direcionar sua demanda ao responsável adequado.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Erro</w:t>
            </w:r>
          </w:p>
        </w:tc>
        <w:tc>
          <w:tcPr>
            <w:tcW w:type="dxa" w:w="77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Revise os campos destacados. Informe um e-mail válido e descreva pelo menos o tipo de demanda e a região.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Sucesso</w:t>
            </w:r>
          </w:p>
        </w:tc>
        <w:tc>
          <w:tcPr>
            <w:tcW w:type="dxa" w:w="77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Solicitação recebida. O time fará a triagem e entrará em contato pelo canal informado para alinhar os próximos passos.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Privacidade</w:t>
            </w:r>
          </w:p>
        </w:tc>
        <w:tc>
          <w:tcPr>
            <w:tcW w:type="dxa" w:w="77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Seus dados serão usados para responder à solicitação e conduzir o relacionamento comercial. Linkar a política de privacidade.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Medição</w:t>
            </w:r>
          </w:p>
        </w:tc>
        <w:tc>
          <w:tcPr>
            <w:tcW w:type="dxa" w:w="77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Registrar origem, página, serviço, faixa de unidades, região, envio, erro e contato alternativo no GA4/CRM.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792" w:right="1080" w:bottom="792" w:left="1080" w:header="360" w:footer="360" w:gutter="0"/>
          <w:cols w:space="720"/>
          <w:titlePg/>
          <w:docGrid w:linePitch="360"/>
        </w:sectPr>
      </w:pPr>
    </w:p>
    <w:p>
      <w:pPr>
        <w:pStyle w:val="Heading1"/>
      </w:pPr>
      <w:r>
        <w:t>7. Auditoria detalhada de copy - página por página</w:t>
      </w: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18"/>
        </w:rPr>
        <w:t>As tabelas abaixo identificam o ponto atual, o problema, o objetivo da alteração, a intenção de busca e a nova copy pronta para implementação. Trechos atuais extensos são identificados pela seção e resumidos; expressões críticas aparecem literalmente.</w:t>
      </w:r>
    </w:p>
    <w:p>
      <w:pPr>
        <w:pStyle w:val="Heading2"/>
      </w:pPr>
      <w:r>
        <w:t>7.1 Elementos globais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URL</w:t>
            </w:r>
          </w:p>
        </w:tc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Seção</w:t>
            </w:r>
          </w:p>
        </w:tc>
        <w:tc>
          <w:tcPr>
            <w:tcW w:type="dxa" w:w="1843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Texto atual / mensagem</w:t>
            </w:r>
          </w:p>
        </w:tc>
        <w:tc>
          <w:tcPr>
            <w:tcW w:type="dxa" w:w="119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Diagnóstico</w:t>
            </w:r>
          </w:p>
        </w:tc>
        <w:tc>
          <w:tcPr>
            <w:tcW w:type="dxa" w:w="100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110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136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Palavra-chave / intenção</w:t>
            </w:r>
          </w:p>
        </w:tc>
        <w:tc>
          <w:tcPr>
            <w:tcW w:type="dxa" w:w="244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Nova copy recomendada</w:t>
            </w:r>
          </w:p>
        </w:tc>
        <w:tc>
          <w:tcPr>
            <w:tcW w:type="dxa" w:w="126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Justificativa</w:t>
            </w:r>
          </w:p>
        </w:tc>
        <w:tc>
          <w:tcPr>
            <w:tcW w:type="dxa" w:w="83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Prioridade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Site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Menu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Resultados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nome é genérico e não antecipa que há um case operacional robusto.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Baixa especificidade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Aumentar clareza e interesse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case de manutenção predial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Case de sucesso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Enquanto houver um único case principal, o rótulo descritivo facilita a navegação. Ao criar novos cases, voltar para Cases.</w:t>
            </w:r>
          </w:p>
        </w:tc>
        <w:tc>
          <w:tcPr>
            <w:tcW w:type="dxa" w:w="835"/>
            <w:shd w:fill="EAF2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F6FEB"/>
                <w:sz w:val="14"/>
              </w:rPr>
              <w:t>Média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Site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Menu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Sistemas de Climatização (HVAC)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Correto tecnicamente, mas longo e menos natural para buscas em português.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Escaneabilidade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Aproximar linguagem do cliente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climatização corporativa; HVAC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Climatização e HVAC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Preserva o termo técnico e inclui a expressão usada por decisores na busca.</w:t>
            </w:r>
          </w:p>
        </w:tc>
        <w:tc>
          <w:tcPr>
            <w:tcW w:type="dxa" w:w="835"/>
            <w:shd w:fill="EAF2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F6FEB"/>
                <w:sz w:val="14"/>
              </w:rPr>
              <w:t>Média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Site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CTAs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Agendar conversa técnica repetido em quase todas as páginas.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CTA é adequado, mas perde contexto quando aparece igual em todos os serviços.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Baixa correspondência com a intenção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Aumentar conversão qualificada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intenção transacional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Usar CTA contextual: Avaliar operação de manutenção; Apresentar obra ou reforma; Avaliar parque de climatização; Solicitar avaliação da operação.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texto do botão deve confirmar o próximo passo específico de cada visitante.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Site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Rodapé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Apenas logomarca, copyright e links básicos.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rodapé não fecha confiança nem reforça relevância local.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Sinais de autoridade ausentes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Aumentar confiança, SEO local e navegação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Manfac Engenharia RJ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Adicionar razão social, CNPJ, cidade/UF, telefone, e-mail comercial, horário, áreas atendidas, links de serviços, política de privacidade, LinkedIn e dados de responsabilidade técnica validados.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rodapé é uma área recorrente de prova, contato e contexto geográfico. Validar internamente todos os dados antes de publicar.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Site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Prova operacional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Equipe própria aparece como promessa global.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Os materiais comerciais também registram gestão de serviços terceirizados complementares [I1] e parceiros especializados [I2].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Inconsistência de modelo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Comunicar a estrutura real sem perder autoridade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equipe técnica; gestão de fornecedores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Gestão e núcleo técnico próprios, com parceiros especializados homologados quando o escopo exigir.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formulação sustenta responsabilidade central e evita uma promessa absoluta que pode ser contradita pela operação.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</w:tbl>
    <w:p>
      <w:pPr>
        <w:spacing w:after="20"/>
      </w:pPr>
    </w:p>
    <w:p>
      <w:pPr>
        <w:pStyle w:val="Heading2"/>
      </w:pPr>
      <w:r>
        <w:t>7.2 Home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URL</w:t>
            </w:r>
          </w:p>
        </w:tc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Seção</w:t>
            </w:r>
          </w:p>
        </w:tc>
        <w:tc>
          <w:tcPr>
            <w:tcW w:type="dxa" w:w="1843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Texto atual / mensagem</w:t>
            </w:r>
          </w:p>
        </w:tc>
        <w:tc>
          <w:tcPr>
            <w:tcW w:type="dxa" w:w="119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Diagnóstico</w:t>
            </w:r>
          </w:p>
        </w:tc>
        <w:tc>
          <w:tcPr>
            <w:tcW w:type="dxa" w:w="100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110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136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Palavra-chave / intenção</w:t>
            </w:r>
          </w:p>
        </w:tc>
        <w:tc>
          <w:tcPr>
            <w:tcW w:type="dxa" w:w="244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Nova copy recomendada</w:t>
            </w:r>
          </w:p>
        </w:tc>
        <w:tc>
          <w:tcPr>
            <w:tcW w:type="dxa" w:w="126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Justificativa</w:t>
            </w:r>
          </w:p>
        </w:tc>
        <w:tc>
          <w:tcPr>
            <w:tcW w:type="dxa" w:w="83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Prioridade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Hero - H1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Engenharia, manutenção predial e obras corporativas para operações que não podem parar.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proposta é clara, setorial e orientada a uma dor real.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Nenhum problema relevante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Preservar ativo de posicionamento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manutenção predial; obras corporativas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Manter o H1 atual.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É o melhor texto da página e diferencia a Manfac de prestadores que listam apenas serviços.</w:t>
            </w:r>
          </w:p>
        </w:tc>
        <w:tc>
          <w:tcPr>
            <w:tcW w:type="dxa" w:w="835"/>
            <w:shd w:fill="EAF7F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B7F5A"/>
                <w:sz w:val="14"/>
              </w:rPr>
              <w:t>Baixa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Hero - subheadline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Fala de múltiplas unidades, alto volume e obras spot.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Boa segmentação, mas ainda não explicita SLA, evidências e gestão integrada.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Diferencial incompleto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Tornar o modelo operacional tangível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manutenção para múltiplas unidades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Manfac integra manutenção predial, obras e reformas para redes e empresas com múltiplas unidades, com SLA definido, gestão ativa, evidências de campo e um único ponto de responsabilidade.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nova versão diz o que é gerido, para quem, como e com qual benefício.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Hero - CTA principal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Falar com especialista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Correto, porém genérico e pouco comprometido com a dor apresentada.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CTA genérico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Aumentar intenção e qualificação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avaliação de manutenção predial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Solicitar avaliação da operação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visitante entende que a conversa começa pelo contexto operacional, não por uma venda imediata.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Indicadores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400+, +1.000, 100% e +R$800 mil aparecem sem período-base ou metodologia.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São provas fortes, mas o 100% pode ser interpretado como promessa universal e os valores podem parecer corporativos, não de um case.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Prova sem delimitação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Aumentar credibilidade e reduzir risco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case manutenção predial 400 unidades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400+ unidades sob gestão no RJ | +1.000 OS/mês | 100% das demandas do case concluídas no período mensal apurado* | +R$800 mil/mês em obras e reformas no case*. *Dados do case; informar período, critério e fonte interna.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nota metodológica transforma números promocionais em evidência auditável.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Dor x resposta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Dificuldade de cobrança e ponto único de responsabilidade.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dor é real, mas cobrança pode soar como problema de relacionamento, não de governança.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Linguagem pouco executiva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Elevar o problema para gestão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gestão de fornecedores; facilities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Dor: Responsabilidade pulverizada. Resposta: Um ponto focal, responsáveis definidos por etapa e rastreabilidade até a conclusão.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formulação aproxima a mensagem de governança, risco e accountability.</w:t>
            </w:r>
          </w:p>
        </w:tc>
        <w:tc>
          <w:tcPr>
            <w:tcW w:type="dxa" w:w="835"/>
            <w:shd w:fill="EAF2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F6FEB"/>
                <w:sz w:val="14"/>
              </w:rPr>
              <w:t>Média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Como funciona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Status recorrente, cronograma, dashboard, reuniões e pendências.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Dashboard pode sugerir uma plataforma ao vivo disponível em todos os contratos.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Promessa tecnológica ampla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Alinhar com a ferramenta real de cada cliente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gestão de manutenção predial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Status recorrente, cronograma, painéis e relatórios na ferramenta acordada com o cliente, reuniões de acompanhamento e tratativa de pendências.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Preserva a visibilidade sem prometer uma infraestrutura padrão que pode variar por contrato.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Card Obras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Sem paralisar sua operação.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Promessa absoluta; algumas intervenções exigem isolamento ou parada programada.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Risco comercial e técnico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Prometer continuidade com condições reais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obras em lojas em funcionamento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Reformas corporativas de diferentes portes, com planejamento, supervisão e gestão próxima para reduzir interferências e preservar a continuidade sempre que tecnicamente viável.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copy continua forte e respeita restrições de segurança e execução.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Card Manutenção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Rotinas preventivas que eliminam emergências.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Nenhum plano elimina todas as emergências.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Promessa absoluta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Focar em redução de risco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manutenção predial preventiva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Rotinas preventivas que reduzem emergências, reincidências e paradas não planejadas, mantendo mais previsibilidade para a operação.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nova copy comunica o resultado esperado sem prometer impossibilidade operacional.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Card HVAC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Climatização funcionando e energia dentro do orçamento.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Consumo depende de equipamentos, uso, tarifa, clima e operação do cliente.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Resultado financeiro não controlável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Vender eficiência e previsibilidade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climatização corporativa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Climatização corporativa com manutenção planejada, acompanhamento de desempenho e foco em eficiência energética.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Troca uma garantia financeira por benefícios tecnicamente sustentáveis.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Contrato recorrente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SLA, equipe dedicada, rotina de chamados e relatórios.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Equipe dedicada pode não existir em todos os formatos de contrato.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Generalização comercial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Explicar modelos sem engessar proposta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contrato de manutenção predial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SLA, modelo de equipe definido conforme a operação, rotina de chamados, priorização por criticidade e relatórios gerenciais.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Permite equipes dedicadas, volantes ou híbridas sem contradição.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Contrato x spot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Separação atual é boa, mas spot aparece como jargão sem explicação inicial.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Decisores de compras entendem o termo; outros visitantes podem não entender.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Jargão sem definição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Melhorar compreensão do modelo de compra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serviço spot; obra pontual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Contrato recorrente: manutenção preventiva, corretiva e emergencial dentro do escopo e dos limites acordados. Demandas spot: obras, adequações, melhorias ou intervenções fora do escopo contratual, contratadas por proposta específica.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definição reflete o modelo documentado na proposta comercial [I2].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Case na Home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Operação fragmentada transformada em referência; cita faturamento e 1.600+ lojas.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case é o maior ativo, mas os dados do cliente e a linguagem de transformação exigem autorização e critérios.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Prova sensível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Usar o case com governança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case manutenção predial varejo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Case: como estruturamos a manutenção predial de 400+ unidades no RJ, com rotinas de controle, comunicação recorrente e mais de 1.000 ordens de serviço por mês. Publicar dados do cliente e resultados somente após validação e autorização.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Foca no trabalho da Manfac e reduz dependência de dados identificadores do cliente.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Por que a Manfac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Equipe própria. Ponto único de responsabilidade.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ideia de dono único é forte; equipe própria precisa refletir o modelo real.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Inconsistência potencial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Manter diferenciação com precisão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empresa de manutenção predial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Gestão própria. Responsabilidade central. Execução com padrão e rastreabilidade.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Reforça governança, que é o diferencial mais defensável da marca.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CTA final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Retornamos com uma leitura técnica.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Pode ser interpretado como diagnóstico gratuito e completo.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Expectativa aberta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Definir o próximo passo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contato manutenção predial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Conte número de unidades, regiões, volume de demandas e principais desafios. Direcionamos o contato ao responsável técnico adequado e alinhamos os próximos passos.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Qualifica o lead e evita prometer uma entrega consultiva antes de entender o escopo.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</w:pPr>
      <w:r>
        <w:t>7.3 Quem Somos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URL</w:t>
            </w:r>
          </w:p>
        </w:tc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Seção</w:t>
            </w:r>
          </w:p>
        </w:tc>
        <w:tc>
          <w:tcPr>
            <w:tcW w:type="dxa" w:w="1843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Texto atual / mensagem</w:t>
            </w:r>
          </w:p>
        </w:tc>
        <w:tc>
          <w:tcPr>
            <w:tcW w:type="dxa" w:w="119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Diagnóstico</w:t>
            </w:r>
          </w:p>
        </w:tc>
        <w:tc>
          <w:tcPr>
            <w:tcW w:type="dxa" w:w="100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110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136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Palavra-chave / intenção</w:t>
            </w:r>
          </w:p>
        </w:tc>
        <w:tc>
          <w:tcPr>
            <w:tcW w:type="dxa" w:w="244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Nova copy recomendada</w:t>
            </w:r>
          </w:p>
        </w:tc>
        <w:tc>
          <w:tcPr>
            <w:tcW w:type="dxa" w:w="126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Justificativa</w:t>
            </w:r>
          </w:p>
        </w:tc>
        <w:tc>
          <w:tcPr>
            <w:tcW w:type="dxa" w:w="83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Prioridade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/quem-somos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Hero - H1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Engenharia que vai além da obra.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É elegante, mas não explica o posicionamento para quem chega diretamente pela busca.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Baixa especificidade SEO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Explicitar categoria e público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engenharia para múltiplas unidades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Engenharia e gestão para operações com múltiplas unidades.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frase continua institucional e acrescenta diferenciação comercial.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/quem-somos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Seção institucional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título Nossa missão introduz uma descrição da empresa.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Há desalinhamento entre título e conteúdo.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Arquitetura semântica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Dar função correta ao bloco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Manfac Engenharia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Título: A Manfac. Texto: A Manfac é uma empresa de engenharia especializada em manutenção predial, obras e reformas corporativas para redes e operações com múltiplas unidades.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missão pode existir em outro bloco, com uma declaração de propósito real.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/quem-somos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Descrição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Equipe própria, gestão ativa e resposta rápida.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Boa base, mas equipe própria precisa ser qualificada e resposta rápida precisa de SLA.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Promessas amplas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Conectar estrutura ao contrato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empresa de engenharia e manutenção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Atuamos com gestão e núcleo técnico próprios, processos definidos e parceiros especializados quando necessário, para entregar previsibilidade, padrão e resposta conforme a criticidade e o SLA acordado.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copy explica como a empresa opera e evita absolutos.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/quem-somos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Modelo de atuação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Modelo único; time conhece cada detalhe; responsabilidade total.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Sao afirmações difíceis de provar e muito abrangentes.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Superlativo sem evidência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Descrever integração e governança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gestão integrada de engenharia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Enquanto muitos contratos fragmentam manutenção, obras e comunicação, a Manfac integra planejamento, execução e acompanhamento sob uma gestão central, com responsabilidades definidas por escopo.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Mostra a diferença sem alegar exclusividade ou responsabilidade ilimitada.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/quem-somos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Gestão ativa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Acompanhamos, ajustamos e respondemos por tudo.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Respondemos por tudo ultrapassa limites contratuais, causas externas e responsabilidades do cliente.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Risco contratual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Demonstrar ownership dentro do escopo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gestão ativa de manutenção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Acompanhamos indicadores, antecipamos desvios e coordenamos a tratativa de cada demanda dentro do escopo e das responsabilidades acordadas.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nova copy preserva proatividade e respeita limites contratuais.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/quem-somos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Nossa abordagem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Do diagnóstico à entrega - sem buracos no meio do caminho.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expressão é coloquial e pode reduzir o tom corporativo.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Tom pouco executivo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Reforçar continuidade de processo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processo de gestão de obras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Do diagnóstico à entrega, sem lacunas entre planejamento, execução, comunicação e controle.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Mantém a ideia original com linguagem adequada a diretoria, engenharia e suprimentos.</w:t>
            </w:r>
          </w:p>
        </w:tc>
        <w:tc>
          <w:tcPr>
            <w:tcW w:type="dxa" w:w="835"/>
            <w:shd w:fill="EAF2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F6FEB"/>
                <w:sz w:val="14"/>
              </w:rPr>
              <w:t>Média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/quem-somos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Diferenciais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Garantimos o resultado; antecipamos problemas antes que virem crise.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Garantia ampla e antecipação absoluta não são comprováveis em todos os cenários.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Promessa absoluta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Vincular atuação a indicadores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gestão de manutenção; melhoria contínua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Monitoramos prazos, qualidade, recorrências e pendências; atuamos cedo sobre desvios e registramos decisões para melhorar a operação continuamente.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Torna o diferencial observável e mensurável.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/quem-somos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Cultura e campo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Equipe trata a operação como se fosse dela; entrega garantida.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Clichê e promessa sem condições.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Baixa credibilidade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Demonstrar comportamento operacional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equipe de manutenção predial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Uma equipe orientada por responsabilidade, registro e resposta. Presença ativa, comunicação direta e entrega acompanhada por evidências.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Substitui linguagem emocional por atributos que o cliente consegue verificar.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</w:pPr>
      <w:r>
        <w:t>7.4 Hub de Serviços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URL</w:t>
            </w:r>
          </w:p>
        </w:tc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Seção</w:t>
            </w:r>
          </w:p>
        </w:tc>
        <w:tc>
          <w:tcPr>
            <w:tcW w:type="dxa" w:w="1843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Texto atual / mensagem</w:t>
            </w:r>
          </w:p>
        </w:tc>
        <w:tc>
          <w:tcPr>
            <w:tcW w:type="dxa" w:w="119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Diagnóstico</w:t>
            </w:r>
          </w:p>
        </w:tc>
        <w:tc>
          <w:tcPr>
            <w:tcW w:type="dxa" w:w="100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110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136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Palavra-chave / intenção</w:t>
            </w:r>
          </w:p>
        </w:tc>
        <w:tc>
          <w:tcPr>
            <w:tcW w:type="dxa" w:w="244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Nova copy recomendada</w:t>
            </w:r>
          </w:p>
        </w:tc>
        <w:tc>
          <w:tcPr>
            <w:tcW w:type="dxa" w:w="126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Justificativa</w:t>
            </w:r>
          </w:p>
        </w:tc>
        <w:tc>
          <w:tcPr>
            <w:tcW w:type="dxa" w:w="83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Prioridade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Hero - H1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Tudo que sua infraestrutura precisa. Uma equipe. Um único ponto de responsabilidade.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proposta é comercial, mas não carrega os termos de maior intenção de busca.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H1 pouco descritivo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Ganhar clareza e relevância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manutenção predial; obras; HVAC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Manutenção predial, obras, reformas e HVAC sob uma única gestão.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H1 passa a responder imediatamente o que a página oferece.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Introdução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Equipe técnica própria e responsabilidade total.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As duas expressões podem contradizer parceiros complementares e limites de escopo.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Promessa absoluta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Apresentar o modelo real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serviços de engenharia corporativa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Integramos manutenção, obras, reformas, construções corporativas e climatização com gestão central, núcleo técnico próprio e especialistas complementares conforme o escopo.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copy amplia precisão e sustenta o posicionamento de integrador.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Cards de serviço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Os cards descrevem entrega, mas repetem sem paralisar, equipe própria e menos emergências.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Há boa escaneabilidade, mas pouca distinção por intenção de compra.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Mensagens repetitivas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Diferenciar cada oferta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obras corporativas; manutenção predial; HVAC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Obras e reformas: adequação, retrofit e expansão com planejamento e supervisão. Construções corporativas: coordenação do projeto à entrega documentada. Manutenção predial: preventiva e corretiva com SLA, evidências e análise de recorrência. HVAC: instalação e manutenção com plano por equipamento e foco em desempenho.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Cada card passa a ocupar uma categoria mental diferente.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Conteúdo ausente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página termina após quatro cards e CTA.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Faltam modelo de contratação, segmentos, prova, processo, FAQ e links internos contextuais.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Página rasa para SEO e venda consultiva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Transformar o hub em página de decisão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serviços de manutenção e obras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Adicionar blocos: Como contratar - recorrente x spot; Segmentos atendidos; Como a Manfac opera; Indicadores e provas validados; Case relacionado; Perguntas frequentes; CTA por tipo de demanda.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expansão melhora cobertura semântica, reduz dúvidas e distribui autoridade para as páginas-filhas.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CTA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Agendar conversa técnica.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visitante ainda pode estar comparando categorias de serviço.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CTA precoce e genérico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Permitir autoqualificação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solicitar serviço de engenharia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Apresentar minha demanda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texto funciona para manutenção, obra, construção ou HVAC e combina com um formulário condicional.</w:t>
            </w:r>
          </w:p>
        </w:tc>
        <w:tc>
          <w:tcPr>
            <w:tcW w:type="dxa" w:w="835"/>
            <w:shd w:fill="EAF2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F6FEB"/>
                <w:sz w:val="14"/>
              </w:rPr>
              <w:t>Média</w:t>
            </w:r>
          </w:p>
        </w:tc>
      </w:tr>
    </w:tbl>
    <w:p>
      <w:pPr>
        <w:spacing w:after="20"/>
      </w:pPr>
    </w:p>
    <w:p>
      <w:pPr>
        <w:pStyle w:val="Heading2"/>
      </w:pPr>
      <w:r>
        <w:t>7.5 Obras e Reformas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URL</w:t>
            </w:r>
          </w:p>
        </w:tc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Seção</w:t>
            </w:r>
          </w:p>
        </w:tc>
        <w:tc>
          <w:tcPr>
            <w:tcW w:type="dxa" w:w="1843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Texto atual / mensagem</w:t>
            </w:r>
          </w:p>
        </w:tc>
        <w:tc>
          <w:tcPr>
            <w:tcW w:type="dxa" w:w="119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Diagnóstico</w:t>
            </w:r>
          </w:p>
        </w:tc>
        <w:tc>
          <w:tcPr>
            <w:tcW w:type="dxa" w:w="100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110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136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Palavra-chave / intenção</w:t>
            </w:r>
          </w:p>
        </w:tc>
        <w:tc>
          <w:tcPr>
            <w:tcW w:type="dxa" w:w="244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Nova copy recomendada</w:t>
            </w:r>
          </w:p>
        </w:tc>
        <w:tc>
          <w:tcPr>
            <w:tcW w:type="dxa" w:w="126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Justificativa</w:t>
            </w:r>
          </w:p>
        </w:tc>
        <w:tc>
          <w:tcPr>
            <w:tcW w:type="dxa" w:w="83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Prioridade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/servicos/obras-e-reformas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Hero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H1 cita equipe própria; subheadline promete não paralisar a operação.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escopo é claro, mas há duas promessas absolutas.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Risco operacional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Comunicar controle e continuidade viável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obras e reformas corporativas RJ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Obras e reformas corporativas com escopo, cronograma, supervisão técnica e acompanhamento de ponta a ponta. Planejamento para reduzir interferências e preservar a operação sempre que tecnicamente viável.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nova versão mantém força comercial e respeita paradas programadas, segurança e restrições do local.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/servicos/obras-e-reformas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Para quem é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Inclui hospitais junto de varejo, escritórios e galpões.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Hospitais exigem provas, processos e requisitos específicos.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Segmento de alto risco sem sustentação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Publicar somente segmentos comprovados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reformas corporativas; reforma de lojas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Empresas com lojas, escritórios, galpões e unidades corporativas que precisam reformar, adequar ou expandir com planejamento e controle. Incluir hospitais somente após validação de capacidade, cases e requisitos aplicáveis.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Evita ampliar autoridade para um ambiente crítico sem evidência.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/servicos/obras-e-reformas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Escopo e execução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Cumprimento de normas e escopo fechado com orçamento definido.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Normas variam por obra; alterações de escopo podem ocorrer.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Generalização técnica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Explicar governança de mudança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gestão de obras corporativas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Planejamento com escopo-base, marcos, responsabilidades e orçamento aprovados; execução conforme normas e documentos aplicáveis; mudanças registradas e aprovadas antes da incorporação ao cronograma e ao custo.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copy demonstra maturidade de gestão e reduz expectativa de imutabilidade.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/servicos/obras-e-reformas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Provas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+R$800 mil/mês e 400+ unidades aparecem juntos.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valor é relevante para obras; 400+ unidades é prova de operação integrada, não necessariamente de obras realizadas em todas elas.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Atribuição ambígua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Dar contexto aos indicadores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case obras corporativas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+R$800 mil/mês em obras e reformas no case apresentado*. Operação integrada a uma rede com 400+ unidades no RJ*. *Validar período, escopo e autorização antes da publicação.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distinção evita inferir volume de obras em 400 unidades.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/servicos/obras-e-reformas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Como contratar e CTA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Reformas maiores viram proposta com escopo, cronograma e orçamento fechados; CTA solicitar proposta.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Boa explicação, mas fechado pode ser interpretado como imutável e o CTA presume briefing pronto.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Atrito de entrada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Receber leads em diferentes maturidades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solicitar reforma corporativa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Demandas de maior porte são contratadas por proposta específica, com escopo, premissas, cronograma, orçamento e processo de alteração formalizados. CTA: Apresentar obra ou reforma.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Facilita o primeiro contato sem reduzir rigor comercial.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</w:pPr>
      <w:r>
        <w:t>7.6 Construções Corporativas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URL</w:t>
            </w:r>
          </w:p>
        </w:tc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Seção</w:t>
            </w:r>
          </w:p>
        </w:tc>
        <w:tc>
          <w:tcPr>
            <w:tcW w:type="dxa" w:w="1843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Texto atual / mensagem</w:t>
            </w:r>
          </w:p>
        </w:tc>
        <w:tc>
          <w:tcPr>
            <w:tcW w:type="dxa" w:w="119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Diagnóstico</w:t>
            </w:r>
          </w:p>
        </w:tc>
        <w:tc>
          <w:tcPr>
            <w:tcW w:type="dxa" w:w="100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110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136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Palavra-chave / intenção</w:t>
            </w:r>
          </w:p>
        </w:tc>
        <w:tc>
          <w:tcPr>
            <w:tcW w:type="dxa" w:w="244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Nova copy recomendada</w:t>
            </w:r>
          </w:p>
        </w:tc>
        <w:tc>
          <w:tcPr>
            <w:tcW w:type="dxa" w:w="126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Justificativa</w:t>
            </w:r>
          </w:p>
        </w:tc>
        <w:tc>
          <w:tcPr>
            <w:tcW w:type="dxa" w:w="83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Prioridade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/servicos/novas-construcoes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Nome, URL e H1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Novas Construcões; Do zero à entrega das chaves.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Novas construções é ambíguo; o termo procurado tende a ser construção de unidades comerciais ou corporativas.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Baixa correspondência de busca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Clarificar categoria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construção de unidades corporativas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Nome: Construções corporativas. H1: Construção de unidades corporativas e comerciais, do planejamento à entrega técnica. Avaliar URL /servicos/construcoes-corporativas com redirecionamento 301.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mudança aproxima a página da linguagem do comprador e reduz ambiguidade.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/servicos/novas-construcoes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Introdução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Gestão completa com equipe técnica própria em campo.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Completa e própria são termos amplos para um projeto que pode envolver projetistas, fornecedores e empreiteiros.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Modelo subdescrito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Explicar coordenação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empresa de construção corporativa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Coordenamos planejamento, compatibilização, execução, fornecedores e entrega documentada, com gestão central e responsáveis definidos em cada fase.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valor está na coordenação e na governança, não em alegar internalização de toda disciplina.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/servicos/novas-construcoes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Público e escopo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Inclui centros de distribuição; informa visibilidade em tempo real.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Centros de distribuição e atualização em tempo real exigem cases e ferramentas específicas.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Capacidade não demonstrada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Publicar escopo comprovado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construção comercial; centro de distribuição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Empresas que precisam implantar novas lojas, unidades comerciais ou instalações corporativas. Incluir centros de distribuição somente com experiência comprovada. Substituir tempo real por status atualizado na periodicidade e na ferramenta acordadas.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copy evita prometer escala e tecnologia sem evidência.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/servicos/novas-construcoes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Como executamos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Planejamento executivo, equipe própria e evidências em cada fase.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Boa sequência, mas falta gestão de alterações, riscos, suprimentos e comissionamento.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Metodologia incompleta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Demonstrar maturidade de projeto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gestão de construção corporativa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Definimos marcos, riscos, interfaces e responsabilidades; coordenamos execução, suprimentos e especialistas; reportamos avanço e desvios; encerramos com testes, documentação e aceite conforme escopo.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Responde a preocupações reais de engenharia, expansão e suprimentos.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/servicos/novas-construcoes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Indicadores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+R$800 mil em obras/mês e 100% das demandas concluídas.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Os números pertencem ao case geral e não provam desempenho em novas construções.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Prova mal atribuída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Usar evidência específica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case construção corporativa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Remover os indicadores atuais desta página até haver dados específicos, como m2 entregues, projetos concluídos, aderência ao cronograma, segurança ou prazo de implantação. Necessário validar internamente antes da publicação.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Prova irrelevante pode reduzir, e não aumentar, credibilidade.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/servicos/novas-construcoes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Contratação e CTA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Construção é sempre spot; CTA solicitar proposta técnica.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explicação é correta, mas sempre pode conflitar com contratos guarda-chuva ou programas de expansão.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Regra excessivamente rígida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Permitir modelos corporativos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projeto de nova unidade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implantação é contratada por projeto ou programa de expansão, com escopo, marcos, orçamento e responsabilidades formalizados. CTA: Avaliar projeto de nova unidade.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nova versão atende projeto único e carteira recorrente de implantações.</w:t>
            </w:r>
          </w:p>
        </w:tc>
        <w:tc>
          <w:tcPr>
            <w:tcW w:type="dxa" w:w="835"/>
            <w:shd w:fill="EAF2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F6FEB"/>
                <w:sz w:val="14"/>
              </w:rPr>
              <w:t>Média</w:t>
            </w:r>
          </w:p>
        </w:tc>
      </w:tr>
    </w:tbl>
    <w:p>
      <w:pPr>
        <w:spacing w:after="20"/>
      </w:pPr>
    </w:p>
    <w:p>
      <w:pPr>
        <w:pStyle w:val="Heading2"/>
      </w:pPr>
      <w:r>
        <w:t>7.7 Manutenção Predial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URL</w:t>
            </w:r>
          </w:p>
        </w:tc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Seção</w:t>
            </w:r>
          </w:p>
        </w:tc>
        <w:tc>
          <w:tcPr>
            <w:tcW w:type="dxa" w:w="1843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Texto atual / mensagem</w:t>
            </w:r>
          </w:p>
        </w:tc>
        <w:tc>
          <w:tcPr>
            <w:tcW w:type="dxa" w:w="119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Diagnóstico</w:t>
            </w:r>
          </w:p>
        </w:tc>
        <w:tc>
          <w:tcPr>
            <w:tcW w:type="dxa" w:w="100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110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136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Palavra-chave / intenção</w:t>
            </w:r>
          </w:p>
        </w:tc>
        <w:tc>
          <w:tcPr>
            <w:tcW w:type="dxa" w:w="244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Nova copy recomendada</w:t>
            </w:r>
          </w:p>
        </w:tc>
        <w:tc>
          <w:tcPr>
            <w:tcW w:type="dxa" w:w="126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Justificativa</w:t>
            </w:r>
          </w:p>
        </w:tc>
        <w:tc>
          <w:tcPr>
            <w:tcW w:type="dxa" w:w="83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Prioridade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/servicos/manutencao-predial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Hero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H1 forte; subheadline associa previsibilidade a equipe própria e relatório de cada demanda.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H1 deve ser preservado; a linha de apoio pode explicar modelo flexível e indicadores.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Modelo de equipe restrito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Reforçar valor sem prometer formato único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manutenção predial para redes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H1: manter. Subheadline: Menos emergências e mais previsibilidade, com plano preventivo, atendimento por criticidade, equipe definida conforme a operação e relatórios de desempenho.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Preserva a força SEO do H1 e melhora precisão operacional.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/servicos/manutencao-predial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Para quem é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Redes, operações corporativas e ambientes críticos.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Ambientes críticos podem incluir saúde, data center ou laboratórios, com requisitos não demonstrados.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Segmento sensível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Qualificar ou remover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manutenção de múltiplas unidades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Redes varejistas e operações corporativas com múltiplas unidades que precisam de SLA, padrão técnico e visibilidade. Incluir ambientes críticos somente após validar competências, cobertura e cases.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Evita sinalizar capacidade regulada sem prova.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/servicos/manutencao-predial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Escopo e execução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Plano customizado, corretiva com SLA, evidência e análise de recorrência.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base é boa; faltam ativos, criticidade, limites, backlog e indicadores.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Conteúdo técnico incompleto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Aumentar autoridade e qualificação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manutenção preventiva e corretiva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Mapeamos unidades, ativos e histórico; definimos plano por criticidade e escopo; programamos preventivas; tratamos corretivas conforme SLA; registramos evidências; acompanhamos backlog, aging, recorrência, cumprimento de prazo e causas de reabertura.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Indicadores concretos tornam a promessa de gestão verificável.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/servicos/manutencao-predial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Indicadores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+1.000 OS/mês, 100% e 400+ unidades.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São pertinentes ao serviço, mas precisam de período, critério de conclusão e contexto do case.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Metrica sem metodologia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Transformar número em prova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case manutenção predial RJ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+1.000 OS/mês e 400+ unidades no case do RJ*. 100% das demandas elegíveis concluídas no período mensal apurado*. *Definir elegibilidade, backlog, cancelamentos, período e fonte interna.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Sem definição, 100% pode gerar contestação de cliente ou comprador.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/servicos/manutencao-predial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Contrato x spot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Intervenções fora do escopo viram proposta específica.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Correto, mas a página precisa explicar que causa, limite técnico, melhoria, sinistro, mau uso e terceiros influenciam o enquadramento [I2].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Fronteira contratual vaga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Qualificar expectativas e leads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contrato de manutenção predial; serviço spot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Contrato: atividades e limites definidos para preventiva, corretiva e emergencial. Spot: melhorias, ampliações, sinistros, danos de terceiros, mau uso, condições preexistentes ou serviços que excedam os limites do contrato, mediante proposta e aprovação.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copy alinha marketing ao modelo contratual e reduz conflito futuro.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/servicos/manutencao-predial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CTA e FAQ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Solicitar proposta técnica e CTA final genérico; sem FAQ.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decisor pode ainda precisar entender cobertura, SLA, materiais, equipe, sistema e implantação.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Dúvidas de compra não respondidas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Aumentar conversão de fundo de funil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avaliar contrato de manutenção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CTA: Avaliar minha operação de manutenção. FAQ: como o SLA é definido; o que entra no contrato; materiais inclusos; cobertura geográfica; como funciona implantação; quais relatórios são entregues; quando uma demanda é spot.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Reduz fricção antes do contato e gera conteúdo semântico útil.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</w:pPr>
      <w:r>
        <w:t>7.8 Climatização e HVAC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URL</w:t>
            </w:r>
          </w:p>
        </w:tc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Seção</w:t>
            </w:r>
          </w:p>
        </w:tc>
        <w:tc>
          <w:tcPr>
            <w:tcW w:type="dxa" w:w="1843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Texto atual / mensagem</w:t>
            </w:r>
          </w:p>
        </w:tc>
        <w:tc>
          <w:tcPr>
            <w:tcW w:type="dxa" w:w="119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Diagnóstico</w:t>
            </w:r>
          </w:p>
        </w:tc>
        <w:tc>
          <w:tcPr>
            <w:tcW w:type="dxa" w:w="100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110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136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Palavra-chave / intenção</w:t>
            </w:r>
          </w:p>
        </w:tc>
        <w:tc>
          <w:tcPr>
            <w:tcW w:type="dxa" w:w="244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Nova copy recomendada</w:t>
            </w:r>
          </w:p>
        </w:tc>
        <w:tc>
          <w:tcPr>
            <w:tcW w:type="dxa" w:w="126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Justificativa</w:t>
            </w:r>
          </w:p>
        </w:tc>
        <w:tc>
          <w:tcPr>
            <w:tcW w:type="dxa" w:w="83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Prioridade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/servicos/hvac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Hero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Climatização funcionando. Energia dentro do orçamento.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primeira parte é forte; a segunda promete uma variável que a Manfac não controla integralmente.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Promessa financeira absoluta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Posicionar desempenho e previsibilidade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climatização corporativa RJ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Climatização corporativa com manutenção planejada, rastreabilidade e foco em desempenho.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mensagem é técnica, defensável e adequada a clientes B2B.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/servicos/hvac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Subheadline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Instalação, manutenção e gestão de HVAC com plano dedicado.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Boa base, mas pode incluir tipos de sistema e documentação, se comprovados.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Baixa profundidade técnica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Aumentar relevância para buscas especializadas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manutenção HVAC; ar-condicionado empresarial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Instalação e manutenção preventiva e corretiva de sistemas split, VRF/VRV e centrais, com plano por equipamento, registro de visitas e documentação definida no contrato.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Inclui linguagem usada por gestores de climatização e compras.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/servicos/hvac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Público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Lojas, escritórios, ambientes técnicos e áreas de atendimento.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recorte é adequado, mas ambientes técnicos pode sugerir precisão ou missão crítica.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Amplitude ambígua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Definir aplicações comprovadas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HVAC para lojas e escritórios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Redes de lojas, escritórios e operações comerciais em que conforto térmico, disponibilidade e qualidade da manutenção impactam clientes e equipes. Incluir ambientes críticos apenas com capacidade comprovada.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Evita associação automática a data centers, salas limpas ou hospitais.</w:t>
            </w:r>
          </w:p>
        </w:tc>
        <w:tc>
          <w:tcPr>
            <w:tcW w:type="dxa" w:w="835"/>
            <w:shd w:fill="EAF2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F6FEB"/>
                <w:sz w:val="14"/>
              </w:rPr>
              <w:t>Média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/servicos/hvac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Escopo técnico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Não menciona PMOC; inclui monitoramento de performance e consumo.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Concorrentes especializados trabalham PMOC, ART/RT, VRF/VRV e documentação; monitoramento exige instrumento e rotina reais.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Lacuna de intenção e prova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Cobrir termos de alta intenção somente se verdadeiros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PMOC RJ; manutenção ar-condicionado empresarial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Adicionar PMOC, responsável técnico, ART/TRT, renovação de ar e relatórios apenas se a Manfac efetivamente oferecer e puder comprovar. Trocar monitoramento por acompanhamento de desempenho e consumo quando houver medição disponível.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Evita keyword stuffing e promessa técnica sem infraestrutura.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/servicos/hvac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SLA e execução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Atendimento de urgência com SLA garantido.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SLA depende de localidade, criticidade, peças, janela e contrato.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Garantia ampla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Vincular resposta a condições contratuais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contrato de manutenção HVAC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Atendimento corretivo e de urgência conforme criticidade, cobertura e SLA definidos em contrato, com registro da visita, diagnóstico e próximo passo.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nova copy torna o compromisso claro e gerencia dependências.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/servicos/hvac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Indicadores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400+ unidades e 100% das demandas concluídas.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Não há evidência de que esses números sejam específicos de HVAC.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Prova não atribuída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Usar métricas do serviço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case HVAC corporativo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Remover os indicadores atuais até validar dados de HVAC, como equipamentos sob plano, aderência preventiva, tempo de resposta, reincidência, disponibilidade ou economia medida com linha de base.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Metrica específica vale mais que prova corporativa reciclada.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/servicos/hvac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CTA e FAQ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Solicitar proposta técnica; sem perguntas frequentes.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lead pode não saber quantidade, capacidade ou estado dos equipamentos.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Briefing exigente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Facilitar diagnóstico inicial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orçamento manutenção HVAC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CTA: Avaliar meu parque de climatização. Solicitar quantidade e tipos de equipamentos, endereços, PMOC existente, criticidade, histórico de falhas e arquivos. FAQ: cobertura, periodicidade, peças, PMOC, SLA, marcas e documentação.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formulário passa a coletar os dados necessários para uma conversa produtiva.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</w:pPr>
      <w:r>
        <w:t>7.9 Case de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URL</w:t>
            </w:r>
          </w:p>
        </w:tc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Seção</w:t>
            </w:r>
          </w:p>
        </w:tc>
        <w:tc>
          <w:tcPr>
            <w:tcW w:type="dxa" w:w="1843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Texto atual / mensagem</w:t>
            </w:r>
          </w:p>
        </w:tc>
        <w:tc>
          <w:tcPr>
            <w:tcW w:type="dxa" w:w="119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Diagnóstico</w:t>
            </w:r>
          </w:p>
        </w:tc>
        <w:tc>
          <w:tcPr>
            <w:tcW w:type="dxa" w:w="100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110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136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Palavra-chave / intenção</w:t>
            </w:r>
          </w:p>
        </w:tc>
        <w:tc>
          <w:tcPr>
            <w:tcW w:type="dxa" w:w="244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Nova copy recomendada</w:t>
            </w:r>
          </w:p>
        </w:tc>
        <w:tc>
          <w:tcPr>
            <w:tcW w:type="dxa" w:w="126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Justificativa</w:t>
            </w:r>
          </w:p>
        </w:tc>
        <w:tc>
          <w:tcPr>
            <w:tcW w:type="dxa" w:w="83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Prioridade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/resultados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Hero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Gestão que transforma escala em resultado; 7 anos transformados em referência de excelência.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abertura é forte, mas genérica para SEO e assertiva sobre o passado e a excelência.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H1 pouco descritivo e superlativo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Transformar o case em ativo de busca e prova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case manutenção predial 400 unidades RJ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H1: Como estruturamos a manutenção predial de 400+ unidades no Rio de Janeiro. Apoio: Um case de padronização, controle e visibilidade para uma operação com mais de 1.000 ordens de serviço por mês.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novo H1 captura a busca específica e mostra escala sem atacar terceiros.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/resultados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Cliente e contexto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R$16 bi, 1.600+ unidades e escolha da Manfac para cumprir alta exigência.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Dados públicos podem ser corretos, mas associação comercial e autorização precisam ser confirmadas.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Uso de cliente e números sensíveis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Governar prova social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case varejo farmacêutico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Um dos maiores grupos do varejo farmacêutico do Brasil confiou à Manfac a gestão de mais de 400 unidades no RJ. Manter faturamento, número nacional de lojas e identidade somente com fonte, data e autorização documentadas.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case continua relevante mesmo sem revelar dados que identifiquem o cliente.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/resultados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Desafio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cliente não sabia o que acontecia e a operação tinha múltiplos fornecedores sem padrão.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dor é clara, mas a formulação pode constranger o cliente e ex-fornecedores.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Tom acusatório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Proteger relacionamento e credibilidade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desafio manutenção multiunidades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Antes da reestruturação, a operação enfrentava desafios comuns a ambientes com múltiplos fornecedores: baixa padronização, comunicação descentralizada e rastreabilidade limitada dos chamados.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narrativa preserva o contraste sem expor a governança do cliente.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/resultados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Solução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Manfac virou referência em 18 meses; dashboard ao vivo.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Prazo, referência e tecnologia exigem critério e evidência.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Resultado e ferramenta não validados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Descrever implantação comprovável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implantação manutenção predial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Título: Estruturação da operação em cinco frentes. Texto: diagnóstico, equipe e parceiros definidos, padrões, fluxos, reuniões, relatórios e painéis atualizados na ferramenta acordada. Informar 18 meses somente com marco inicial, marco final e aprovação do cliente.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valor está no método; a alegação temporal deve ser uma prova, não um slogan.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/resultados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Resultados e depoimento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100% mensal e uma frase entre aspas sem autor; menção a 18 meses.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aspas cria impressão de depoimento real; a métrica não tem denominador.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Testemunho e KPI sem fonte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Dar rastreabilidade à prova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resultados manutenção predial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Título: Resultados operacionais do case. Exibir cada KPI com período, definição e fonte. Substituir a frase entre aspas por Síntese do resultado, ou usar depoimento nomeado, cargo e autorização. Validar o período de 18 meses.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Transparência metodológica aumenta confiança de compras e diretoria.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/resultados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CTA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Agendar conversa técnica.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Não conecta explicitamente o aprendizado do case à realidade do prospect.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Perda de continuidade narrativa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Converter prova em conversa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avaliar operação multiunidades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Ver como aplicar este modelo à minha operação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 CTA transforma o case em ponte para diagnóstico comercial.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</w:tbl>
    <w:p>
      <w:pPr>
        <w:spacing w:after="20"/>
      </w:pPr>
    </w:p>
    <w:p>
      <w:pPr>
        <w:pStyle w:val="Heading2"/>
      </w:pPr>
      <w:r>
        <w:t>7.10 Contato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URL</w:t>
            </w:r>
          </w:p>
        </w:tc>
        <w:tc>
          <w:tcPr>
            <w:tcW w:type="dxa" w:w="10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Seção</w:t>
            </w:r>
          </w:p>
        </w:tc>
        <w:tc>
          <w:tcPr>
            <w:tcW w:type="dxa" w:w="1843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Texto atual / mensagem</w:t>
            </w:r>
          </w:p>
        </w:tc>
        <w:tc>
          <w:tcPr>
            <w:tcW w:type="dxa" w:w="119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Diagnóstico</w:t>
            </w:r>
          </w:p>
        </w:tc>
        <w:tc>
          <w:tcPr>
            <w:tcW w:type="dxa" w:w="100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110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136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Palavra-chave / intenção</w:t>
            </w:r>
          </w:p>
        </w:tc>
        <w:tc>
          <w:tcPr>
            <w:tcW w:type="dxa" w:w="244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Nova copy recomendada</w:t>
            </w:r>
          </w:p>
        </w:tc>
        <w:tc>
          <w:tcPr>
            <w:tcW w:type="dxa" w:w="126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Justificativa</w:t>
            </w:r>
          </w:p>
        </w:tc>
        <w:tc>
          <w:tcPr>
            <w:tcW w:type="dxa" w:w="83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Prioridade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/contato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Introdução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Escolha o caminho; leva menos de um minuto; mensagem chega qualificada.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A mensagem fala do benefício interno da Manfac, não do visitante.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Microcopy autocentrada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Explicar por que escolher uma rota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contato Manfac Engenharia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Escolha o tipo de demanda para direcionarmos seu contato ao responsável técnico adequado.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O benefício passa a ser atendimento correto e mais objetivo.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/contato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Cards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Manutenção recorrente; obra ou reforma; avaliação técnica.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A arquitetura é boa, mas pode pedir informações específicas e diferenciar avaliação de proposta.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Qualificação incompleta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Criar caminhos de conversa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solicitar manutenção; solicitar obra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Manutenção recorrente: unidades, regiões, volume, SLA atual e principais falhas. Obra ou reforma: local, objetivo, prazo, documentos e faixa de porte. Avaliação da operação: estrutura atual, indicadores, backlog e desafio prioritário.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Cada rota coleta contexto suficiente para direcionar o atendimento.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/contato</w:t>
            </w:r>
          </w:p>
        </w:tc>
        <w:tc>
          <w:tcPr>
            <w:tcW w:type="dxa" w:w="10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Formulário</w:t>
            </w:r>
          </w:p>
        </w:tc>
        <w:tc>
          <w:tcPr>
            <w:tcW w:type="dxa" w:w="184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Os campos não aparecem no conteúdo rastreado.</w:t>
            </w:r>
          </w:p>
        </w:tc>
        <w:tc>
          <w:tcPr>
            <w:tcW w:type="dxa" w:w="119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Sem visualização do formulário, não é possível confirmar qualificação, erro, sucesso ou acessibilidade.</w:t>
            </w:r>
          </w:p>
        </w:tc>
        <w:tc>
          <w:tcPr>
            <w:tcW w:type="dxa" w:w="100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Jornada não auditável</w:t>
            </w:r>
          </w:p>
        </w:tc>
        <w:tc>
          <w:tcPr>
            <w:tcW w:type="dxa" w:w="110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Definir campos e microcopy</w:t>
            </w:r>
          </w:p>
        </w:tc>
        <w:tc>
          <w:tcPr>
            <w:tcW w:type="dxa" w:w="136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lead B2B engenharia</w:t>
            </w:r>
          </w:p>
        </w:tc>
        <w:tc>
          <w:tcPr>
            <w:tcW w:type="dxa" w:w="244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Campos-base: nome, empresa, cargo, e-mail corporativo, telefone, tipo de demanda, número de unidades, cidades/UF, prazo ou urgência, mensagem e anexo. Exibir mensagens de erro claras e confirmação com próximo passo.</w:t>
            </w:r>
          </w:p>
        </w:tc>
        <w:tc>
          <w:tcPr>
            <w:tcW w:type="dxa" w:w="1267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O conjunto equilibra qualificação B2B e esforço de preenchimento.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/contato</w:t>
            </w:r>
          </w:p>
        </w:tc>
        <w:tc>
          <w:tcPr>
            <w:tcW w:type="dxa" w:w="10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Confiança e privacidade</w:t>
            </w:r>
          </w:p>
        </w:tc>
        <w:tc>
          <w:tcPr>
            <w:tcW w:type="dxa" w:w="184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Não há informação de contato, prazo de retorno ou privacidade no conteúdo rastreado.</w:t>
            </w:r>
          </w:p>
        </w:tc>
        <w:tc>
          <w:tcPr>
            <w:tcW w:type="dxa" w:w="119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Faltam alternativas ao formulário e base de consentimento.</w:t>
            </w:r>
          </w:p>
        </w:tc>
        <w:tc>
          <w:tcPr>
            <w:tcW w:type="dxa" w:w="100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Risco de abandono e LGPD</w:t>
            </w:r>
          </w:p>
        </w:tc>
        <w:tc>
          <w:tcPr>
            <w:tcW w:type="dxa" w:w="110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Fechar confiança</w:t>
            </w:r>
          </w:p>
        </w:tc>
        <w:tc>
          <w:tcPr>
            <w:tcW w:type="dxa" w:w="136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telefone Manfac; e-mail Manfac</w:t>
            </w:r>
          </w:p>
        </w:tc>
        <w:tc>
          <w:tcPr>
            <w:tcW w:type="dxa" w:w="244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Adicionar e-mail comercial, telefone corporativo, cidade/UF, link para a política de privacidade e texto de consentimento validado juridicamente.</w:t>
            </w:r>
          </w:p>
        </w:tc>
        <w:tc>
          <w:tcPr>
            <w:tcW w:type="dxa" w:w="1267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2"/>
              </w:rPr>
              <w:t>O visitante sabe quem receberá os dados e como continuar se o formulário falhar. Texto legal deve ser validado.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648" w:right="648" w:bottom="648" w:left="648" w:header="360" w:footer="360" w:gutter="0"/>
          <w:cols w:space="720"/>
          <w:titlePg/>
          <w:docGrid w:linePitch="360"/>
        </w:sectPr>
      </w:pPr>
    </w:p>
    <w:p>
      <w:pPr>
        <w:pStyle w:val="Heading1"/>
      </w:pPr>
      <w:r>
        <w:t>8. Mapa de palavras-chave e intenção de busca</w:t>
      </w: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18"/>
        </w:rPr>
        <w:t>A prioridade considera aderência ao ICP, potencial de conversa comercial e capacidade de a Manfac responder à intenção com prova. Concorrência e demanda são estimativas qualitativas; confirmar volume, impressões e posição no Search Console e Keyword Planner.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94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Palavra-chave</w:t>
            </w:r>
          </w:p>
        </w:tc>
        <w:tc>
          <w:tcPr>
            <w:tcW w:type="dxa" w:w="118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Intenção</w:t>
            </w:r>
          </w:p>
        </w:tc>
        <w:tc>
          <w:tcPr>
            <w:tcW w:type="dxa" w:w="79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Funil</w:t>
            </w:r>
          </w:p>
        </w:tc>
        <w:tc>
          <w:tcPr>
            <w:tcW w:type="dxa" w:w="180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Página</w:t>
            </w:r>
          </w:p>
        </w:tc>
        <w:tc>
          <w:tcPr>
            <w:tcW w:type="dxa" w:w="89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123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52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Título sugerido</w:t>
            </w:r>
          </w:p>
        </w:tc>
        <w:tc>
          <w:tcPr>
            <w:tcW w:type="dxa" w:w="132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CTA</w:t>
            </w:r>
          </w:p>
        </w:tc>
        <w:tc>
          <w:tcPr>
            <w:tcW w:type="dxa" w:w="208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empresa de manutenção predial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Transacional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/servicos/manutencao-predial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Principal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Empresa de Manutenção Predial para Redes e Grandes Operações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operação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Concorrência alta; exigir prova e página profunda.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predial Rio de Janeiro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Local/transacional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/manutencao-predial-rio-de-janeiro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Local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Predial no Rio de Janeiro para Múltiplas Unidades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Solicitar avaliação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Criar página local única, com cobertura e case reais.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predial RJ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Local/transacional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/manutencao-predial-rio-de-janeiro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Secundária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Predial no RJ com SLA e Gestão de Chamados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Falar com responsável técnico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Usar variante naturalmente; não duplicar página.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predial preventiva e corretiva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Transacional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Meio/fundo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/servicos/manutencao-predial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Principal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Predial Preventiva e Corretiva para Empresas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contrato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Termo central para escopo e FAQ.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predial para redes varejistas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Transacional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/segmentos/redes-varejistas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Cauda longa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Predial para Redes Varejistas e Lojas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minha rede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 aderência ao case e ao ICP.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para lojas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Transacional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/segmentos/redes-varejistas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Secundária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para Lojas com Gestão Centralizada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Apresentar unidades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Menor especificidade; combinar com rede, SLA e regiõo.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de múltiplas unidades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Problema/transacional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Meio/fundo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/segmentos/redes-varejistas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Cauda longa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Como Estruturar a Manutenção de Múltiplas Unidades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operação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Oportunidade de diferenciação da Manfac.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contrato de manutenção predial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Transacional/informacional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Meio/fundo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/contrato-de-manutencao-predial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Principal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Contrato de Manutenção Predial: Escopo, SLA e Indicadores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Solicitar avaliação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Página comercial-educativa de alta qualificação.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predial com SLA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Transacional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/servicos/manutencao-predial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Cauda longa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Predial com SLA para Redes e Operações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SLA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Volume possivelmente menor, alta intenção B2B.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gestão de manutenção predial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Comercial/informacional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Meio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/servicos/manutencao-predial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Média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Secundária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Gestão de Manutenção Predial com Indicadores e Rastreabilidade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Conhecer modelo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Aproxima posicionamento de gestão, não apenas execução.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facilities para redes varejistas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Comercial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Meio/fundo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/segmentos/redes-varejistas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Média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Secundária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Facilities e Manutenção para Redes Varejistas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minha rede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Facilities isolado é amplo; sempre qualificar.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obras corporativas RJ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Local/transacional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/servicos/obras-e-reformas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Principal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Obras Corporativas no RJ com Planejamento e Supervisão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Apresentar obra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Concorrência local relevante; usar portfólio e cases.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reformas corporativas RJ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Local/transacional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/servicos/obras-e-reformas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Principal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Reformas Corporativas no Rio de Janeiro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Apresentar reforma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Página atual pode consolidar o termo sem duplicação.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reforma de lojas RJ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Local/transacional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/reforma-de-lojas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Principal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Reforma de Lojas no RJ com Planejamento de Operação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projeto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 aderência ao varejo e oportunidade de case.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empresa de engenharia para varejo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Transacional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/segmentos/redes-varejistas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Cauda longa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Engenharia para Varejo: Manutenção, Obras e Reformas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Falar sobre a rede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Expressa o posicionamento integrado.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retrofit de lojas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Transacional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Meio/fundo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/reforma-de-lojas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Média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Secundária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Retrofit e Adequação de Lojas em Operação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Apresentar projeto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Usar somente com portfólio e escopo comprovados.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obras em lojas em funcionamento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Problema/transacional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Meio/fundo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/reforma-de-lojas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Média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Cauda longa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Como Planejar Obras em Lojas em Funcionamento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restrições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Conteúdo comercial com grande dor; evitar prometer zero parada.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construção de unidades comerciais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Transacional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/servicos/construcoes-corporativas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Principal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Construção de Unidades Comerciais e Corporativas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nova unidade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Mais claro do que novas construções.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climatização corporativa RJ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Local/transacional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/servicos/hvac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Principal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Climatização Corporativa e HVAC no RJ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parque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Exigir profundidade técnica e prova específica.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de ar-condicionado empresarial RJ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Local/transacional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/servicos/hvac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Cauda longa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de Ar-Condicionado para Empresas no RJ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Solicitar avaliação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Termo natural para compradores não técnicos.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HVAC RJ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Local/transacional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/servicos/hvac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Secundária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HVAC no Rio de Janeiro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equipamentos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Termo mais técnico; incluir sistemas atendidos.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PMOC RJ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Local/transacional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/servicos/pmoc-climatizacao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Condicional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Principal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PMOC no RJ para Empresas e Operações Comerciais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PMOC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Criar somente se houver RT, processo e entrega comprovados.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instalação VRF RJ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Local/transacional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/servicos/hvac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Condicional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Secundária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Instalação e Manutenção de Sistemas VRF no RJ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projeto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Usar se houver equipe, marcas, cases e responsabilidade técnica.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o que deve ter um contrato de manutenção predial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Informacional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Topo/meio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/conteudos/contrato-manutencao-predial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Média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Informacional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O que um Contrato de Manutenção Predial Deve Definir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Baixar checklist / avaliar contrato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Conteúdo de autoridade e captação.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indicadores de manutenção predial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Informacional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Topo/meio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/conteudos/indicadores-manutencao-predial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Média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Informacional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Indicadores de Manutenção Predial para Múltiplas Unidades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Conhecer modelo de relatório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Usar experiência real, exemplos e autoria técnica.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SLA de manutenção predial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Informacional/comercial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Meio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/conteudos/sla-manutencao-predial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Média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Informacional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Como Definir SLA de Manutenção por Criticidade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SLA atual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Boa ponte para compras e facilities.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preventiva x corretiva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Informacional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Topo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/conteudos/preventiva-corretiva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Média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Informacional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Preventiva e Corretiva: Diferenças e Aplicação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Ver serviço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Tema competitivo; diferenciar com operação multiunidades.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contrato x serviço spot manutenção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Informacional/comercial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Meio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/conteudos/contrato-vs-spot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Média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Informacional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Contrato de Manutenção x Demanda Spot: Como Enquadrar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escopo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Diferencial ligado a uma dor real da Manfac e dos clientes.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como reduzir chamados recorrentes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Informacional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Meio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/conteudos/reduzir-recorrencia-manutencao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Média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Informacional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Como Reduzir Chamados Recorrentes em Redes de Lojas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recorrências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Conteúdo de primeira mão com indicadores e exemplos.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obras spot</w:t>
            </w:r>
          </w:p>
        </w:tc>
        <w:tc>
          <w:tcPr>
            <w:tcW w:type="dxa" w:w="11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Jargão setorial</w:t>
            </w:r>
          </w:p>
        </w:tc>
        <w:tc>
          <w:tcPr>
            <w:tcW w:type="dxa" w:w="7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Fundo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Usar no corpo, não como página principal</w:t>
            </w:r>
          </w:p>
        </w:tc>
        <w:tc>
          <w:tcPr>
            <w:tcW w:type="dxa" w:w="89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Baixa</w:t>
            </w:r>
          </w:p>
        </w:tc>
        <w:tc>
          <w:tcPr>
            <w:tcW w:type="dxa" w:w="1123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Inadequada como alvo principal</w:t>
            </w:r>
          </w:p>
        </w:tc>
        <w:tc>
          <w:tcPr>
            <w:tcW w:type="dxa" w:w="252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-</w:t>
            </w:r>
          </w:p>
        </w:tc>
        <w:tc>
          <w:tcPr>
            <w:tcW w:type="dxa" w:w="13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-</w:t>
            </w:r>
          </w:p>
        </w:tc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Provável demanda baixa; explicar o termo, mas priorizar obra pontual, adequação e reforma.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facilities</w:t>
            </w:r>
          </w:p>
        </w:tc>
        <w:tc>
          <w:tcPr>
            <w:tcW w:type="dxa" w:w="11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Muito ampla</w:t>
            </w:r>
          </w:p>
        </w:tc>
        <w:tc>
          <w:tcPr>
            <w:tcW w:type="dxa" w:w="7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Topo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Não usar isoladamente como alvo principal</w:t>
            </w:r>
          </w:p>
        </w:tc>
        <w:tc>
          <w:tcPr>
            <w:tcW w:type="dxa" w:w="89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Baixa</w:t>
            </w:r>
          </w:p>
        </w:tc>
        <w:tc>
          <w:tcPr>
            <w:tcW w:type="dxa" w:w="1123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Inadequada isolada</w:t>
            </w:r>
          </w:p>
        </w:tc>
        <w:tc>
          <w:tcPr>
            <w:tcW w:type="dxa" w:w="252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-</w:t>
            </w:r>
          </w:p>
        </w:tc>
        <w:tc>
          <w:tcPr>
            <w:tcW w:type="dxa" w:w="13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-</w:t>
            </w:r>
          </w:p>
        </w:tc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Pode atrair limpeza, portaria, segurança e softwares fora do escopo.</w:t>
            </w:r>
          </w:p>
        </w:tc>
      </w:tr>
    </w:tbl>
    <w:p>
      <w:pPr>
        <w:spacing w:after="20"/>
      </w:pPr>
    </w:p>
    <w:p>
      <w:pPr>
        <w:pStyle w:val="Heading2"/>
      </w:pPr>
      <w:r>
        <w:t>Classificação estratégica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230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1188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Termos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Principais</w:t>
            </w:r>
          </w:p>
        </w:tc>
        <w:tc>
          <w:tcPr>
            <w:tcW w:type="dxa" w:w="118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empresa de manutenção predial; manutenção predial RJ; manutenção preventiva e corretiva; obras e reformas corporativas RJ; climatização corporativa RJ</w:t>
            </w:r>
          </w:p>
        </w:tc>
      </w:tr>
      <w:tr>
        <w:tc>
          <w:tcPr>
            <w:tcW w:type="dxa" w:w="230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Secundárias</w:t>
            </w:r>
          </w:p>
        </w:tc>
        <w:tc>
          <w:tcPr>
            <w:tcW w:type="dxa" w:w="118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com SLA; contrato de manutenção; reforma de lojas; construção de unidades comerciais; manutenção HVAC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Cauda longa</w:t>
            </w:r>
          </w:p>
        </w:tc>
        <w:tc>
          <w:tcPr>
            <w:tcW w:type="dxa" w:w="118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para redes varejistas; manutenção de múltiplas unidades; obras em lojas em funcionamento; empresa de engenharia para varejo</w:t>
            </w:r>
          </w:p>
        </w:tc>
      </w:tr>
      <w:tr>
        <w:tc>
          <w:tcPr>
            <w:tcW w:type="dxa" w:w="230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Locais</w:t>
            </w:r>
          </w:p>
        </w:tc>
        <w:tc>
          <w:tcPr>
            <w:tcW w:type="dxa" w:w="118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predial Rio de Janeiro/RJ; obras corporativas RJ; reformas corporativas RJ; HVAC RJ; PMOC RJ condicional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Informacionais</w:t>
            </w:r>
          </w:p>
        </w:tc>
        <w:tc>
          <w:tcPr>
            <w:tcW w:type="dxa" w:w="118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contrato; SLA; indicadores; preventiva x corretiva; contrato x spot; redução de recorrência</w:t>
            </w:r>
          </w:p>
        </w:tc>
      </w:tr>
      <w:tr>
        <w:tc>
          <w:tcPr>
            <w:tcW w:type="dxa" w:w="230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Inadequadas como alvo principal</w:t>
            </w:r>
          </w:p>
        </w:tc>
        <w:tc>
          <w:tcPr>
            <w:tcW w:type="dxa" w:w="118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facilities isolado; manutenção isolada; engenharia isolada; novas construções; obras spot; reformas spot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648" w:right="648" w:bottom="648" w:left="648" w:header="360" w:footer="360" w:gutter="0"/>
          <w:cols w:space="720"/>
          <w:titlePg/>
          <w:docGrid w:linePitch="360"/>
        </w:sectPr>
      </w:pPr>
    </w:p>
    <w:p>
      <w:pPr>
        <w:pStyle w:val="Heading1"/>
      </w:pPr>
      <w:r>
        <w:t>9. SEO on-page por página</w:t>
      </w: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21"/>
        </w:rPr>
        <w:t>Google recomenda titles descritivos, concisos e distintos, além de meta descriptions específicas por página [G1-G2]. As sugestões abaixo combinam intenção de busca e conversa comercial, sem repetir palavras artificialmente.</w:t>
      </w:r>
    </w:p>
    <w:p>
      <w:pPr>
        <w:pStyle w:val="Heading2"/>
      </w:pPr>
      <w:r>
        <w:t>Home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48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Recomendação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Palavra-chave principal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empresa de manutenção predial; obras corporativas para grandes operações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Secundárias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de múltiplas unidades; engenharia para varejo; reformas corporativas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URL ideal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/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Title tag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Predial, Obras e Reformas para Grandes Operações | Manfac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Meta description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Manfac integra manutenção predial, obras e reformas para empresas com múltiplas unidades, com gestão ativa, SLA, evidências de campo e operação no RJ.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H1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Engenharia, manutenção predial e obras corporativas para operações que não podem parar.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H2/H3 sugeridos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Para quem gerencia muitas unidades; Como funciona a operação Manfac; Serviços; Contrato recorrente x demandas spot; Case de 400+ unidades; Por que a Manfac; Perguntas frequentes.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Primeiro parágrafo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Manfac integra manutenção predial, obras e reformas para redes e empresas com múltiplas unidades, com SLA definido, gestão ativa, evidências de campo e um único ponto de responsabilidade.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Alt text - exemplos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Equipe Manfac executando manutenção predial em unidade varejista; supervisor Manfac registrando evidência de campo; obra corporativa Manfac no RJ.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Links internos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predial; Obras e reformas; Climatização e HVAC; Case; Contato; futura página Redes varejistas.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CTA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Solicitar avaliação da operação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FAQ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Quais regiões a Manfac atende? Como funciona o SLA? O que entra em contrato e o que é spot? Como os chamados são acompanhados?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Schema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Organization na Home; Service para serviços principais; BreadcrumbList nas páginas internas. Validar implementação no código.</w:t>
            </w:r>
          </w:p>
        </w:tc>
      </w:tr>
    </w:tbl>
    <w:p>
      <w:pPr>
        <w:spacing w:after="20"/>
      </w:pPr>
    </w:p>
    <w:p>
      <w:pPr>
        <w:pStyle w:val="Heading2"/>
      </w:pPr>
      <w:r>
        <w:t>Quem somos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48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Recomendação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Palavra-chave principal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Manfac Engenharia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Secundárias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empresa de engenharia e manutenção; gestão de operações multiunidades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URL ideal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/quem-somos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Title tag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Manfac | Engenharia e Gestão para Operações com Múltiplas Unidades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Meta description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Conheça a Manfac: engenharia, manutenção predial, obras e reformas com gestão ativa, responsabilidades definidas e visibilidade para operações B2B.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H1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Engenharia e gestão para operações com múltiplas unidades.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H2/H3 sugeridos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Manfac; O problema que ajudamos a resolver; Nosso modelo de atuação; Como operamos; Estrutura e equipe; Provas e resultados; Cultura e segurança.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Primeiro parágrafo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Manfac é uma empresa de engenharia que integra manutenção predial, obras e reformas para redes e operações corporativas que precisam de previsibilidade, padrão e rastreabilidade.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Alt text - exemplos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Equipe de engenharia Manfac em reunião de planejamento; supervisor técnico Manfac em campo; equipe Manfac com equipamentos de segurança.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Links internos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Serviços; Case; Manutenção predial; Obras e reformas; Contato.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CTA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Solicitar apresentação comercial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FAQ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Onde a Manfac atua? Qual é o modelo de equipe? Como a empresa gerencia parceiros? Quais serviços são executados?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Schema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Organization com nome, logo, URL, contato e endereço validados; Person apenas para liderança publicada com consentimento.</w:t>
            </w:r>
          </w:p>
        </w:tc>
      </w:tr>
    </w:tbl>
    <w:p>
      <w:pPr>
        <w:spacing w:after="20"/>
      </w:pPr>
    </w:p>
    <w:p>
      <w:pPr>
        <w:pStyle w:val="Heading2"/>
      </w:pPr>
      <w:r>
        <w:t>Serviços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48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Recomendação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Palavra-chave principal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serviços de manutenção predial, obras e HVAC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Secundárias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engenharia corporativa; reformas; construções corporativas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URL ideal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/servicos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Title tag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Predial, Obras, Reformas e HVAC | Serviços Manfac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Meta description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Conheça os serviços da Manfac para empresas e redes: manutenção predial, obras, reformas, construções corporativas e climatização HVAC.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H1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predial, obras, reformas e HVAC sob uma única gestão.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H2/H3 sugeridos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Escolha por tipo de demanda; Contrato recorrente x projeto spot; Segmentos; Como operamos; Provas; Perguntas frequentes.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Primeiro parágrafo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Manfac conecta serviços técnicos, obras e comunicação em uma gestão central, com responsabilidades, rotinas e evidências definidas para cada escopo.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Alt text - exemplos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Serviço de manutenção predial Manfac; reforma corporativa em execução; sistema HVAC em casa de máquinas.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Links internos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Todas as páginas de serviço; Redes varejistas; Case; Contato.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CTA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Apresentar minha demanda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FAQ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Manfac atende contrato e demanda pontual? Como é definido o escopo? Quais regiões são atendidas?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Schema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CollectionPage ou WebPage; Service nas páginas-filhas; BreadcrumbList.</w:t>
            </w:r>
          </w:p>
        </w:tc>
      </w:tr>
    </w:tbl>
    <w:p>
      <w:pPr>
        <w:spacing w:after="20"/>
      </w:pPr>
    </w:p>
    <w:p>
      <w:pPr>
        <w:pStyle w:val="Heading2"/>
      </w:pPr>
      <w:r>
        <w:t>Obras e reformas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48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Recomendação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Palavra-chave principal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obras e reformas corporativas RJ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Secundárias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reforma de lojas; retrofit; adequação corporativa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URL ideal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/servicos/obras-e-reformas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Title tag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Obras e Reformas Corporativas no RJ | Manfac Engenharia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Meta description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Obras, reformas, retrofit e adequações corporativas no RJ, com escopo, cronograma, supervisão técnica, registro de avanço e gestão de mudanças.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H1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Obras e reformas corporativas com planejamento, supervisão e acompanhamento de ponta a ponta.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H2/H3 sugeridos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Para quem é; Tipos de obra; Como planejamos; Como reduzimos impacto; Controle de prazo e custo; Case e portfólio; FAQ.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Primeiro parágrafo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Executamos reformas e adequações corporativas com escopo-base, marcos, responsabilidades e comunicação definidos, reduzindo interferências na operação sempre que tecnicamente viável.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Alt text - exemplos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Reforma de loja executada pela Manfac no RJ; equipe Manfac em obra corporativa; registro de avanço de retrofit corporativo.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Links internos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Reforma de lojas; Construções corporativas; Manutenção predial; Case; Contato.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CTA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Apresentar obra ou reforma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FAQ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obra pode ocorrer com a unidade aberta? Como são tratadas mudanças? A Manfac fornece materiais? Como funciona a documentação de entrega?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Schema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Service; BreadcrumbList; FAQPage somente para perguntas visíveis e respondidas.</w:t>
            </w:r>
          </w:p>
        </w:tc>
      </w:tr>
    </w:tbl>
    <w:p>
      <w:pPr>
        <w:spacing w:after="20"/>
      </w:pPr>
    </w:p>
    <w:p>
      <w:pPr>
        <w:pStyle w:val="Heading2"/>
      </w:pPr>
      <w:r>
        <w:t>Construções corporativas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48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Recomendação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Palavra-chave principal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construção de unidades corporativas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Secundárias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construção de unidades comerciais; implantação de lojas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URL ideal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/servicos/construcoes-corporativas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Title tag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Construção de Unidades Corporativas e Comerciais | Manfac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Meta description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Coordenação de construções corporativas e comerciais, do planejamento e compatibilização à execução, testes, documentação e aceite.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H1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Construção de unidades corporativas e comerciais, do planejamento à entrega técnica.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H2/H3 sugeridos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Aplicações; Etapas; Coordenação de projetos; Suprimentos e execução; Gestão de riscos e mudanças; Entrega; FAQ.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Primeiro parágrafo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Manfac coordena interfaces, fornecedores, execução e comunicação para implantar novas unidades com marcos, responsabilidades e aceite definidos.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Alt text - exemplos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Construção de unidade comercial coordenada pela Manfac; supervisão de obra de nova unidade; entrega técnica de instalação corporativa.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Links internos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Obras e reformas; Manutenção predial; Redes varejistas; Contato.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CTA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Avaliar projeto de nova unidade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FAQ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 Manfac desenvolve projeto? Como coordena fornecedores? Como são tratadas mudanças? Quais documentos são entregues?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Schema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Service; BreadcrumbList. Implementar 301 da URL antiga e canonical para a nova URL.</w:t>
            </w:r>
          </w:p>
        </w:tc>
      </w:tr>
    </w:tbl>
    <w:p>
      <w:pPr>
        <w:spacing w:after="20"/>
      </w:pPr>
    </w:p>
    <w:p>
      <w:pPr>
        <w:pStyle w:val="Heading2"/>
      </w:pPr>
      <w:r>
        <w:t>Manutenção predial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48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Recomendação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Palavra-chave principal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predial para redes e múltiplas unidades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Secundárias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preventiva e corretiva; SLA; contrato de manutenção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URL ideal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/servicos/manutencao-predial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Title tag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Predial para Redes e Múltiplas Unidades no RJ | Manfac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Meta description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predial preventiva e corretiva para redes e empresas com múltiplas unidades, SLA por criticidade, evidências, relatórios e análise de recorrência.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H1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predial para redes e grandes operações, com SLA, equipe técnica e visibilidade dos chamados.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H2/H3 sugeridos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Para quem é; Disciplinas; Plano preventivo; Atendimento corretivo; Indicadores; Contrato x spot; Implantação; Case; FAQ.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Primeiro parágrafo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Estruturamos preventiva, corretiva e emergencial para operações com múltiplas unidades, com escopo, criticidade, SLA, registros e indicadores definidos.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Alt text - exemplos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Técnico Manfac em manutenção elétrica de loja; atendimento hidráulico com registro fotográfico; supervisor acompanhando ordens de serviço.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Links internos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Contrato de manutenção; Manutenção no RJ; Redes varejistas; Case; Obras e reformas; Contato.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CTA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Avaliar minha operação de manutenção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FAQ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Como o SLA é definido? Quais disciplinas são cobertas? Materiais estão inclusos? Como funciona o spot? Quais indicadores são reportados?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Schema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Service; BreadcrumbList; FAQPage visível; CaseStudy não é rich result específico do Google, usar Article/WebPage quando aplicável.</w:t>
            </w:r>
          </w:p>
        </w:tc>
      </w:tr>
    </w:tbl>
    <w:p>
      <w:pPr>
        <w:spacing w:after="20"/>
      </w:pPr>
    </w:p>
    <w:p>
      <w:pPr>
        <w:pStyle w:val="Heading2"/>
      </w:pPr>
      <w:r>
        <w:t>Climatização e HVAC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48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Recomendação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Palavra-chave principal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climatização corporativa e manutenção HVAC RJ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Secundárias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de ar-condicionado empresarial; VRF; PMOC condicional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URL ideal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/servicos/hvac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Title tag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Climatização Corporativa e Manutenção HVAC no RJ | Manfac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Meta description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Instalação e manutenção HVAC para empresas no RJ, com plano por equipamento, atendimento por criticidade e registros técnicos. PMOC quando aplicável e validado.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H1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Climatização corporativa com manutenção planejada, rastreabilidade e foco em desempenho.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H2/H3 sugeridos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Sistemas atendidos; Plano preventivo; Corretiva e urgência; PMOC e documentação; Indicadores; Instalações e retrofit; FAQ.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Primeiro parágrafo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Atendemos sistemas de climatização de operações comerciais e corporativas com plano por equipamento, registro de visitas e resposta conforme criticidade e SLA contratados.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Alt text - exemplos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Técnico Manfac realizando manutenção HVAC; equipamentos VRF em operação corporativa; limpeza técnica de sistema de climatização.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Links internos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predial; Obras e reformas; PMOC condicional; Contato.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CTA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Avaliar meu parque de climatização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FAQ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Quais sistemas são atendidos? A Manfac faz PMOC? Como funciona o SLA? Peças estão inclusas? Quais registros são entregues?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Schema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Service; BreadcrumbList; FAQPage. Organization/LocalBusiness apenas com dados oficiais validados.</w:t>
            </w:r>
          </w:p>
        </w:tc>
      </w:tr>
    </w:tbl>
    <w:p>
      <w:pPr>
        <w:spacing w:after="20"/>
      </w:pPr>
    </w:p>
    <w:p>
      <w:pPr>
        <w:pStyle w:val="Heading2"/>
      </w:pPr>
      <w:r>
        <w:t>Case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48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Recomendação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Palavra-chave principal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case de manutenção predial 400 unidades RJ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Secundárias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gestão de manutenção multiunidades; ordens de serviço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URL ideal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/cases/manutencao-predial-400-unidades-rj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Title tag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Case de Manutenção Predial: 400+ Unidades no RJ | Manfac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Meta description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Veja como a Manfac estruturou a manutenção predial de mais de 400 unidades no RJ, com padronização, visibilidade e mais de 1.000 ordens de serviço por mês.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H1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Como estruturamos a manutenção predial de 400+ unidades no Rio de Janeiro.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H2/H3 sugeridos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Contexto; Desafios; Diagnostico; Implantação; Modelo operacional; Resultados e metodologia; Evidências; Depoimento; Próximos passos.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Primeiro parágrafo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Este case apresenta a estruturação de uma operação de manutenção predial em escala, com processos, responsabilidades, rotina de acompanhamento e indicadores definidos.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Alt text - exemplos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Equipe Manfac no case de manutenção de 400 unidades; reunião de acompanhamento operacional; painel de indicadores com dados anonimizados.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Links internos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predial; Redes varejistas; Contrato de manutenção; Contato.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CTA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Ver como aplicar este modelo à minha operação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FAQ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Qual era a escala? Como ocorreu a implantação? Quais indicadores foram usados? Como a operação é acompanhada?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Schema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Article ou WebPage com dateModified e autor/revisor quando houver texto editorial; Organization; BreadcrumbList.</w:t>
            </w:r>
          </w:p>
        </w:tc>
      </w:tr>
    </w:tbl>
    <w:p>
      <w:pPr>
        <w:spacing w:after="20"/>
      </w:pPr>
    </w:p>
    <w:p>
      <w:pPr>
        <w:pStyle w:val="Heading2"/>
      </w:pPr>
      <w:r>
        <w:t>Contato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48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Recomendação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Palavra-chave principal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contato Manfac Engenharia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Secundárias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solicitar manutenção predial; solicitar obra corporativa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URL ideal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/contato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Title tag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Contato Manfac | Manutenção Predial, Obras e HVAC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Meta description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Fale com a Manfac sobre manutenção recorrente, obras, reformas, construções corporativas ou climatização. Direcione sua demanda ao time certo.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H1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Qual é a sua demanda?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H2/H3 sugeridos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Manutenção recorrente; Obra ou reforma; Construção de nova unidade; Climatização e HVAC; Dados de contato; Privacidade.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Primeiro parágrafo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Escolha o tipo de demanda para direcionarmos seu contato ao responsável técnico adequado.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Alt text - exemplos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Imagem institucional Manfac no contato; evitar imagem decorativa sem função ou usar alt vazio quando apropriado.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Links internos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Serviços; Case; Política de privacidade; LinkedIn.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CTA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Direcionar minha demanda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FAQ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Não é necessário um bloco extenso; usar microcopy sobre prazo de retorno apenas se houver SLA comercial real.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Schema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ContactPage; Organization com contactPoint; LocalBusiness somente se o enquadramento e dados forem adequados.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936" w:right="1080" w:bottom="936" w:left="1080" w:header="360" w:footer="360" w:gutter="0"/>
          <w:cols w:space="720"/>
          <w:titlePg/>
          <w:docGrid w:linePitch="360"/>
        </w:sectPr>
      </w:pPr>
    </w:p>
    <w:p>
      <w:pPr>
        <w:pStyle w:val="Heading1"/>
      </w:pPr>
      <w:r>
        <w:t>10. Novas páginas e arquitetura de conteúdo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194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URL</w:t>
            </w:r>
          </w:p>
        </w:tc>
        <w:tc>
          <w:tcPr>
            <w:tcW w:type="dxa" w:w="194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165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Público</w:t>
            </w:r>
          </w:p>
        </w:tc>
        <w:tc>
          <w:tcPr>
            <w:tcW w:type="dxa" w:w="180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Palavra-chave</w:t>
            </w:r>
          </w:p>
        </w:tc>
        <w:tc>
          <w:tcPr>
            <w:tcW w:type="dxa" w:w="302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Estrutura</w:t>
            </w:r>
          </w:p>
        </w:tc>
        <w:tc>
          <w:tcPr>
            <w:tcW w:type="dxa" w:w="144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CTA</w:t>
            </w:r>
          </w:p>
        </w:tc>
        <w:tc>
          <w:tcPr>
            <w:tcW w:type="dxa" w:w="1007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37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Canibalização / cuidado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/manutencao-predial-rio-de-janeiro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Capturar intenção local e provar cobertura</w:t>
            </w:r>
          </w:p>
        </w:tc>
        <w:tc>
          <w:tcPr>
            <w:tcW w:type="dxa" w:w="1655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Facilities, operações e compras no RJ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predial Rio de Janeiro</w:t>
            </w:r>
          </w:p>
        </w:tc>
        <w:tc>
          <w:tcPr>
            <w:tcW w:type="dxa" w:w="30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Hero local; cobertura; modelo; disciplinas; SLA; case 400+; equipe/logística; FAQ; contato</w:t>
            </w:r>
          </w:p>
        </w:tc>
        <w:tc>
          <w:tcPr>
            <w:tcW w:type="dxa" w:w="14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Solicitar avaliação no RJ</w:t>
            </w:r>
          </w:p>
        </w:tc>
        <w:tc>
          <w:tcPr>
            <w:tcW w:type="dxa" w:w="1007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Não copiar a página geral. Usar conteúdo local, cobertura e prova únicos.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/segmentos/redes-varejistas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Falar com o ICP de maior aderência</w:t>
            </w:r>
          </w:p>
        </w:tc>
        <w:tc>
          <w:tcPr>
            <w:tcW w:type="dxa" w:w="1655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Redes de lojas e farmácias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para redes varejistas</w:t>
            </w:r>
          </w:p>
        </w:tc>
        <w:tc>
          <w:tcPr>
            <w:tcW w:type="dxa" w:w="30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Dores multiunidades; modelo central; manutenção + obras; indicadores; case; implantação; FAQ</w:t>
            </w:r>
          </w:p>
        </w:tc>
        <w:tc>
          <w:tcPr>
            <w:tcW w:type="dxa" w:w="144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minha rede</w:t>
            </w:r>
          </w:p>
        </w:tc>
        <w:tc>
          <w:tcPr>
            <w:tcW w:type="dxa" w:w="1007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 página de manutenção permanece por serviço; esta é por segmento.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/reforma-de-lojas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Capturar demanda de expansão, retrofit e adequação</w:t>
            </w:r>
          </w:p>
        </w:tc>
        <w:tc>
          <w:tcPr>
            <w:tcW w:type="dxa" w:w="1655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Expansão, engenharia e operações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reforma de lojas RJ</w:t>
            </w:r>
          </w:p>
        </w:tc>
        <w:tc>
          <w:tcPr>
            <w:tcW w:type="dxa" w:w="30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Tipos de intervenção; loja em operação; planejamento; segurança; cronograma; portfólio; FAQ</w:t>
            </w:r>
          </w:p>
        </w:tc>
        <w:tc>
          <w:tcPr>
            <w:tcW w:type="dxa" w:w="14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Apresentar reforma</w:t>
            </w:r>
          </w:p>
        </w:tc>
        <w:tc>
          <w:tcPr>
            <w:tcW w:type="dxa" w:w="1007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 página de obras continua ampla; esta trata varejo e lojas.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/servicos/construcoes-corporativas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Renomear categoria ambígua</w:t>
            </w:r>
          </w:p>
        </w:tc>
        <w:tc>
          <w:tcPr>
            <w:tcW w:type="dxa" w:w="1655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Expansão e engenharia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construção de unidades corporativas</w:t>
            </w:r>
          </w:p>
        </w:tc>
        <w:tc>
          <w:tcPr>
            <w:tcW w:type="dxa" w:w="30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Planejamento; compatibilização; execução; gestão de mudança; entrega; cases</w:t>
            </w:r>
          </w:p>
        </w:tc>
        <w:tc>
          <w:tcPr>
            <w:tcW w:type="dxa" w:w="144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nova unidade</w:t>
            </w:r>
          </w:p>
        </w:tc>
        <w:tc>
          <w:tcPr>
            <w:tcW w:type="dxa" w:w="1007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Redirecionar /servicos/novas-construcoes com 301 e atualizar links/canonical.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/cases/manutencao-predial-400-unidades-rj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Transformar o case em landing page SEO</w:t>
            </w:r>
          </w:p>
        </w:tc>
        <w:tc>
          <w:tcPr>
            <w:tcW w:type="dxa" w:w="1655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Diretoria, facilities e compras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case manutenção predial 400 unidades RJ</w:t>
            </w:r>
          </w:p>
        </w:tc>
        <w:tc>
          <w:tcPr>
            <w:tcW w:type="dxa" w:w="30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Contexto; desafios; implantação; indicadores metodológicos; evidências; depoimento autorizado; CTA</w:t>
            </w:r>
          </w:p>
        </w:tc>
        <w:tc>
          <w:tcPr>
            <w:tcW w:type="dxa" w:w="14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Aplicar modelo à minha operação</w:t>
            </w:r>
          </w:p>
        </w:tc>
        <w:tc>
          <w:tcPr>
            <w:tcW w:type="dxa" w:w="1007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Pode substituir /resultados com 301 ou manter /resultados como hub futuro.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/contrato-de-manutencao-predial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Educar e converter compradores em fase de comparação</w:t>
            </w:r>
          </w:p>
        </w:tc>
        <w:tc>
          <w:tcPr>
            <w:tcW w:type="dxa" w:w="1655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Compras, facilities e juridico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contrato de manutenção predial</w:t>
            </w:r>
          </w:p>
        </w:tc>
        <w:tc>
          <w:tcPr>
            <w:tcW w:type="dxa" w:w="30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Escopo; SLA; limites; materiais; spot; indicadores; implantação; checklist; FAQ</w:t>
            </w:r>
          </w:p>
        </w:tc>
        <w:tc>
          <w:tcPr>
            <w:tcW w:type="dxa" w:w="144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contrato atual</w:t>
            </w:r>
          </w:p>
        </w:tc>
        <w:tc>
          <w:tcPr>
            <w:tcW w:type="dxa" w:w="1007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Alta</w:t>
            </w:r>
          </w:p>
        </w:tc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Evitar duplicar a página de serviço; foco em decisão e governança.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/servicos/pmoc-climatizacao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Capturar intenção técnica e regulatória</w:t>
            </w:r>
          </w:p>
        </w:tc>
        <w:tc>
          <w:tcPr>
            <w:tcW w:type="dxa" w:w="1655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Facilities e responsáveis por climatização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PMOC RJ</w:t>
            </w:r>
          </w:p>
        </w:tc>
        <w:tc>
          <w:tcPr>
            <w:tcW w:type="dxa" w:w="30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Obrigação; diagnóstico; inventário; RT; cronograma; registros; relatórios; FAQ</w:t>
            </w:r>
          </w:p>
        </w:tc>
        <w:tc>
          <w:tcPr>
            <w:tcW w:type="dxa" w:w="14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PMOC</w:t>
            </w:r>
          </w:p>
        </w:tc>
        <w:tc>
          <w:tcPr>
            <w:tcW w:type="dxa" w:w="1007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Condicional</w:t>
            </w:r>
          </w:p>
        </w:tc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Criar apenas com capacidade, RT e fluxo validados; revisão técnica/jurídica obrigatória.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/segmentos/galpoes-centros-distribuicao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Expandir vertical com linguagem própria</w:t>
            </w:r>
          </w:p>
        </w:tc>
        <w:tc>
          <w:tcPr>
            <w:tcW w:type="dxa" w:w="1655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Logística e operações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de galpões</w:t>
            </w:r>
          </w:p>
        </w:tc>
        <w:tc>
          <w:tcPr>
            <w:tcW w:type="dxa" w:w="30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Ativos; criticidade; cobertura; janelas; segurança; case; indicadores</w:t>
            </w:r>
          </w:p>
        </w:tc>
        <w:tc>
          <w:tcPr>
            <w:tcW w:type="dxa" w:w="144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Avaliar instalação</w:t>
            </w:r>
          </w:p>
        </w:tc>
        <w:tc>
          <w:tcPr>
            <w:tcW w:type="dxa" w:w="1007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Condicional</w:t>
            </w:r>
          </w:p>
        </w:tc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Publicar somente com cases, cobertura e competências reais.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/conteudos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Criar hub de autoridade e links internos</w:t>
            </w:r>
          </w:p>
        </w:tc>
        <w:tc>
          <w:tcPr>
            <w:tcW w:type="dxa" w:w="1655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Decisores em pesquisa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manutenção predial; obras; SLA; indicadores</w:t>
            </w:r>
          </w:p>
        </w:tc>
        <w:tc>
          <w:tcPr>
            <w:tcW w:type="dxa" w:w="30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Guias por tema; autores; revisores; data; relação com serviços e cases</w:t>
            </w:r>
          </w:p>
        </w:tc>
        <w:tc>
          <w:tcPr>
            <w:tcW w:type="dxa" w:w="14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Falar com especialista</w:t>
            </w:r>
          </w:p>
        </w:tc>
        <w:tc>
          <w:tcPr>
            <w:tcW w:type="dxa" w:w="1007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Média</w:t>
            </w:r>
          </w:p>
        </w:tc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5"/>
              </w:rPr>
              <w:t>Conteúdo deve demonstrar experiência de primeira mão, não volume artificial.</w:t>
            </w:r>
          </w:p>
        </w:tc>
      </w:tr>
    </w:tbl>
    <w:p>
      <w:pPr>
        <w:spacing w:after="20"/>
      </w:pPr>
    </w:p>
    <w:p>
      <w:pPr>
        <w:pStyle w:val="Heading2"/>
      </w:pPr>
      <w:r>
        <w:t>Plano editorial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360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108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Funil</w:t>
            </w:r>
          </w:p>
        </w:tc>
        <w:tc>
          <w:tcPr>
            <w:tcW w:type="dxa" w:w="194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Público</w:t>
            </w:r>
          </w:p>
        </w:tc>
        <w:tc>
          <w:tcPr>
            <w:tcW w:type="dxa" w:w="446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Diferencial de conteúdo</w:t>
            </w:r>
          </w:p>
        </w:tc>
        <w:tc>
          <w:tcPr>
            <w:tcW w:type="dxa" w:w="194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CTA</w:t>
            </w:r>
          </w:p>
        </w:tc>
      </w:tr>
      <w:tr>
        <w:tc>
          <w:tcPr>
            <w:tcW w:type="dxa" w:w="36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O que um contrato de manutenção predial deve definir</w:t>
            </w:r>
          </w:p>
        </w:tc>
        <w:tc>
          <w:tcPr>
            <w:tcW w:type="dxa" w:w="10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Meio/fundo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Compras e facilities</w:t>
            </w:r>
          </w:p>
        </w:tc>
        <w:tc>
          <w:tcPr>
            <w:tcW w:type="dxa" w:w="446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Checklist + exemplo de matriz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Avaliar contrato</w:t>
            </w:r>
          </w:p>
        </w:tc>
      </w:tr>
      <w:tr>
        <w:tc>
          <w:tcPr>
            <w:tcW w:type="dxa" w:w="36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Como definir SLA por criticidade</w:t>
            </w:r>
          </w:p>
        </w:tc>
        <w:tc>
          <w:tcPr>
            <w:tcW w:type="dxa" w:w="10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Meio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Facilities e operações</w:t>
            </w:r>
          </w:p>
        </w:tc>
        <w:tc>
          <w:tcPr>
            <w:tcW w:type="dxa" w:w="446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Tabela de criticidade e dependências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Avaliar SLA</w:t>
            </w:r>
          </w:p>
        </w:tc>
      </w:tr>
      <w:tr>
        <w:tc>
          <w:tcPr>
            <w:tcW w:type="dxa" w:w="36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Indicadores para manutenção de múltiplas unidades</w:t>
            </w:r>
          </w:p>
        </w:tc>
        <w:tc>
          <w:tcPr>
            <w:tcW w:type="dxa" w:w="10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Meio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Gestão e diretoria</w:t>
            </w:r>
          </w:p>
        </w:tc>
        <w:tc>
          <w:tcPr>
            <w:tcW w:type="dxa" w:w="446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Backlog, aging, recorrência, prazo e reabertura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Conhecer relatório</w:t>
            </w:r>
          </w:p>
        </w:tc>
      </w:tr>
      <w:tr>
        <w:tc>
          <w:tcPr>
            <w:tcW w:type="dxa" w:w="36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Preventiva x corretiva em redes de lojas</w:t>
            </w:r>
          </w:p>
        </w:tc>
        <w:tc>
          <w:tcPr>
            <w:tcW w:type="dxa" w:w="10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Topo/meio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Operações</w:t>
            </w:r>
          </w:p>
        </w:tc>
        <w:tc>
          <w:tcPr>
            <w:tcW w:type="dxa" w:w="446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Aplicação por ativo e risco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Ver manutenção</w:t>
            </w:r>
          </w:p>
        </w:tc>
      </w:tr>
      <w:tr>
        <w:tc>
          <w:tcPr>
            <w:tcW w:type="dxa" w:w="36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Contrato x demanda spot</w:t>
            </w:r>
          </w:p>
        </w:tc>
        <w:tc>
          <w:tcPr>
            <w:tcW w:type="dxa" w:w="10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Meio/fundo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Compras, cliente e operação</w:t>
            </w:r>
          </w:p>
        </w:tc>
        <w:tc>
          <w:tcPr>
            <w:tcW w:type="dxa" w:w="446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Causas, limites e exemplos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Avaliar escopo</w:t>
            </w:r>
          </w:p>
        </w:tc>
      </w:tr>
      <w:tr>
        <w:tc>
          <w:tcPr>
            <w:tcW w:type="dxa" w:w="36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Como reduzir chamados recorrentes</w:t>
            </w:r>
          </w:p>
        </w:tc>
        <w:tc>
          <w:tcPr>
            <w:tcW w:type="dxa" w:w="10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Meio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Facilities</w:t>
            </w:r>
          </w:p>
        </w:tc>
        <w:tc>
          <w:tcPr>
            <w:tcW w:type="dxa" w:w="446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Análise de causa + plano de ação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Avaliar recorrências</w:t>
            </w:r>
          </w:p>
        </w:tc>
      </w:tr>
      <w:tr>
        <w:tc>
          <w:tcPr>
            <w:tcW w:type="dxa" w:w="36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Como reformar uma loja com menor impacto operacional</w:t>
            </w:r>
          </w:p>
        </w:tc>
        <w:tc>
          <w:tcPr>
            <w:tcW w:type="dxa" w:w="108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Meio/fundo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Expansão e varejo</w:t>
            </w:r>
          </w:p>
        </w:tc>
        <w:tc>
          <w:tcPr>
            <w:tcW w:type="dxa" w:w="446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Janelas, isolamento, fases e comunicação</w:t>
            </w:r>
          </w:p>
        </w:tc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Apresentar reforma</w:t>
            </w:r>
          </w:p>
        </w:tc>
      </w:tr>
      <w:tr>
        <w:tc>
          <w:tcPr>
            <w:tcW w:type="dxa" w:w="36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Como avaliar uma empresa de manutenção predial</w:t>
            </w:r>
          </w:p>
        </w:tc>
        <w:tc>
          <w:tcPr>
            <w:tcW w:type="dxa" w:w="108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Meio/fundo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Compras</w:t>
            </w:r>
          </w:p>
        </w:tc>
        <w:tc>
          <w:tcPr>
            <w:tcW w:type="dxa" w:w="446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Critérios, provas, riscos e perguntas</w:t>
            </w:r>
          </w:p>
        </w:tc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Solicitar apresentação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9792"/>
            <w:shd w:fill="EAF2FB"/>
            <w:tcBorders>
              <w:top w:val="nil"/>
              <w:left w:val="single" w:sz="18" w:color="1F6FEB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6FEB"/>
                <w:sz w:val="20"/>
              </w:rPr>
              <w:t>Regra editorial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color w:val="1F2937"/>
                <w:sz w:val="19"/>
              </w:rPr>
              <w:t>Google orienta a priorizar conteúdo feito para pessoas, com experiência de primeira mão, autoria clara e utilidade real [G3]. Cada artigo da Manfac deve ter autor ou revisor técnico, fotos ou exemplos próprios, data de revisão e ligação com um serviço ou case.</w:t>
            </w:r>
          </w:p>
        </w:tc>
      </w:tr>
    </w:tbl>
    <w:p>
      <w:pPr>
        <w:spacing w:after="0"/>
      </w:pPr>
    </w:p>
    <w:p>
      <w:pPr>
        <w:sectPr>
          <w:pgSz w:w="15840" w:h="12240" w:orient="landscape"/>
          <w:pgMar w:top="648" w:right="648" w:bottom="648" w:left="648" w:header="360" w:footer="360" w:gutter="0"/>
          <w:cols w:space="720"/>
          <w:titlePg/>
          <w:docGrid w:linePitch="360"/>
        </w:sectPr>
      </w:pPr>
    </w:p>
    <w:p>
      <w:pPr>
        <w:pStyle w:val="Heading1"/>
      </w:pPr>
      <w:r>
        <w:t>11. Análise de concorrentes e referências</w:t>
      </w: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18"/>
        </w:rPr>
        <w:t>A comparação não é um ranking. Ela identifica padrões atuais de comunicação e oportunidades para a Manfac construir uma posição própria.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194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80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3671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Padrão forte</w:t>
            </w:r>
          </w:p>
        </w:tc>
        <w:tc>
          <w:tcPr>
            <w:tcW w:type="dxa" w:w="396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Aplicação para a Manfac</w:t>
            </w:r>
          </w:p>
        </w:tc>
        <w:tc>
          <w:tcPr>
            <w:tcW w:type="dxa" w:w="324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Evitar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Repara B2B [C1]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Direto - manutenção multiunidades</w:t>
            </w:r>
          </w:p>
        </w:tc>
        <w:tc>
          <w:tcPr>
            <w:tcW w:type="dxa" w:w="3671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Público muito claro; +3.000 chamados, NPS, cobertura e formulário qualificado.</w:t>
            </w:r>
          </w:p>
        </w:tc>
        <w:tc>
          <w:tcPr>
            <w:tcW w:type="dxa" w:w="39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Tornar prova, cobertura e qualificação do lead mais específicas.</w:t>
            </w:r>
          </w:p>
        </w:tc>
        <w:tc>
          <w:tcPr>
            <w:tcW w:type="dxa" w:w="32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Não copiar modelo de rede de 700 prestadores se a estrutura Manfac for diferente.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RM7 [C2]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Direto - varejo integrado</w:t>
            </w:r>
          </w:p>
        </w:tc>
        <w:tc>
          <w:tcPr>
            <w:tcW w:type="dxa" w:w="3671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Conecta projeto, obra e manutenção para redes de varejo; comunica experiência e monitoramento.</w:t>
            </w:r>
          </w:p>
        </w:tc>
        <w:tc>
          <w:tcPr>
            <w:tcW w:type="dxa" w:w="396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Defender a integração com o case de 400+ unidades e processo de gestão ativa.</w:t>
            </w:r>
          </w:p>
        </w:tc>
        <w:tc>
          <w:tcPr>
            <w:tcW w:type="dxa" w:w="324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Evitar alegar tecnologia própria ou 20 anos sem prova equivalente.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ATM Engenharia [C3]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Direto - manutenção com SLA</w:t>
            </w:r>
          </w:p>
        </w:tc>
        <w:tc>
          <w:tcPr>
            <w:tcW w:type="dxa" w:w="3671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Usa linguagem de disponibilidade, padrão de rede e +98% de SLA.</w:t>
            </w:r>
          </w:p>
        </w:tc>
        <w:tc>
          <w:tcPr>
            <w:tcW w:type="dxa" w:w="39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Apresentar indicadores contratuais auditáveis por serviço.</w:t>
            </w:r>
          </w:p>
        </w:tc>
        <w:tc>
          <w:tcPr>
            <w:tcW w:type="dxa" w:w="32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Não transformar SLA em garantia genérica.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Soluconstru [C4]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Direto - varejo e obras rápidas</w:t>
            </w:r>
          </w:p>
        </w:tc>
        <w:tc>
          <w:tcPr>
            <w:tcW w:type="dxa" w:w="3671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Segmentação nacional e lista de disciplinas.</w:t>
            </w:r>
          </w:p>
        </w:tc>
        <w:tc>
          <w:tcPr>
            <w:tcW w:type="dxa" w:w="396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 Manfac pode ser mais forte em gestão, visibilidade e prova operacional.</w:t>
            </w:r>
          </w:p>
        </w:tc>
        <w:tc>
          <w:tcPr>
            <w:tcW w:type="dxa" w:w="324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Evitar clichês como excelência, soluções completas e alta qualidade sem evidência.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Assistech Rio [C5]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Sobreposição RJ - serviços técnicos</w:t>
            </w:r>
          </w:p>
        </w:tc>
        <w:tc>
          <w:tcPr>
            <w:tcW w:type="dxa" w:w="3671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Páginas específicas, PMOC, documentação e sistemas atendidos.</w:t>
            </w:r>
          </w:p>
        </w:tc>
        <w:tc>
          <w:tcPr>
            <w:tcW w:type="dxa" w:w="39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Aprofundar HVAC e tornar cada serviço semanticamente completo.</w:t>
            </w:r>
          </w:p>
        </w:tc>
        <w:tc>
          <w:tcPr>
            <w:tcW w:type="dxa" w:w="32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Não ampliar portfólio para disciplinas sem capacidade comprovada.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Setfrio [C6]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Especialista HVAC/PMOC</w:t>
            </w:r>
          </w:p>
        </w:tc>
        <w:tc>
          <w:tcPr>
            <w:tcW w:type="dxa" w:w="3671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Fluxo de PMOC, RT, sistemas e setores muito explícitos.</w:t>
            </w:r>
          </w:p>
        </w:tc>
        <w:tc>
          <w:tcPr>
            <w:tcW w:type="dxa" w:w="396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 PMOC for estratégico, criar processo e prova técnica equivalentes.</w:t>
            </w:r>
          </w:p>
        </w:tc>
        <w:tc>
          <w:tcPr>
            <w:tcW w:type="dxa" w:w="324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Evitar afirmações regulatórias sem revisão especializada e fonte atual.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Manserv [C7]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Referência de escala</w:t>
            </w:r>
          </w:p>
        </w:tc>
        <w:tc>
          <w:tcPr>
            <w:tcW w:type="dxa" w:w="3671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Números de contratos, colaboradores e pontos de atendimento; arquitetura por setor e serviço; tecnologia em campo.</w:t>
            </w:r>
          </w:p>
        </w:tc>
        <w:tc>
          <w:tcPr>
            <w:tcW w:type="dxa" w:w="39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Organizar prova institucional, tecnologia e escala em blocos verificáveis.</w:t>
            </w:r>
          </w:p>
        </w:tc>
        <w:tc>
          <w:tcPr>
            <w:tcW w:type="dxa" w:w="324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Não imitar discurso de full service nacional sem estrutura equivalente.</w:t>
            </w:r>
          </w:p>
        </w:tc>
      </w:tr>
      <w:tr>
        <w:tc>
          <w:tcPr>
            <w:tcW w:type="dxa" w:w="194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CBRE [C8]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Referência de comunicação B2B</w:t>
            </w:r>
          </w:p>
        </w:tc>
        <w:tc>
          <w:tcPr>
            <w:tcW w:type="dxa" w:w="3671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Traduz facilities em custo, disponibilidade, experiência e ROI.</w:t>
            </w:r>
          </w:p>
        </w:tc>
        <w:tc>
          <w:tcPr>
            <w:tcW w:type="dxa" w:w="396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Conectar manutenção e obras a impacto de negócio, não apenas a execução.</w:t>
            </w:r>
          </w:p>
        </w:tc>
        <w:tc>
          <w:tcPr>
            <w:tcW w:type="dxa" w:w="324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Evitar prometer ROI sem linha de base, método e dados.</w:t>
            </w:r>
          </w:p>
        </w:tc>
      </w:tr>
    </w:tbl>
    <w:p>
      <w:pPr>
        <w:spacing w:after="20"/>
      </w:pPr>
    </w:p>
    <w:p>
      <w:pPr>
        <w:pStyle w:val="Heading2"/>
      </w:pPr>
      <w:r>
        <w:t>Padrões repetidos no setor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17"/>
        </w:rPr>
        <w:t>Termos genéricos como soluções completas, excelência e compromisso aparecem com alta frequência e pouca diferenciação.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17"/>
        </w:rPr>
        <w:t>As páginas mais convincentes nomeiam o público, mostram números, explicam o modelo, detalham serviços e qualificam o formulário.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17"/>
        </w:rPr>
        <w:t>Especialistas em HVAC ganham relevância ao listar sistemas, PMOC, RT, documentação e etapas do processo.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17"/>
        </w:rPr>
        <w:t>Referências de escala traduzem manutenção em disponibilidade, produtividade, custo e governança.</w:t>
      </w:r>
    </w:p>
    <w:p>
      <w:pPr>
        <w:pStyle w:val="Heading2"/>
      </w:pPr>
      <w:r>
        <w:t>Espaço de posicionamento da Manfac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4"/>
      </w:tblGrid>
      <w:tr>
        <w:tc>
          <w:tcPr>
            <w:tcW w:type="dxa" w:w="9792"/>
            <w:shd w:fill="EAF7F1"/>
            <w:tcBorders>
              <w:top w:val="nil"/>
              <w:left w:val="single" w:sz="18" w:color="1B7F5A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B7F5A"/>
                <w:sz w:val="20"/>
              </w:rPr>
              <w:t>Oportunidade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color w:val="1F2937"/>
                <w:sz w:val="19"/>
              </w:rPr>
              <w:t>Integrar manutenção recorrente e obras pontuais para redes com múltiplas unidades, combinando execução, gestão ativa e visibilidade. O case no RJ deve ser a prova central, com método e evidências.</w:t>
            </w:r>
          </w:p>
        </w:tc>
      </w:tr>
    </w:tbl>
    <w:p>
      <w:pPr>
        <w:spacing w:after="0"/>
      </w:pPr>
    </w:p>
    <w:p>
      <w:pPr>
        <w:sectPr>
          <w:pgSz w:w="15840" w:h="12240" w:orient="landscape"/>
          <w:pgMar w:top="648" w:right="648" w:bottom="648" w:left="648" w:header="360" w:footer="360" w:gutter="0"/>
          <w:cols w:space="720"/>
          <w:titlePg/>
          <w:docGrid w:linePitch="360"/>
        </w:sectPr>
      </w:pPr>
    </w:p>
    <w:p>
      <w:pPr>
        <w:pStyle w:val="Heading1"/>
      </w:pPr>
      <w:r>
        <w:t>12. Provas e autoridade necessárias</w:t>
      </w:r>
    </w:p>
    <w:p>
      <w:pPr>
        <w:pStyle w:val="Heading2"/>
      </w:pPr>
      <w:r>
        <w:t>Provas quantitativas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748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 que documentar antes de publicar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400+ unidades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Lista ou fonte interna, período, regiõo, definição de sob gestão e autorização do cliente.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+1.000 OS/mês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Média ou mês específico, tipos de OS, sistema-fonte, cancelamentos e recorte do contrato.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100% concluídas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Denominador, elegibilidade, backlog, OS abertas no período, reaberturas, prazo e regra de conclusão.</w:t>
            </w:r>
          </w:p>
        </w:tc>
      </w:tr>
      <w:tr>
        <w:tc>
          <w:tcPr>
            <w:tcW w:type="dxa" w:w="22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+R$800 mil/mês</w:t>
            </w:r>
          </w:p>
        </w:tc>
        <w:tc>
          <w:tcPr>
            <w:tcW w:type="dxa" w:w="74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Período, valor contratado ou faturado, escopo de obras, média ou pico e autorização.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18 meses</w:t>
            </w:r>
          </w:p>
        </w:tc>
        <w:tc>
          <w:tcPr>
            <w:tcW w:type="dxa" w:w="74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Marco inicial, marco final, critérios de referência e aceite do cliente.</w:t>
            </w:r>
          </w:p>
        </w:tc>
      </w:tr>
    </w:tbl>
    <w:p>
      <w:pPr>
        <w:spacing w:after="20"/>
      </w:pPr>
    </w:p>
    <w:p>
      <w:pPr>
        <w:pStyle w:val="Heading2"/>
      </w:pPr>
      <w:r>
        <w:t>Provas operacionais e institucionais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Mapa real de cobertura, bases, tempo de mobilização e modelo dedicado, volante ou híbrido.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Organograma operacional e papel de responsáveis técnicos, supervisores, analistas e parceiros.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CREA, RT, ART/TRT, certificações, NRs e licenças somente quando vigentes e pertinentes.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Exemplo anonimizado de relatório mensal, dashboard, cronograma, evidência de OS e matriz de criticidade.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Fotos reais de equipe, veículos, equipamentos, obra, manutenção, antes/depois e reuniões de gestão.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Depoimentos com nome, cargo, empresa e autorização, ou sínteses editoriais sem aspas.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Logos de clientes apenas com autorização; cases anonimizados quando necessário.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F2937"/>
          <w:sz w:val="20"/>
        </w:rPr>
        <w:t>Indicadores por serviço: manutenção, obras, construções e HVAC devem ter provas próprias.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FF4E5"/>
            <w:tcBorders>
              <w:top w:val="nil"/>
              <w:left w:val="single" w:sz="18" w:color="B45309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B45309"/>
                <w:sz w:val="20"/>
              </w:rPr>
              <w:t>Necessário validar internamente antes da publicação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color w:val="1F2937"/>
                <w:sz w:val="19"/>
              </w:rPr>
              <w:t>Hospitais, ambientes críticos, centros de distribuição, PMOC, VRF/VRV, monitoramento de consumo, atendimento 24/7, SLA comercial, equipe 100% própria, resultados de 18 meses e qualquer dado identificador do cliente.</w:t>
            </w:r>
          </w:p>
        </w:tc>
      </w:tr>
    </w:tbl>
    <w:p>
      <w:pPr>
        <w:spacing w:after="0"/>
      </w:pPr>
    </w:p>
    <w:p>
      <w:pPr>
        <w:pStyle w:val="Heading1"/>
      </w:pPr>
      <w:r>
        <w:t>13. SEO técnico e medição</w:t>
      </w:r>
    </w:p>
    <w:p>
      <w:pPr>
        <w:pStyle w:val="Heading2"/>
      </w:pPr>
      <w:r>
        <w:t>Itens a validar no ambiente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Frente</w:t>
            </w:r>
          </w:p>
        </w:tc>
        <w:tc>
          <w:tcPr>
            <w:tcW w:type="dxa" w:w="763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Validação / implementação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Indexação</w:t>
            </w:r>
          </w:p>
        </w:tc>
        <w:tc>
          <w:tcPr>
            <w:tcW w:type="dxa" w:w="76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robots.txt, meta robots, X-Robots-Tag, cobertura no Search Console e URLs excluídas.</w:t>
            </w:r>
          </w:p>
        </w:tc>
      </w:tr>
      <w:tr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Sitemap</w:t>
            </w:r>
          </w:p>
        </w:tc>
        <w:tc>
          <w:tcPr>
            <w:tcW w:type="dxa" w:w="76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sitemap.xml na raiz, somente URLs canônicas, envio ao Search Console e atualização após novas páginas [G8].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Canonical</w:t>
            </w:r>
          </w:p>
        </w:tc>
        <w:tc>
          <w:tcPr>
            <w:tcW w:type="dxa" w:w="76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Self-canonical nas páginas, uma versão HTTPS e um host preferido; validar variantes e redirecionamentos [G7].</w:t>
            </w:r>
          </w:p>
        </w:tc>
      </w:tr>
      <w:tr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Titles e metas</w:t>
            </w:r>
          </w:p>
        </w:tc>
        <w:tc>
          <w:tcPr>
            <w:tcW w:type="dxa" w:w="76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Um title e uma meta description únicos por página; monitorar reescritas e CTR [G1-G2].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Schema</w:t>
            </w:r>
          </w:p>
        </w:tc>
        <w:tc>
          <w:tcPr>
            <w:tcW w:type="dxa" w:w="76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Organization na Home/Quem Somos; contactPoint; BreadcrumbList; Service e FAQ visível quando aplicáveis [G5].</w:t>
            </w:r>
          </w:p>
        </w:tc>
      </w:tr>
      <w:tr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Desempenho</w:t>
            </w:r>
          </w:p>
        </w:tc>
        <w:tc>
          <w:tcPr>
            <w:tcW w:type="dxa" w:w="76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Medir LCP, INP e CLS em dados de campo. Metas atuais do Google: LCP até 2,5 s; INP abaixo de 200 ms; CLS abaixo de 0,1 [G4].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Imagens</w:t>
            </w:r>
          </w:p>
        </w:tc>
        <w:tc>
          <w:tcPr>
            <w:tcW w:type="dxa" w:w="76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img HTML, src fallback, formatos modernos, dimensões, compressão, nomes descritivos e alt text contextual [G6].</w:t>
            </w:r>
          </w:p>
        </w:tc>
      </w:tr>
      <w:tr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Links internos</w:t>
            </w:r>
          </w:p>
        </w:tc>
        <w:tc>
          <w:tcPr>
            <w:tcW w:type="dxa" w:w="76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Âncoras descritivas entre serviços, segmentos, cases e conteúdos; evitar Saiba mais repetido.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Redirecionamentos</w:t>
            </w:r>
          </w:p>
        </w:tc>
        <w:tc>
          <w:tcPr>
            <w:tcW w:type="dxa" w:w="76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301 para mudança permanente de /novas-construcoes; atualizar links internos, sitemap e canonical.</w:t>
            </w:r>
          </w:p>
        </w:tc>
      </w:tr>
      <w:tr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Open Graph</w:t>
            </w:r>
          </w:p>
        </w:tc>
        <w:tc>
          <w:tcPr>
            <w:tcW w:type="dxa" w:w="76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Título, descrição e imagem por página para compartilhamento em LinkedIn, WhatsApp e e-mail.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Analytics</w:t>
            </w:r>
          </w:p>
        </w:tc>
        <w:tc>
          <w:tcPr>
            <w:tcW w:type="dxa" w:w="763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GA4 e Tag Manager com eventos de CTA, formulário, telefone, e-mail, WhatsApp, download e envio de anexo.</w:t>
            </w:r>
          </w:p>
        </w:tc>
      </w:tr>
      <w:tr>
        <w:tc>
          <w:tcPr>
            <w:tcW w:type="dxa" w:w="2088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Conversão</w:t>
            </w:r>
          </w:p>
        </w:tc>
        <w:tc>
          <w:tcPr>
            <w:tcW w:type="dxa" w:w="763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Integrar origem, landing page, serviço, número de unidades e etapa comercial ao CRM ou processo interno.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21"/>
        </w:rPr>
        <w:t>Dados estruturados ajudam mecanismos de busca a entender o conteúdo, mas sua implementação não garante resultado enriquecido. O markup deve corresponder ao conteúdo visível e ser testado [G5].</w:t>
      </w:r>
    </w:p>
    <w:p>
      <w:pPr>
        <w:pStyle w:val="Heading2"/>
      </w:pPr>
      <w:r>
        <w:t>Plano de medição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655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671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80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Fonte</w:t>
            </w:r>
          </w:p>
        </w:tc>
        <w:tc>
          <w:tcPr>
            <w:tcW w:type="dxa" w:w="122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Cadência</w:t>
            </w:r>
          </w:p>
        </w:tc>
        <w:tc>
          <w:tcPr>
            <w:tcW w:type="dxa" w:w="180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Responsável</w:t>
            </w:r>
          </w:p>
        </w:tc>
      </w:tr>
      <w:tr>
        <w:tc>
          <w:tcPr>
            <w:tcW w:type="dxa" w:w="1655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Visibilidade orgânica</w:t>
            </w:r>
          </w:p>
        </w:tc>
        <w:tc>
          <w:tcPr>
            <w:tcW w:type="dxa" w:w="3671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Impressões, cliques, CTR e posição por cluster e página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Search Console</w:t>
            </w:r>
          </w:p>
        </w:tc>
        <w:tc>
          <w:tcPr>
            <w:tcW w:type="dxa" w:w="12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Mensal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Marketing/SEO</w:t>
            </w:r>
          </w:p>
        </w:tc>
      </w:tr>
      <w:tr>
        <w:tc>
          <w:tcPr>
            <w:tcW w:type="dxa" w:w="1655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Demanda qualificada</w:t>
            </w:r>
          </w:p>
        </w:tc>
        <w:tc>
          <w:tcPr>
            <w:tcW w:type="dxa" w:w="3671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Envios por serviço, origem, faixa de unidades e taxa de qualificação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GA4 + CRM</w:t>
            </w:r>
          </w:p>
        </w:tc>
        <w:tc>
          <w:tcPr>
            <w:tcW w:type="dxa" w:w="12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Semanal/mensal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Marketing + Comercial</w:t>
            </w:r>
          </w:p>
        </w:tc>
      </w:tr>
      <w:tr>
        <w:tc>
          <w:tcPr>
            <w:tcW w:type="dxa" w:w="1655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Avanço comercial</w:t>
            </w:r>
          </w:p>
        </w:tc>
        <w:tc>
          <w:tcPr>
            <w:tcW w:type="dxa" w:w="3671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Lead para reunião, reunião para proposta e proposta para contrato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CRM</w:t>
            </w:r>
          </w:p>
        </w:tc>
        <w:tc>
          <w:tcPr>
            <w:tcW w:type="dxa" w:w="12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Mensal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Comercial</w:t>
            </w:r>
          </w:p>
        </w:tc>
      </w:tr>
      <w:tr>
        <w:tc>
          <w:tcPr>
            <w:tcW w:type="dxa" w:w="1655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Conteúdo</w:t>
            </w:r>
          </w:p>
        </w:tc>
        <w:tc>
          <w:tcPr>
            <w:tcW w:type="dxa" w:w="3671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Entradas orgânicas, engajamento, conversões assistidas e consultas novas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GA4 + Search Console</w:t>
            </w:r>
          </w:p>
        </w:tc>
        <w:tc>
          <w:tcPr>
            <w:tcW w:type="dxa" w:w="12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Mensal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SEO + Conteúdo</w:t>
            </w:r>
          </w:p>
        </w:tc>
      </w:tr>
      <w:tr>
        <w:tc>
          <w:tcPr>
            <w:tcW w:type="dxa" w:w="1655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Saúde técnica</w:t>
            </w:r>
          </w:p>
        </w:tc>
        <w:tc>
          <w:tcPr>
            <w:tcW w:type="dxa" w:w="3671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URLs indexadas, erros, redirecionamentos e Core Web Vitals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Search Console + PageSpeed</w:t>
            </w:r>
          </w:p>
        </w:tc>
        <w:tc>
          <w:tcPr>
            <w:tcW w:type="dxa" w:w="12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Mensal</w:t>
            </w:r>
          </w:p>
        </w:tc>
        <w:tc>
          <w:tcPr>
            <w:tcW w:type="dxa" w:w="180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SEO técnico</w:t>
            </w:r>
          </w:p>
        </w:tc>
      </w:tr>
      <w:tr>
        <w:tc>
          <w:tcPr>
            <w:tcW w:type="dxa" w:w="1655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Governança de prova</w:t>
            </w:r>
          </w:p>
        </w:tc>
        <w:tc>
          <w:tcPr>
            <w:tcW w:type="dxa" w:w="3671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Fonte, período, denominador, autorização e data de revisão dos KPIs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Registro de evidências</w:t>
            </w:r>
          </w:p>
        </w:tc>
        <w:tc>
          <w:tcPr>
            <w:tcW w:type="dxa" w:w="12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Trimestral</w:t>
            </w:r>
          </w:p>
        </w:tc>
        <w:tc>
          <w:tcPr>
            <w:tcW w:type="dxa" w:w="180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Marketing + Operação + Jurídico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936" w:right="1080" w:bottom="936" w:left="1080" w:header="360" w:footer="360" w:gutter="0"/>
          <w:cols w:space="720"/>
          <w:titlePg/>
          <w:docGrid w:linePitch="360"/>
        </w:sectPr>
      </w:pPr>
    </w:p>
    <w:p>
      <w:pPr>
        <w:pStyle w:val="Heading1"/>
      </w:pPr>
      <w:r>
        <w:t>14. Plano de implementação priorizado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115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Prazo</w:t>
            </w:r>
          </w:p>
        </w:tc>
        <w:tc>
          <w:tcPr>
            <w:tcW w:type="dxa" w:w="45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122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152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Esforço</w:t>
            </w:r>
          </w:p>
        </w:tc>
        <w:tc>
          <w:tcPr>
            <w:tcW w:type="dxa" w:w="237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396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Dependências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0-7 dias</w:t>
            </w:r>
          </w:p>
        </w:tc>
        <w:tc>
          <w:tcPr>
            <w:tcW w:type="dxa" w:w="453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Validar números, períodos, escopos, autorização do case e modelo equipe/parceiros</w:t>
            </w:r>
          </w:p>
        </w:tc>
        <w:tc>
          <w:tcPr>
            <w:tcW w:type="dxa" w:w="12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Muito alto</w:t>
            </w:r>
          </w:p>
        </w:tc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Médio</w:t>
            </w:r>
          </w:p>
        </w:tc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Operação + Comercial + Jurídico</w:t>
            </w:r>
          </w:p>
        </w:tc>
        <w:tc>
          <w:tcPr>
            <w:tcW w:type="dxa" w:w="39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Planilha-fonte dos KPIs; aprovação do cliente; contratos</w:t>
            </w:r>
          </w:p>
        </w:tc>
      </w:tr>
      <w:tr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0-7 dias</w:t>
            </w:r>
          </w:p>
        </w:tc>
        <w:tc>
          <w:tcPr>
            <w:tcW w:type="dxa" w:w="453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Substituir promessas absolutas: eliminar emergências, sem paralisar, SLA garantido, energia no orçamento, entrega garantida</w:t>
            </w:r>
          </w:p>
        </w:tc>
        <w:tc>
          <w:tcPr>
            <w:tcW w:type="dxa" w:w="12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Muito alto</w:t>
            </w:r>
          </w:p>
        </w:tc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Baixo</w:t>
            </w:r>
          </w:p>
        </w:tc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Marketing + Operação</w:t>
            </w:r>
          </w:p>
        </w:tc>
        <w:tc>
          <w:tcPr>
            <w:tcW w:type="dxa" w:w="396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Aprovação técnica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0-14 dias</w:t>
            </w:r>
          </w:p>
        </w:tc>
        <w:tc>
          <w:tcPr>
            <w:tcW w:type="dxa" w:w="453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Revisar Home, Quem Somos, HVAC, Case e CTAs conforme lista mestra</w:t>
            </w:r>
          </w:p>
        </w:tc>
        <w:tc>
          <w:tcPr>
            <w:tcW w:type="dxa" w:w="12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Alto</w:t>
            </w:r>
          </w:p>
        </w:tc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Médio</w:t>
            </w:r>
          </w:p>
        </w:tc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Marketing + Design + Desenvolvimento</w:t>
            </w:r>
          </w:p>
        </w:tc>
        <w:tc>
          <w:tcPr>
            <w:tcW w:type="dxa" w:w="39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Copy aprovada</w:t>
            </w:r>
          </w:p>
        </w:tc>
      </w:tr>
      <w:tr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0-14 dias</w:t>
            </w:r>
          </w:p>
        </w:tc>
        <w:tc>
          <w:tcPr>
            <w:tcW w:type="dxa" w:w="453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Completar rodapé, contato, privacidade e dados corporativos validados</w:t>
            </w:r>
          </w:p>
        </w:tc>
        <w:tc>
          <w:tcPr>
            <w:tcW w:type="dxa" w:w="12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Alto</w:t>
            </w:r>
          </w:p>
        </w:tc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Baixo/Médio</w:t>
            </w:r>
          </w:p>
        </w:tc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Marketing + Jurídico + Desenvolvimento</w:t>
            </w:r>
          </w:p>
        </w:tc>
        <w:tc>
          <w:tcPr>
            <w:tcW w:type="dxa" w:w="396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Dados oficiais e política LGPD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8-21 dias</w:t>
            </w:r>
          </w:p>
        </w:tc>
        <w:tc>
          <w:tcPr>
            <w:tcW w:type="dxa" w:w="453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Implementar titles, metas, H1/H2, links internos e alt text por página</w:t>
            </w:r>
          </w:p>
        </w:tc>
        <w:tc>
          <w:tcPr>
            <w:tcW w:type="dxa" w:w="12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Alto</w:t>
            </w:r>
          </w:p>
        </w:tc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Médio</w:t>
            </w:r>
          </w:p>
        </w:tc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SEO + Desenvolvimento</w:t>
            </w:r>
          </w:p>
        </w:tc>
        <w:tc>
          <w:tcPr>
            <w:tcW w:type="dxa" w:w="39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Acesso ao CMS</w:t>
            </w:r>
          </w:p>
        </w:tc>
      </w:tr>
      <w:tr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8-30 dias</w:t>
            </w:r>
          </w:p>
        </w:tc>
        <w:tc>
          <w:tcPr>
            <w:tcW w:type="dxa" w:w="453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Aprofundar hub de serviços e páginas de manutenção, obras e HVAC com FAQ e provas específicas</w:t>
            </w:r>
          </w:p>
        </w:tc>
        <w:tc>
          <w:tcPr>
            <w:tcW w:type="dxa" w:w="12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Alto</w:t>
            </w:r>
          </w:p>
        </w:tc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Alto</w:t>
            </w:r>
          </w:p>
        </w:tc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Marketing + Especialistas técnicos</w:t>
            </w:r>
          </w:p>
        </w:tc>
        <w:tc>
          <w:tcPr>
            <w:tcW w:type="dxa" w:w="396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Escopos e evidências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15-30 dias</w:t>
            </w:r>
          </w:p>
        </w:tc>
        <w:tc>
          <w:tcPr>
            <w:tcW w:type="dxa" w:w="453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Criar páginas de manutenção no RJ, redes varejistas e reforma de lojas</w:t>
            </w:r>
          </w:p>
        </w:tc>
        <w:tc>
          <w:tcPr>
            <w:tcW w:type="dxa" w:w="12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Alto</w:t>
            </w:r>
          </w:p>
        </w:tc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Alto</w:t>
            </w:r>
          </w:p>
        </w:tc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SEO + Copy + Design</w:t>
            </w:r>
          </w:p>
        </w:tc>
        <w:tc>
          <w:tcPr>
            <w:tcW w:type="dxa" w:w="39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Fotos, cases, cobertura e palavras-chave</w:t>
            </w:r>
          </w:p>
        </w:tc>
      </w:tr>
      <w:tr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15-30 dias</w:t>
            </w:r>
          </w:p>
        </w:tc>
        <w:tc>
          <w:tcPr>
            <w:tcW w:type="dxa" w:w="453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Configurar GA4: clique em CTA, form_start, form_step, form_submit, telefone, e-mail e WhatsApp</w:t>
            </w:r>
          </w:p>
        </w:tc>
        <w:tc>
          <w:tcPr>
            <w:tcW w:type="dxa" w:w="12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Alto</w:t>
            </w:r>
          </w:p>
        </w:tc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Médio</w:t>
            </w:r>
          </w:p>
        </w:tc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Desenvolvimento + Marketing</w:t>
            </w:r>
          </w:p>
        </w:tc>
        <w:tc>
          <w:tcPr>
            <w:tcW w:type="dxa" w:w="396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Acesso Analytics/Tag Manager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15-30 dias</w:t>
            </w:r>
          </w:p>
        </w:tc>
        <w:tc>
          <w:tcPr>
            <w:tcW w:type="dxa" w:w="453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Validar sitemap, robots, canonical, redirecionamentos, indexação e schema</w:t>
            </w:r>
          </w:p>
        </w:tc>
        <w:tc>
          <w:tcPr>
            <w:tcW w:type="dxa" w:w="12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Alto</w:t>
            </w:r>
          </w:p>
        </w:tc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Médio</w:t>
            </w:r>
          </w:p>
        </w:tc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SEO técnico + Desenvolvimento</w:t>
            </w:r>
          </w:p>
        </w:tc>
        <w:tc>
          <w:tcPr>
            <w:tcW w:type="dxa" w:w="39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Search Console e acesso ao código</w:t>
            </w:r>
          </w:p>
        </w:tc>
      </w:tr>
      <w:tr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31-60 dias</w:t>
            </w:r>
          </w:p>
        </w:tc>
        <w:tc>
          <w:tcPr>
            <w:tcW w:type="dxa" w:w="453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Publicar case revisado com fotos, metodologia de KPIs e depoimento autorizado</w:t>
            </w:r>
          </w:p>
        </w:tc>
        <w:tc>
          <w:tcPr>
            <w:tcW w:type="dxa" w:w="12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Muito alto</w:t>
            </w:r>
          </w:p>
        </w:tc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Alto</w:t>
            </w:r>
          </w:p>
        </w:tc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Comercial + Operação + Cliente + Marketing</w:t>
            </w:r>
          </w:p>
        </w:tc>
        <w:tc>
          <w:tcPr>
            <w:tcW w:type="dxa" w:w="396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Autorização formal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31-60 dias</w:t>
            </w:r>
          </w:p>
        </w:tc>
        <w:tc>
          <w:tcPr>
            <w:tcW w:type="dxa" w:w="453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Criar hub de conteúdo com 4 guias de alta intenção e autoria técnica</w:t>
            </w:r>
          </w:p>
        </w:tc>
        <w:tc>
          <w:tcPr>
            <w:tcW w:type="dxa" w:w="12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Médio/Alto</w:t>
            </w:r>
          </w:p>
        </w:tc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Alto</w:t>
            </w:r>
          </w:p>
        </w:tc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Marketing + Engenharia</w:t>
            </w:r>
          </w:p>
        </w:tc>
        <w:tc>
          <w:tcPr>
            <w:tcW w:type="dxa" w:w="39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Agenda de revisão técnica</w:t>
            </w:r>
          </w:p>
        </w:tc>
      </w:tr>
      <w:tr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61-90 dias</w:t>
            </w:r>
          </w:p>
        </w:tc>
        <w:tc>
          <w:tcPr>
            <w:tcW w:type="dxa" w:w="453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Revisar consultas e páginas no Search Console; ajustar arquitetura e CTAs com dados</w:t>
            </w:r>
          </w:p>
        </w:tc>
        <w:tc>
          <w:tcPr>
            <w:tcW w:type="dxa" w:w="1224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Alto</w:t>
            </w:r>
          </w:p>
        </w:tc>
        <w:tc>
          <w:tcPr>
            <w:tcW w:type="dxa" w:w="1152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Médio</w:t>
            </w:r>
          </w:p>
        </w:tc>
        <w:tc>
          <w:tcPr>
            <w:tcW w:type="dxa" w:w="2376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SEO + Comercial</w:t>
            </w:r>
          </w:p>
        </w:tc>
        <w:tc>
          <w:tcPr>
            <w:tcW w:type="dxa" w:w="3960"/>
            <w:shd w:fill="F5F8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Dados após publicação</w:t>
            </w:r>
          </w:p>
        </w:tc>
      </w:tr>
      <w:tr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61-90 dias</w:t>
            </w:r>
          </w:p>
        </w:tc>
        <w:tc>
          <w:tcPr>
            <w:tcW w:type="dxa" w:w="453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Testar duas variações de CTA e formulário sem criar URLs duplicadas permanentes</w:t>
            </w:r>
          </w:p>
        </w:tc>
        <w:tc>
          <w:tcPr>
            <w:tcW w:type="dxa" w:w="1224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Médio</w:t>
            </w:r>
          </w:p>
        </w:tc>
        <w:tc>
          <w:tcPr>
            <w:tcW w:type="dxa" w:w="1152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Médio</w:t>
            </w:r>
          </w:p>
        </w:tc>
        <w:tc>
          <w:tcPr>
            <w:tcW w:type="dxa" w:w="237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CRO + Desenvolvimento</w:t>
            </w:r>
          </w:p>
        </w:tc>
        <w:tc>
          <w:tcPr>
            <w:tcW w:type="dxa" w:w="3960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4"/>
              </w:rPr>
              <w:t>Volume mínimo de sessões e leads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648" w:right="648" w:bottom="648" w:left="648" w:header="360" w:footer="360" w:gutter="0"/>
          <w:cols w:space="720"/>
          <w:titlePg/>
          <w:docGrid w:linePitch="360"/>
        </w:sectPr>
      </w:pPr>
    </w:p>
    <w:p>
      <w:pPr>
        <w:pStyle w:val="Heading1"/>
      </w:pPr>
      <w:r>
        <w:t>15. LISTA MESTRA DE ALTERAÇÕES DE COPY</w:t>
      </w: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18"/>
        </w:rPr>
        <w:t>Esta lista consolida todas as alterações do relatório para repasse direto a marketing, design e desenvolvimento. A numeração pode ser usada como controle de aprovação e implantação.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518"/>
            <w:shd w:fill="0B1F3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#</w:t>
            </w:r>
          </w:p>
        </w:tc>
        <w:tc>
          <w:tcPr>
            <w:tcW w:type="dxa" w:w="1180"/>
            <w:shd w:fill="0B1F3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Página</w:t>
            </w:r>
          </w:p>
        </w:tc>
        <w:tc>
          <w:tcPr>
            <w:tcW w:type="dxa" w:w="1123"/>
            <w:shd w:fill="0B1F3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Seção</w:t>
            </w:r>
          </w:p>
        </w:tc>
        <w:tc>
          <w:tcPr>
            <w:tcW w:type="dxa" w:w="2088"/>
            <w:shd w:fill="0B1F3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Texto atual / ponto</w:t>
            </w:r>
          </w:p>
        </w:tc>
        <w:tc>
          <w:tcPr>
            <w:tcW w:type="dxa" w:w="2951"/>
            <w:shd w:fill="0B1F3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Novo texto</w:t>
            </w:r>
          </w:p>
        </w:tc>
        <w:tc>
          <w:tcPr>
            <w:tcW w:type="dxa" w:w="1655"/>
            <w:shd w:fill="0B1F3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Motivo</w:t>
            </w:r>
          </w:p>
        </w:tc>
        <w:tc>
          <w:tcPr>
            <w:tcW w:type="dxa" w:w="1512"/>
            <w:shd w:fill="0B1F3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Palavra-chave</w:t>
            </w:r>
          </w:p>
        </w:tc>
        <w:tc>
          <w:tcPr>
            <w:tcW w:type="dxa" w:w="835"/>
            <w:shd w:fill="0B1F3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Prioridade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1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Site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Menu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Resultados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Case de sucesso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Enquanto houver um único case principal, o rótulo descritivo facilita a navegação. Ao criar novos cases, voltar para Cases.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case de manutenção predial</w:t>
            </w:r>
          </w:p>
        </w:tc>
        <w:tc>
          <w:tcPr>
            <w:tcW w:type="dxa" w:w="835"/>
            <w:shd w:fill="EAF2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F6FEB"/>
                <w:sz w:val="14"/>
              </w:rPr>
              <w:t>Média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2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Site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Menu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Sistemas de Climatização (HVAC)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Climatização e HVAC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Preserva o termo técnico e inclui a expressão usada por decisores na busca.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climatização corporativa; HVAC</w:t>
            </w:r>
          </w:p>
        </w:tc>
        <w:tc>
          <w:tcPr>
            <w:tcW w:type="dxa" w:w="835"/>
            <w:shd w:fill="EAF2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F6FEB"/>
                <w:sz w:val="14"/>
              </w:rPr>
              <w:t>Média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3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Site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CTAs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Agendar conversa técnica repetido em quase todas as páginas.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Usar CTA contextual: Avaliar operação de manutenção; Apresentar obra ou reforma; Avaliar parque de climatização; Solicitar avaliação da operação.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texto do botão deve confirmar o próximo passo específico de cada visitante.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intenção transacional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4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Site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Rodapé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Apenas logomarca, copyright e links básicos.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Adicionar razão social, CNPJ, cidade/UF, telefone, e-mail comercial, horário, áreas atendidas, links de serviços, política de privacidade, LinkedIn e dados de responsabilidade técnica validados.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rodapé é uma área recorrente de prova, contato e contexto geográfico. Validar internamente todos os dados antes de publicar.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Manfac Engenharia RJ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5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Site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Prova operacional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Equipe própria aparece como promessa global.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Gestão e núcleo técnico próprios, com parceiros especializados homologados quando o escopo exigir.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formulação sustenta responsabilidade central e evita uma promessa absoluta que pode ser contradita pela operação.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equipe técnica; gestão de fornecedores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6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Hero - H1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Engenharia, manutenção predial e obras corporativas para operações que não podem parar.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Manter o H1 atual.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É o melhor texto da página e diferencia a Manfac de prestadores que listam apenas serviços.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manutenção predial; obras corporativas</w:t>
            </w:r>
          </w:p>
        </w:tc>
        <w:tc>
          <w:tcPr>
            <w:tcW w:type="dxa" w:w="835"/>
            <w:shd w:fill="EAF7F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B7F5A"/>
                <w:sz w:val="14"/>
              </w:rPr>
              <w:t>Baixa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7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Hero - subheadline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Fala de múltiplas unidades, alto volume e obras spot.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Manfac integra manutenção predial, obras e reformas para redes e empresas com múltiplas unidades, com SLA definido, gestão ativa, evidências de campo e um único ponto de responsabilidade.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nova versão diz o que é gerido, para quem, como e com qual benefício.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manutenção para múltiplas unidades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8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Hero - CTA principal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Falar com especialista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Solicitar avaliação da operação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visitante entende que a conversa começa pelo contexto operacional, não por uma venda imediata.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avaliação de manutenção predial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9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Indicadores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400+, +1.000, 100% e +R$800 mil aparecem sem período-base ou metodologia.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400+ unidades sob gestão no RJ | +1.000 OS/mês | 100% das demandas do case concluídas no período mensal apurado* | +R$800 mil/mês em obras e reformas no case*. *Dados do case; informar período, critério e fonte interna.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nota metodológica transforma números promocionais em evidência auditável.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case manutenção predial 400 unidades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10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Dor x resposta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Dificuldade de cobrança e ponto único de responsabilidade.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Dor: Responsabilidade pulverizada. Resposta: Um ponto focal, responsáveis definidos por etapa e rastreabilidade até a conclusão.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formulação aproxima a mensagem de governança, risco e accountability.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gestão de fornecedores; facilities</w:t>
            </w:r>
          </w:p>
        </w:tc>
        <w:tc>
          <w:tcPr>
            <w:tcW w:type="dxa" w:w="835"/>
            <w:shd w:fill="EAF2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F6FEB"/>
                <w:sz w:val="14"/>
              </w:rPr>
              <w:t>Média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11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Como funciona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Status recorrente, cronograma, dashboard, reuniões e pendências.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Status recorrente, cronograma, painéis e relatórios na ferramenta acordada com o cliente, reuniões de acompanhamento e tratativa de pendências.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Preserva a visibilidade sem prometer uma infraestrutura padrão que pode variar por contrato.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gestão de manutenção predial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12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Card Obras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Sem paralisar sua operação.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Reformas corporativas de diferentes portes, com planejamento, supervisão e gestão próxima para reduzir interferências e preservar a continuidade sempre que tecnicamente viável.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copy continua forte e respeita restrições de segurança e execução.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obras em lojas em funcionamento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13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Card Manutenção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Rotinas preventivas que eliminam emergências.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Rotinas preventivas que reduzem emergências, reincidências e paradas não planejadas, mantendo mais previsibilidade para a operação.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nova copy comunica o resultado esperado sem prometer impossibilidade operacional.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manutenção predial preventiva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14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Card HVAC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Climatização funcionando e energia dentro do orçamento.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Climatização corporativa com manutenção planejada, acompanhamento de desempenho e foco em eficiência energética.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Troca uma garantia financeira por benefícios tecnicamente sustentáveis.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climatização corporativa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15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Contrato recorrente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SLA, equipe dedicada, rotina de chamados e relatórios.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SLA, modelo de equipe definido conforme a operação, rotina de chamados, priorização por criticidade e relatórios gerenciais.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Permite equipes dedicadas, volantes ou híbridas sem contradição.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contrato de manutenção predial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16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Contrato x spot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Separação atual é boa, mas spot aparece como jargão sem explicação inicial.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Contrato recorrente: manutenção preventiva, corretiva e emergencial dentro do escopo e dos limites acordados. Demandas spot: obras, adequações, melhorias ou intervenções fora do escopo contratual, contratadas por proposta específica.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definição reflete o modelo documentado na proposta comercial [I2].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serviço spot; obra pontual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17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Case na Home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Operação fragmentada transformada em referência; cita faturamento e 1.600+ lojas.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Case: como estruturamos a manutenção predial de 400+ unidades no RJ, com rotinas de controle, comunicação recorrente e mais de 1.000 ordens de serviço por mês. Publicar dados do cliente e resultados somente após validação e autorização.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Foca no trabalho da Manfac e reduz dependência de dados identificadores do cliente.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case manutenção predial varejo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18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Por que a Manfac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Equipe própria. Ponto único de responsabilidade.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Gestão própria. Responsabilidade central. Execução com padrão e rastreabilidade.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Reforça governança, que é o diferencial mais defensável da marca.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empresa de manutenção predial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19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CTA final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Retornamos com uma leitura técnica.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Conte número de unidades, regiões, volume de demandas e principais desafios. Direcionamos o contato ao responsável técnico adequado e alinhamos os próximos passos.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Qualifica o lead e evita prometer uma entrega consultiva antes de entender o escopo.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contato manutenção predial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20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/quem-somos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Hero - H1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Engenharia que vai além da obra.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Engenharia e gestão para operações com múltiplas unidades.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frase continua institucional e acrescenta diferenciação comercial.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engenharia para múltiplas unidades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21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/quem-somos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Seção institucional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título Nossa missão introduz uma descrição da empresa.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Título: A Manfac. Texto: A Manfac é uma empresa de engenharia especializada em manutenção predial, obras e reformas corporativas para redes e operações com múltiplas unidades.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missão pode existir em outro bloco, com uma declaração de propósito real.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Manfac Engenharia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22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/quem-somos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Descrição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Equipe própria, gestão ativa e resposta rápida.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Atuamos com gestão e núcleo técnico próprios, processos definidos e parceiros especializados quando necessário, para entregar previsibilidade, padrão e resposta conforme a criticidade e o SLA acordado.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copy explica como a empresa opera e evita absolutos.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empresa de engenharia e manutenção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23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/quem-somos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Modelo de atuação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Modelo único; time conhece cada detalhe; responsabilidade total.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Enquanto muitos contratos fragmentam manutenção, obras e comunicação, a Manfac integra planejamento, execução e acompanhamento sob uma gestão central, com responsabilidades definidas por escopo.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Mostra a diferença sem alegar exclusividade ou responsabilidade ilimitada.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gestão integrada de engenharia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24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/quem-somos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Gestão ativa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Acompanhamos, ajustamos e respondemos por tudo.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Acompanhamos indicadores, antecipamos desvios e coordenamos a tratativa de cada demanda dentro do escopo e das responsabilidades acordadas.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nova copy preserva proatividade e respeita limites contratuais.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gestão ativa de manutenção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25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/quem-somos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Nossa abordagem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Do diagnóstico à entrega - sem buracos no meio do caminho.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Do diagnóstico à entrega, sem lacunas entre planejamento, execução, comunicação e controle.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Mantém a ideia original com linguagem adequada a diretoria, engenharia e suprimentos.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processo de gestão de obras</w:t>
            </w:r>
          </w:p>
        </w:tc>
        <w:tc>
          <w:tcPr>
            <w:tcW w:type="dxa" w:w="835"/>
            <w:shd w:fill="EAF2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F6FEB"/>
                <w:sz w:val="14"/>
              </w:rPr>
              <w:t>Média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26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/quem-somos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Diferenciais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Garantimos o resultado; antecipamos problemas antes que virem crise.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Monitoramos prazos, qualidade, recorrências e pendências; atuamos cedo sobre desvios e registramos decisões para melhorar a operação continuamente.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Torna o diferencial observável e mensurável.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gestão de manutenção; melhoria contínua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27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/quem-somos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Cultura e campo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Equipe trata a operação como se fosse dela; entrega garantida.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Uma equipe orientada por responsabilidade, registro e resposta. Presença ativa, comunicação direta e entrega acompanhada por evidências.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Substitui linguagem emocional por atributos que o cliente consegue verificar.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equipe de manutenção predial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28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Hero - H1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Tudo que sua infraestrutura precisa. Uma equipe. Um único ponto de responsabilidade.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Manutenção predial, obras, reformas e HVAC sob uma única gestão.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H1 passa a responder imediatamente o que a página oferece.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manutenção predial; obras; HVAC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29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Introdução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Equipe técnica própria e responsabilidade total.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Integramos manutenção, obras, reformas, construções corporativas e climatização com gestão central, núcleo técnico próprio e especialistas complementares conforme o escopo.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copy amplia precisão e sustenta o posicionamento de integrador.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serviços de engenharia corporativa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30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Cards de serviço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Os cards descrevem entrega, mas repetem sem paralisar, equipe própria e menos emergências.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Obras e reformas: adequação, retrofit e expansão com planejamento e supervisão. Construções corporativas: coordenação do projeto à entrega documentada. Manutenção predial: preventiva e corretiva com SLA, evidências e análise de recorrência. HVAC: instalação e manutenção com plano por equipamento e foco em desempenho.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Cada card passa a ocupar uma categoria mental diferente.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obras corporativas; manutenção predial; HVAC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31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Conteúdo ausente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página termina após quatro cards e CTA.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Adicionar blocos: Como contratar - recorrente x spot; Segmentos atendidos; Como a Manfac opera; Indicadores e provas validados; Case relacionado; Perguntas frequentes; CTA por tipo de demanda.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expansão melhora cobertura semântica, reduz dúvidas e distribui autoridade para as páginas-filhas.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serviços de manutenção e obras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32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CTA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Agendar conversa técnica.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Apresentar minha demanda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texto funciona para manutenção, obra, construção ou HVAC e combina com um formulário condicional.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solicitar serviço de engenharia</w:t>
            </w:r>
          </w:p>
        </w:tc>
        <w:tc>
          <w:tcPr>
            <w:tcW w:type="dxa" w:w="835"/>
            <w:shd w:fill="EAF2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F6FEB"/>
                <w:sz w:val="14"/>
              </w:rPr>
              <w:t>Média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33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/servicos/obras-e-reformas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Hero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H1 cita equipe própria; subheadline promete não paralisar a operação.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Obras e reformas corporativas com escopo, cronograma, supervisão técnica e acompanhamento de ponta a ponta. Planejamento para reduzir interferências e preservar a operação sempre que tecnicamente viável.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nova versão mantém força comercial e respeita paradas programadas, segurança e restrições do local.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obras e reformas corporativas RJ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34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/servicos/obras-e-reformas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Para quem é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Inclui hospitais junto de varejo, escritórios e galpões.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Empresas com lojas, escritórios, galpões e unidades corporativas que precisam reformar, adequar ou expandir com planejamento e controle. Incluir hospitais somente após validação de capacidade, cases e requisitos aplicáveis.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Evita ampliar autoridade para um ambiente crítico sem evidência.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reformas corporativas; reforma de lojas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35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/servicos/obras-e-reformas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Escopo e execução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Cumprimento de normas e escopo fechado com orçamento definido.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Planejamento com escopo-base, marcos, responsabilidades e orçamento aprovados; execução conforme normas e documentos aplicáveis; mudanças registradas e aprovadas antes da incorporação ao cronograma e ao custo.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copy demonstra maturidade de gestão e reduz expectativa de imutabilidade.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gestão de obras corporativas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36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/servicos/obras-e-reformas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Provas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+R$800 mil/mês e 400+ unidades aparecem juntos.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+R$800 mil/mês em obras e reformas no case apresentado*. Operação integrada a uma rede com 400+ unidades no RJ*. *Validar período, escopo e autorização antes da publicação.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distinção evita inferir volume de obras em 400 unidades.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case obras corporativas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37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/servicos/obras-e-reformas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Como contratar e CTA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Reformas maiores viram proposta com escopo, cronograma e orçamento fechados; CTA solicitar proposta.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Demandas de maior porte são contratadas por proposta específica, com escopo, premissas, cronograma, orçamento e processo de alteração formalizados. CTA: Apresentar obra ou reforma.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Facilita o primeiro contato sem reduzir rigor comercial.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solicitar reforma corporativa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38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/servicos/novas-construcoes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Nome, URL e H1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Novas Construcões; Do zero à entrega das chaves.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Nome: Construções corporativas. H1: Construção de unidades corporativas e comerciais, do planejamento à entrega técnica. Avaliar URL /servicos/construcoes-corporativas com redirecionamento 301.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mudança aproxima a página da linguagem do comprador e reduz ambiguidade.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construção de unidades corporativas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39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/servicos/novas-construcoes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Introdução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Gestão completa com equipe técnica própria em campo.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Coordenamos planejamento, compatibilização, execução, fornecedores e entrega documentada, com gestão central e responsáveis definidos em cada fase.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valor está na coordenação e na governança, não em alegar internalização de toda disciplina.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empresa de construção corporativa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40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/servicos/novas-construcoes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Público e escopo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Inclui centros de distribuição; informa visibilidade em tempo real.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Empresas que precisam implantar novas lojas, unidades comerciais ou instalações corporativas. Incluir centros de distribuição somente com experiência comprovada. Substituir tempo real por status atualizado na periodicidade e na ferramenta acordadas.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copy evita prometer escala e tecnologia sem evidência.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construção comercial; centro de distribuição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41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/servicos/novas-construcoes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Como executamos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Planejamento executivo, equipe própria e evidências em cada fase.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Definimos marcos, riscos, interfaces e responsabilidades; coordenamos execução, suprimentos e especialistas; reportamos avanço e desvios; encerramos com testes, documentação e aceite conforme escopo.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Responde a preocupações reais de engenharia, expansão e suprimentos.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gestão de construção corporativa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42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/servicos/novas-construcoes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Indicadores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+R$800 mil em obras/mês e 100% das demandas concluídas.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Remover os indicadores atuais desta página até haver dados específicos, como m2 entregues, projetos concluídos, aderência ao cronograma, segurança ou prazo de implantação. Necessário validar internamente antes da publicação.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Prova irrelevante pode reduzir, e não aumentar, credibilidade.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case construção corporativa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43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/servicos/novas-construcoes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Contratação e CTA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Construção é sempre spot; CTA solicitar proposta técnica.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implantação é contratada por projeto ou programa de expansão, com escopo, marcos, orçamento e responsabilidades formalizados. CTA: Avaliar projeto de nova unidade.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nova versão atende projeto único e carteira recorrente de implantações.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projeto de nova unidade</w:t>
            </w:r>
          </w:p>
        </w:tc>
        <w:tc>
          <w:tcPr>
            <w:tcW w:type="dxa" w:w="835"/>
            <w:shd w:fill="EAF2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F6FEB"/>
                <w:sz w:val="14"/>
              </w:rPr>
              <w:t>Média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44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/servicos/manutencao-predial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Hero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H1 forte; subheadline associa previsibilidade a equipe própria e relatório de cada demanda.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H1: manter. Subheadline: Menos emergências e mais previsibilidade, com plano preventivo, atendimento por criticidade, equipe definida conforme a operação e relatórios de desempenho.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Preserva a força SEO do H1 e melhora precisão operacional.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manutenção predial para redes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45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/servicos/manutencao-predial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Para quem é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Redes, operações corporativas e ambientes críticos.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Redes varejistas e operações corporativas com múltiplas unidades que precisam de SLA, padrão técnico e visibilidade. Incluir ambientes críticos somente após validar competências, cobertura e cases.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Evita sinalizar capacidade regulada sem prova.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manutenção de múltiplas unidades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46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/servicos/manutencao-predial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Escopo e execução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Plano customizado, corretiva com SLA, evidência e análise de recorrência.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Mapeamos unidades, ativos e histórico; definimos plano por criticidade e escopo; programamos preventivas; tratamos corretivas conforme SLA; registramos evidências; acompanhamos backlog, aging, recorrência, cumprimento de prazo e causas de reabertura.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Indicadores concretos tornam a promessa de gestão verificável.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manutenção preventiva e corretiva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47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/servicos/manutencao-predial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Indicadores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+1.000 OS/mês, 100% e 400+ unidades.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+1.000 OS/mês e 400+ unidades no case do RJ*. 100% das demandas elegíveis concluídas no período mensal apurado*. *Definir elegibilidade, backlog, cancelamentos, período e fonte interna.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Sem definição, 100% pode gerar contestação de cliente ou comprador.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case manutenção predial RJ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48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/servicos/manutencao-predial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Contrato x spot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Intervenções fora do escopo viram proposta específica.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Contrato: atividades e limites definidos para preventiva, corretiva e emergencial. Spot: melhorias, ampliações, sinistros, danos de terceiros, mau uso, condições preexistentes ou serviços que excedam os limites do contrato, mediante proposta e aprovação.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copy alinha marketing ao modelo contratual e reduz conflito futuro.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contrato de manutenção predial; serviço spot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49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/servicos/manutencao-predial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CTA e FAQ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Solicitar proposta técnica e CTA final genérico; sem FAQ.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CTA: Avaliar minha operação de manutenção. FAQ: como o SLA é definido; o que entra no contrato; materiais inclusos; cobertura geográfica; como funciona implantação; quais relatórios são entregues; quando uma demanda é spot.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Reduz fricção antes do contato e gera conteúdo semântico útil.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avaliar contrato de manutenção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50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/servicos/hvac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Hero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Climatização funcionando. Energia dentro do orçamento.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Climatização corporativa com manutenção planejada, rastreabilidade e foco em desempenho.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mensagem é técnica, defensável e adequada a clientes B2B.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climatização corporativa RJ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51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/servicos/hvac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Subheadline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Instalação, manutenção e gestão de HVAC com plano dedicado.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Instalação e manutenção preventiva e corretiva de sistemas split, VRF/VRV e centrais, com plano por equipamento, registro de visitas e documentação definida no contrato.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Inclui linguagem usada por gestores de climatização e compras.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manutenção HVAC; ar-condicionado empresarial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52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/servicos/hvac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Público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Lojas, escritórios, ambientes técnicos e áreas de atendimento.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Redes de lojas, escritórios e operações comerciais em que conforto térmico, disponibilidade e qualidade da manutenção impactam clientes e equipes. Incluir ambientes críticos apenas com capacidade comprovada.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Evita associação automática a data centers, salas limpas ou hospitais.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HVAC para lojas e escritórios</w:t>
            </w:r>
          </w:p>
        </w:tc>
        <w:tc>
          <w:tcPr>
            <w:tcW w:type="dxa" w:w="835"/>
            <w:shd w:fill="EAF2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1F6FEB"/>
                <w:sz w:val="14"/>
              </w:rPr>
              <w:t>Média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53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/servicos/hvac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Escopo técnico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Não menciona PMOC; inclui monitoramento de performance e consumo.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Adicionar PMOC, responsável técnico, ART/TRT, renovação de ar e relatórios apenas se a Manfac efetivamente oferecer e puder comprovar. Trocar monitoramento por acompanhamento de desempenho e consumo quando houver medição disponível.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Evita keyword stuffing e promessa técnica sem infraestrutura.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PMOC RJ; manutenção ar-condicionado empresarial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54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/servicos/hvac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SLA e execução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Atendimento de urgência com SLA garantido.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Atendimento corretivo e de urgência conforme criticidade, cobertura e SLA definidos em contrato, com registro da visita, diagnóstico e próximo passo.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nova copy torna o compromisso claro e gerencia dependências.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contrato de manutenção HVAC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55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/servicos/hvac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Indicadores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400+ unidades e 100% das demandas concluídas.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Remover os indicadores atuais até validar dados de HVAC, como equipamentos sob plano, aderência preventiva, tempo de resposta, reincidência, disponibilidade ou economia medida com linha de base.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Metrica específica vale mais que prova corporativa reciclada.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case HVAC corporativo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56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/servicos/hvac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CTA e FAQ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Solicitar proposta técnica; sem perguntas frequentes.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CTA: Avaliar meu parque de climatização. Solicitar quantidade e tipos de equipamentos, endereços, PMOC existente, criticidade, histórico de falhas e arquivos. FAQ: cobertura, periodicidade, peças, PMOC, SLA, marcas e documentação.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formulário passa a coletar os dados necessários para uma conversa produtiva.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orçamento manutenção HVAC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57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/resultados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Hero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Gestão que transforma escala em resultado; 7 anos transformados em referência de excelência.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H1: Como estruturamos a manutenção predial de 400+ unidades no Rio de Janeiro. Apoio: Um case de padronização, controle e visibilidade para uma operação com mais de 1.000 ordens de serviço por mês.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novo H1 captura a busca específica e mostra escala sem atacar terceiros.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case manutenção predial 400 unidades RJ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58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/resultados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Cliente e contexto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R$16 bi, 1.600+ unidades e escolha da Manfac para cumprir alta exigência.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Um dos maiores grupos do varejo farmacêutico do Brasil confiou à Manfac a gestão de mais de 400 unidades no RJ. Manter faturamento, número nacional de lojas e identidade somente com fonte, data e autorização documentadas.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case continua relevante mesmo sem revelar dados que identifiquem o cliente.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case varejo farmacêutico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59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/resultados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Desafio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cliente não sabia o que acontecia e a operação tinha múltiplos fornecedores sem padrão.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Antes da reestruturação, a operação enfrentava desafios comuns a ambientes com múltiplos fornecedores: baixa padronização, comunicação descentralizada e rastreabilidade limitada dos chamados.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narrativa preserva o contraste sem expor a governança do cliente.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desafio manutenção multiunidades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60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/resultados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Solução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 Manfac virou referência em 18 meses; dashboard ao vivo.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Título: Estruturação da operação em cinco frentes. Texto: diagnóstico, equipe e parceiros definidos, padrões, fluxos, reuniões, relatórios e painéis atualizados na ferramenta acordada. Informar 18 meses somente com marco inicial, marco final e aprovação do cliente.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valor está no método; a alegação temporal deve ser uma prova, não um slogan.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implantação manutenção predial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61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/resultados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Resultados e depoimento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100% mensal e uma frase entre aspas sem autor; menção a 18 meses.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Título: Resultados operacionais do case. Exibir cada KPI com período, definição e fonte. Substituir a frase entre aspas por Síntese do resultado, ou usar depoimento nomeado, cargo e autorização. Validar o período de 18 meses.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Transparência metodológica aumenta confiança de compras e diretoria.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resultados manutenção predial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62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/resultados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CTA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Agendar conversa técnica.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Ver como aplicar este modelo à minha operação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CTA transforma o case em ponte para diagnóstico comercial.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avaliar operação multiunidades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63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/contato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Introdução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Escolha o caminho; leva menos de um minuto; mensagem chega qualificada.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Escolha o tipo de demanda para direcionarmos seu contato ao responsável técnico adequado.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benefício passa a ser atendimento correto e mais objetivo.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contato Manfac Engenharia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64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/contato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Cards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Manutenção recorrente; obra ou reforma; avaliação técnica.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Manutenção recorrente: unidades, regiões, volume, SLA atual e principais falhas. Obra ou reforma: local, objetivo, prazo, documentos e faixa de porte. Avaliação da operação: estrutura atual, indicadores, backlog e desafio prioritário.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Cada rota coleta contexto suficiente para direcionar o atendimento.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solicitar manutenção; solicitar obra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65</w:t>
            </w:r>
          </w:p>
        </w:tc>
        <w:tc>
          <w:tcPr>
            <w:tcW w:type="dxa" w:w="11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/contato</w:t>
            </w:r>
          </w:p>
        </w:tc>
        <w:tc>
          <w:tcPr>
            <w:tcW w:type="dxa" w:w="1123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Formulário</w:t>
            </w:r>
          </w:p>
        </w:tc>
        <w:tc>
          <w:tcPr>
            <w:tcW w:type="dxa" w:w="2088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Os campos não aparecem no conteúdo rastreado.</w:t>
            </w:r>
          </w:p>
        </w:tc>
        <w:tc>
          <w:tcPr>
            <w:tcW w:type="dxa" w:w="2951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Campos-base: nome, empresa, cargo, e-mail corporativo, telefone, tipo de demanda, número de unidades, cidades/UF, prazo ou urgência, mensagem e anexo. Exibir mensagens de erro claras e confirmação com próximo passo.</w:t>
            </w:r>
          </w:p>
        </w:tc>
        <w:tc>
          <w:tcPr>
            <w:tcW w:type="dxa" w:w="1655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conjunto equilibra qualificação B2B e esforço de preenchimento.</w:t>
            </w:r>
          </w:p>
        </w:tc>
        <w:tc>
          <w:tcPr>
            <w:tcW w:type="dxa" w:w="1512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lead B2B engenharia</w:t>
            </w:r>
          </w:p>
        </w:tc>
        <w:tc>
          <w:tcPr>
            <w:tcW w:type="dxa" w:w="835"/>
            <w:shd w:fill="FFF4E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B45309"/>
                <w:sz w:val="14"/>
              </w:rPr>
              <w:t>Alta</w:t>
            </w:r>
          </w:p>
        </w:tc>
      </w:tr>
      <w:tr>
        <w:tc>
          <w:tcPr>
            <w:tcW w:type="dxa" w:w="51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66</w:t>
            </w:r>
          </w:p>
        </w:tc>
        <w:tc>
          <w:tcPr>
            <w:tcW w:type="dxa" w:w="11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/contato</w:t>
            </w:r>
          </w:p>
        </w:tc>
        <w:tc>
          <w:tcPr>
            <w:tcW w:type="dxa" w:w="1123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Confiança e privacidade</w:t>
            </w:r>
          </w:p>
        </w:tc>
        <w:tc>
          <w:tcPr>
            <w:tcW w:type="dxa" w:w="2088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Não há informação de contato, prazo de retorno ou privacidade no conteúdo rastreado.</w:t>
            </w:r>
          </w:p>
        </w:tc>
        <w:tc>
          <w:tcPr>
            <w:tcW w:type="dxa" w:w="2951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Adicionar e-mail comercial, telefone corporativo, cidade/UF, link para a política de privacidade e texto de consentimento validado juridicamente.</w:t>
            </w:r>
          </w:p>
        </w:tc>
        <w:tc>
          <w:tcPr>
            <w:tcW w:type="dxa" w:w="1655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O visitante sabe quem receberá os dados e como continuar se o formulário falhar. Texto legal deve ser validado.</w:t>
            </w:r>
          </w:p>
        </w:tc>
        <w:tc>
          <w:tcPr>
            <w:tcW w:type="dxa" w:w="1512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42" w:type="dxa"/>
              <w:start w:w="55" w:type="dxa"/>
              <w:bottom w:w="42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3"/>
              </w:rPr>
              <w:t>telefone Manfac; e-mail Manfac</w:t>
            </w:r>
          </w:p>
        </w:tc>
        <w:tc>
          <w:tcPr>
            <w:tcW w:type="dxa" w:w="835"/>
            <w:shd w:fill="FDECE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A61B1B"/>
                <w:sz w:val="14"/>
              </w:rPr>
              <w:t>Crítica</w:t>
            </w:r>
          </w:p>
        </w:tc>
      </w:tr>
    </w:tbl>
    <w:p>
      <w:pPr>
        <w:sectPr>
          <w:pgSz w:w="15840" w:h="12240" w:orient="landscape"/>
          <w:pgMar w:top="504" w:right="648" w:bottom="504" w:left="648" w:header="360" w:footer="360" w:gutter="0"/>
          <w:cols w:space="720"/>
          <w:titlePg/>
          <w:docGrid w:linePitch="360"/>
        </w:sectPr>
      </w:pPr>
    </w:p>
    <w:p>
      <w:pPr>
        <w:pStyle w:val="Heading1"/>
      </w:pPr>
      <w:r>
        <w:t>16. Fontes e referências</w:t>
      </w: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21"/>
        </w:rPr>
        <w:t>Fontes consultadas em 5 de agosto de 2026. As fontes internas foram usadas apenas para verificar coerência de posicionamento, modelo de execução e contrato x spot.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4104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Fonte</w:t>
            </w:r>
          </w:p>
        </w:tc>
        <w:tc>
          <w:tcPr>
            <w:tcW w:type="dxa" w:w="4680"/>
            <w:shd w:fill="0B1F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Acesso</w:t>
            </w:r>
          </w:p>
        </w:tc>
      </w:tr>
      <w:tr>
        <w:tc>
          <w:tcPr>
            <w:tcW w:type="dxa" w:w="9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S1</w:t>
            </w:r>
          </w:p>
        </w:tc>
        <w:tc>
          <w:tcPr>
            <w:tcW w:type="dxa" w:w="4104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Site Manfac - Home</w:t>
            </w:r>
          </w:p>
        </w:tc>
        <w:tc>
          <w:tcPr>
            <w:tcW w:type="dxa" w:w="46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13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https://manfac.com.br/</w:t>
              </w:r>
            </w:hyperlink>
          </w:p>
        </w:tc>
      </w:tr>
      <w:tr>
        <w:tc>
          <w:tcPr>
            <w:tcW w:type="dxa" w:w="9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S2</w:t>
            </w:r>
          </w:p>
        </w:tc>
        <w:tc>
          <w:tcPr>
            <w:tcW w:type="dxa" w:w="4104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Site Manfac - Quem somos</w:t>
            </w:r>
          </w:p>
        </w:tc>
        <w:tc>
          <w:tcPr>
            <w:tcW w:type="dxa" w:w="46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14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https://manfac.com.br/quem-somos</w:t>
              </w:r>
            </w:hyperlink>
          </w:p>
        </w:tc>
      </w:tr>
      <w:tr>
        <w:tc>
          <w:tcPr>
            <w:tcW w:type="dxa" w:w="9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S3</w:t>
            </w:r>
          </w:p>
        </w:tc>
        <w:tc>
          <w:tcPr>
            <w:tcW w:type="dxa" w:w="4104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Site Manfac - Serviços</w:t>
            </w:r>
          </w:p>
        </w:tc>
        <w:tc>
          <w:tcPr>
            <w:tcW w:type="dxa" w:w="46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15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https://manfac.com.br/servicos</w:t>
              </w:r>
            </w:hyperlink>
          </w:p>
        </w:tc>
      </w:tr>
      <w:tr>
        <w:tc>
          <w:tcPr>
            <w:tcW w:type="dxa" w:w="9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S4</w:t>
            </w:r>
          </w:p>
        </w:tc>
        <w:tc>
          <w:tcPr>
            <w:tcW w:type="dxa" w:w="4104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Site Manfac - Obras e reformas</w:t>
            </w:r>
          </w:p>
        </w:tc>
        <w:tc>
          <w:tcPr>
            <w:tcW w:type="dxa" w:w="46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16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https://manfac.com.br/servicos/obras-e-reformas</w:t>
              </w:r>
            </w:hyperlink>
          </w:p>
        </w:tc>
      </w:tr>
      <w:tr>
        <w:tc>
          <w:tcPr>
            <w:tcW w:type="dxa" w:w="9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S5</w:t>
            </w:r>
          </w:p>
        </w:tc>
        <w:tc>
          <w:tcPr>
            <w:tcW w:type="dxa" w:w="4104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Site Manfac - Novas construções</w:t>
            </w:r>
          </w:p>
        </w:tc>
        <w:tc>
          <w:tcPr>
            <w:tcW w:type="dxa" w:w="46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17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https://manfac.com.br/servicos/novas-construcoes</w:t>
              </w:r>
            </w:hyperlink>
          </w:p>
        </w:tc>
      </w:tr>
      <w:tr>
        <w:tc>
          <w:tcPr>
            <w:tcW w:type="dxa" w:w="9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S6</w:t>
            </w:r>
          </w:p>
        </w:tc>
        <w:tc>
          <w:tcPr>
            <w:tcW w:type="dxa" w:w="4104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Site Manfac - Manutenção predial</w:t>
            </w:r>
          </w:p>
        </w:tc>
        <w:tc>
          <w:tcPr>
            <w:tcW w:type="dxa" w:w="46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18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https://manfac.com.br/servicos/manutencao-predial</w:t>
              </w:r>
            </w:hyperlink>
          </w:p>
        </w:tc>
      </w:tr>
      <w:tr>
        <w:tc>
          <w:tcPr>
            <w:tcW w:type="dxa" w:w="9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S7</w:t>
            </w:r>
          </w:p>
        </w:tc>
        <w:tc>
          <w:tcPr>
            <w:tcW w:type="dxa" w:w="4104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Site Manfac - HVAC</w:t>
            </w:r>
          </w:p>
        </w:tc>
        <w:tc>
          <w:tcPr>
            <w:tcW w:type="dxa" w:w="46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19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https://manfac.com.br/servicos/hvac</w:t>
              </w:r>
            </w:hyperlink>
          </w:p>
        </w:tc>
      </w:tr>
      <w:tr>
        <w:tc>
          <w:tcPr>
            <w:tcW w:type="dxa" w:w="9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S8</w:t>
            </w:r>
          </w:p>
        </w:tc>
        <w:tc>
          <w:tcPr>
            <w:tcW w:type="dxa" w:w="4104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Site Manfac - Resultados</w:t>
            </w:r>
          </w:p>
        </w:tc>
        <w:tc>
          <w:tcPr>
            <w:tcW w:type="dxa" w:w="46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20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https://manfac.com.br/resultados</w:t>
              </w:r>
            </w:hyperlink>
          </w:p>
        </w:tc>
      </w:tr>
      <w:tr>
        <w:tc>
          <w:tcPr>
            <w:tcW w:type="dxa" w:w="9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S9</w:t>
            </w:r>
          </w:p>
        </w:tc>
        <w:tc>
          <w:tcPr>
            <w:tcW w:type="dxa" w:w="4104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Site Manfac - Contato</w:t>
            </w:r>
          </w:p>
        </w:tc>
        <w:tc>
          <w:tcPr>
            <w:tcW w:type="dxa" w:w="46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21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https://manfac.com.br/contato</w:t>
              </w:r>
            </w:hyperlink>
          </w:p>
        </w:tc>
      </w:tr>
      <w:tr>
        <w:tc>
          <w:tcPr>
            <w:tcW w:type="dxa" w:w="9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G1</w:t>
            </w:r>
          </w:p>
        </w:tc>
        <w:tc>
          <w:tcPr>
            <w:tcW w:type="dxa" w:w="4104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Google Search Central - Title links</w:t>
            </w:r>
          </w:p>
        </w:tc>
        <w:tc>
          <w:tcPr>
            <w:tcW w:type="dxa" w:w="46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22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https://developers.google.com/search/docs/appearance/title-link</w:t>
              </w:r>
            </w:hyperlink>
          </w:p>
        </w:tc>
      </w:tr>
      <w:tr>
        <w:tc>
          <w:tcPr>
            <w:tcW w:type="dxa" w:w="9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G2</w:t>
            </w:r>
          </w:p>
        </w:tc>
        <w:tc>
          <w:tcPr>
            <w:tcW w:type="dxa" w:w="4104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Google Search Central - Snippets e meta descriptions</w:t>
            </w:r>
          </w:p>
        </w:tc>
        <w:tc>
          <w:tcPr>
            <w:tcW w:type="dxa" w:w="46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23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https://developers.google.com/search/docs/appearance/snippet</w:t>
              </w:r>
            </w:hyperlink>
          </w:p>
        </w:tc>
      </w:tr>
      <w:tr>
        <w:tc>
          <w:tcPr>
            <w:tcW w:type="dxa" w:w="9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G3</w:t>
            </w:r>
          </w:p>
        </w:tc>
        <w:tc>
          <w:tcPr>
            <w:tcW w:type="dxa" w:w="4104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Google Search Central - Conteúdo útil e people-first</w:t>
            </w:r>
          </w:p>
        </w:tc>
        <w:tc>
          <w:tcPr>
            <w:tcW w:type="dxa" w:w="46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24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https://developers.google.com/search/docs/fundamentals/creating-helpful-content</w:t>
              </w:r>
            </w:hyperlink>
          </w:p>
        </w:tc>
      </w:tr>
      <w:tr>
        <w:tc>
          <w:tcPr>
            <w:tcW w:type="dxa" w:w="9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G4</w:t>
            </w:r>
          </w:p>
        </w:tc>
        <w:tc>
          <w:tcPr>
            <w:tcW w:type="dxa" w:w="4104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Google Search Central - Core Web Vitals</w:t>
            </w:r>
          </w:p>
        </w:tc>
        <w:tc>
          <w:tcPr>
            <w:tcW w:type="dxa" w:w="46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25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https://developers.google.com/search/docs/appearance/core-web-vitals</w:t>
              </w:r>
            </w:hyperlink>
          </w:p>
        </w:tc>
      </w:tr>
      <w:tr>
        <w:tc>
          <w:tcPr>
            <w:tcW w:type="dxa" w:w="9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G5</w:t>
            </w:r>
          </w:p>
        </w:tc>
        <w:tc>
          <w:tcPr>
            <w:tcW w:type="dxa" w:w="4104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Google Search Central - Organization structured data</w:t>
            </w:r>
          </w:p>
        </w:tc>
        <w:tc>
          <w:tcPr>
            <w:tcW w:type="dxa" w:w="46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26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https://developers.google.com/search/docs/appearance/structured-data/organization</w:t>
              </w:r>
            </w:hyperlink>
          </w:p>
        </w:tc>
      </w:tr>
      <w:tr>
        <w:tc>
          <w:tcPr>
            <w:tcW w:type="dxa" w:w="9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G6</w:t>
            </w:r>
          </w:p>
        </w:tc>
        <w:tc>
          <w:tcPr>
            <w:tcW w:type="dxa" w:w="4104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Google Search Central - SEO de imagens e alt text</w:t>
            </w:r>
          </w:p>
        </w:tc>
        <w:tc>
          <w:tcPr>
            <w:tcW w:type="dxa" w:w="46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27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https://developers.google.com/search/docs/appearance/google-images</w:t>
              </w:r>
            </w:hyperlink>
          </w:p>
        </w:tc>
      </w:tr>
      <w:tr>
        <w:tc>
          <w:tcPr>
            <w:tcW w:type="dxa" w:w="9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G7</w:t>
            </w:r>
          </w:p>
        </w:tc>
        <w:tc>
          <w:tcPr>
            <w:tcW w:type="dxa" w:w="4104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Google Search Central - Canonicalização</w:t>
            </w:r>
          </w:p>
        </w:tc>
        <w:tc>
          <w:tcPr>
            <w:tcW w:type="dxa" w:w="46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28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https://developers.google.com/search/docs/crawling-indexing/canonicalization</w:t>
              </w:r>
            </w:hyperlink>
          </w:p>
        </w:tc>
      </w:tr>
      <w:tr>
        <w:tc>
          <w:tcPr>
            <w:tcW w:type="dxa" w:w="9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G8</w:t>
            </w:r>
          </w:p>
        </w:tc>
        <w:tc>
          <w:tcPr>
            <w:tcW w:type="dxa" w:w="4104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Google Search Central - Sitemaps</w:t>
            </w:r>
          </w:p>
        </w:tc>
        <w:tc>
          <w:tcPr>
            <w:tcW w:type="dxa" w:w="46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29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https://developers.google.com/search/docs/crawling-indexing/sitemaps/build-sitemap</w:t>
              </w:r>
            </w:hyperlink>
          </w:p>
        </w:tc>
      </w:tr>
      <w:tr>
        <w:tc>
          <w:tcPr>
            <w:tcW w:type="dxa" w:w="9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C1</w:t>
            </w:r>
          </w:p>
        </w:tc>
        <w:tc>
          <w:tcPr>
            <w:tcW w:type="dxa" w:w="4104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Repara B2B</w:t>
            </w:r>
          </w:p>
        </w:tc>
        <w:tc>
          <w:tcPr>
            <w:tcW w:type="dxa" w:w="46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30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https://www.reparab2b.com.br/</w:t>
              </w:r>
            </w:hyperlink>
          </w:p>
        </w:tc>
      </w:tr>
      <w:tr>
        <w:tc>
          <w:tcPr>
            <w:tcW w:type="dxa" w:w="9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C2</w:t>
            </w:r>
          </w:p>
        </w:tc>
        <w:tc>
          <w:tcPr>
            <w:tcW w:type="dxa" w:w="4104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RM7</w:t>
            </w:r>
          </w:p>
        </w:tc>
        <w:tc>
          <w:tcPr>
            <w:tcW w:type="dxa" w:w="46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31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https://www.rm7.com.br/</w:t>
              </w:r>
            </w:hyperlink>
          </w:p>
        </w:tc>
      </w:tr>
      <w:tr>
        <w:tc>
          <w:tcPr>
            <w:tcW w:type="dxa" w:w="9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C3</w:t>
            </w:r>
          </w:p>
        </w:tc>
        <w:tc>
          <w:tcPr>
            <w:tcW w:type="dxa" w:w="4104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ATM Engenharia</w:t>
            </w:r>
          </w:p>
        </w:tc>
        <w:tc>
          <w:tcPr>
            <w:tcW w:type="dxa" w:w="46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https://www.atmengenharia.net/</w:t>
              </w:r>
            </w:hyperlink>
          </w:p>
        </w:tc>
      </w:tr>
      <w:tr>
        <w:tc>
          <w:tcPr>
            <w:tcW w:type="dxa" w:w="9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C4</w:t>
            </w:r>
          </w:p>
        </w:tc>
        <w:tc>
          <w:tcPr>
            <w:tcW w:type="dxa" w:w="4104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Soluconstru</w:t>
            </w:r>
          </w:p>
        </w:tc>
        <w:tc>
          <w:tcPr>
            <w:tcW w:type="dxa" w:w="46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33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https://www.soluconstru.com.br/</w:t>
              </w:r>
            </w:hyperlink>
          </w:p>
        </w:tc>
      </w:tr>
      <w:tr>
        <w:tc>
          <w:tcPr>
            <w:tcW w:type="dxa" w:w="9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C5</w:t>
            </w:r>
          </w:p>
        </w:tc>
        <w:tc>
          <w:tcPr>
            <w:tcW w:type="dxa" w:w="4104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Assistech Rio</w:t>
            </w:r>
          </w:p>
        </w:tc>
        <w:tc>
          <w:tcPr>
            <w:tcW w:type="dxa" w:w="46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34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https://assistechrio.com.br/</w:t>
              </w:r>
            </w:hyperlink>
          </w:p>
        </w:tc>
      </w:tr>
      <w:tr>
        <w:tc>
          <w:tcPr>
            <w:tcW w:type="dxa" w:w="9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C6</w:t>
            </w:r>
          </w:p>
        </w:tc>
        <w:tc>
          <w:tcPr>
            <w:tcW w:type="dxa" w:w="4104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Setfrio</w:t>
            </w:r>
          </w:p>
        </w:tc>
        <w:tc>
          <w:tcPr>
            <w:tcW w:type="dxa" w:w="46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35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https://www.setfrio.com.br/</w:t>
              </w:r>
            </w:hyperlink>
          </w:p>
        </w:tc>
      </w:tr>
      <w:tr>
        <w:tc>
          <w:tcPr>
            <w:tcW w:type="dxa" w:w="9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C7</w:t>
            </w:r>
          </w:p>
        </w:tc>
        <w:tc>
          <w:tcPr>
            <w:tcW w:type="dxa" w:w="4104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Manserv Facilities</w:t>
            </w:r>
          </w:p>
        </w:tc>
        <w:tc>
          <w:tcPr>
            <w:tcW w:type="dxa" w:w="46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36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https://www.manserv.com.br/facilities/</w:t>
              </w:r>
            </w:hyperlink>
          </w:p>
        </w:tc>
      </w:tr>
      <w:tr>
        <w:tc>
          <w:tcPr>
            <w:tcW w:type="dxa" w:w="9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C8</w:t>
            </w:r>
          </w:p>
        </w:tc>
        <w:tc>
          <w:tcPr>
            <w:tcW w:type="dxa" w:w="4104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CBRE - Gerenciamento de propriedades e portfolios</w:t>
            </w:r>
          </w:p>
        </w:tc>
        <w:tc>
          <w:tcPr>
            <w:tcW w:type="dxa" w:w="46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hyperlink r:id="rId37">
              <w:r>
                <w:rPr>
                  <w:color w:val="1F6FEB"/>
                  <w:u w:val="single"/>
                  <w:rFonts w:ascii="Arial" w:hAnsi="Arial"/>
                  <w:sz w:val="20"/>
                </w:rPr>
                <w:t>https://www.cbre.com.br/servicos/gerenciamento-de-propriedades-e-portfolios</w:t>
              </w:r>
            </w:hyperlink>
          </w:p>
        </w:tc>
      </w:tr>
      <w:tr>
        <w:tc>
          <w:tcPr>
            <w:tcW w:type="dxa" w:w="936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I1</w:t>
            </w:r>
          </w:p>
        </w:tc>
        <w:tc>
          <w:tcPr>
            <w:tcW w:type="dxa" w:w="4104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Apresentação Institucional Comercial 2026 - Manfac</w:t>
            </w:r>
          </w:p>
        </w:tc>
        <w:tc>
          <w:tcPr>
            <w:tcW w:type="dxa" w:w="4680"/>
            <w:shd w:fill="F5F8FC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F2937"/>
                <w:sz w:val="16"/>
              </w:rPr>
              <w:t>Arquivo interno analisado</w:t>
            </w:r>
          </w:p>
        </w:tc>
      </w:tr>
      <w:tr>
        <w:tc>
          <w:tcPr>
            <w:tcW w:type="dxa" w:w="936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0B1F33"/>
                <w:sz w:val="16"/>
              </w:rPr>
              <w:t>I2</w:t>
            </w:r>
          </w:p>
        </w:tc>
        <w:tc>
          <w:tcPr>
            <w:tcW w:type="dxa" w:w="4104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Proposta MANFAC-PC-25-2803-00 - Manutenção Predial RJ</w:t>
            </w:r>
          </w:p>
        </w:tc>
        <w:tc>
          <w:tcPr>
            <w:tcW w:type="dxa" w:w="4680"/>
            <w:shd w:fill="FFFFFF"/>
            <w:tcBorders>
              <w:top w:val="single" w:sz="3" w:color="E5E7EB"/>
              <w:left w:val="single" w:sz="3" w:color="E5E7EB"/>
              <w:bottom w:val="single" w:sz="3" w:color="E5E7EB"/>
              <w:right w:val="single" w:sz="3" w:color="E5E7EB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F2937"/>
                <w:sz w:val="16"/>
              </w:rPr>
              <w:t>Arquivo interno analisado</w:t>
            </w:r>
          </w:p>
        </w:tc>
      </w:tr>
    </w:tbl>
    <w:p>
      <w:pPr>
        <w:pStyle w:val="Heading1"/>
      </w:pPr>
      <w:r>
        <w:t>Conclusão</w:t>
      </w:r>
    </w:p>
    <w:p>
      <w:pPr>
        <w:keepNext w:val="0"/>
        <w:spacing w:before="0" w:after="120" w:line="274" w:lineRule="auto"/>
      </w:pPr>
      <w:r>
        <w:rPr>
          <w:rFonts w:ascii="Arial" w:hAnsi="Arial" w:eastAsia="Arial"/>
          <w:b w:val="0"/>
          <w:color w:val="1F2937"/>
          <w:sz w:val="21"/>
        </w:rPr>
        <w:t>A Manfac já possui uma narrativa comercial diferenciada. O maior ganho agora vem de transformar a promessa de controle e visibilidade em prova: indicadores com método, serviços com escopo preciso, case com autorização, equipe e parceiros descritos com verdade e uma arquitetura SEO que fale diretamente com redes, varejo e compradores no Rio de Janeiro.</w:t>
      </w:r>
    </w:p>
    <w:p>
      <w:pPr>
        <w:keepNext w:val="0"/>
        <w:spacing w:before="0" w:after="240" w:line="274" w:lineRule="auto"/>
      </w:pPr>
      <w:r>
        <w:rPr>
          <w:rFonts w:ascii="Arial" w:hAnsi="Arial" w:eastAsia="Arial"/>
          <w:b/>
          <w:color w:val="0B1F33"/>
          <w:sz w:val="21"/>
        </w:rPr>
        <w:t>A recomendação não é tornar o site mais publicitário. É torná-lo mais específico, mais técnico e mais comprovável. Esse movimento melhora, ao mesmo tempo, conversão, defesa comercial, confiança e capacidade de ranqueamento.</w:t>
      </w:r>
    </w:p>
    <w:sectPr w:rsidR="00FC693F" w:rsidRPr="0006063C" w:rsidSect="00034616">
      <w:pgSz w:w="12240" w:h="15840"/>
      <w:pgMar w:top="936" w:right="1080" w:bottom="936" w:left="1080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/>
        <w:color w:val="64748B"/>
        <w:sz w:val="16"/>
      </w:rPr>
      <w:t xml:space="preserve">Auditoria 05/08/2026  | 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eastAsia="Arial"/>
        <w:color w:val="64748B"/>
        <w:sz w:val="16"/>
      </w:rPr>
      <w:t>MANFAC | Auditoria de copy, CRO e SEO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rial" w:hAnsi="Arial" w:eastAsia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6F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manfac.com.br/" TargetMode="External"/><Relationship Id="rId14" Type="http://schemas.openxmlformats.org/officeDocument/2006/relationships/hyperlink" Target="https://manfac.com.br/quem-somos" TargetMode="External"/><Relationship Id="rId15" Type="http://schemas.openxmlformats.org/officeDocument/2006/relationships/hyperlink" Target="https://manfac.com.br/servicos" TargetMode="External"/><Relationship Id="rId16" Type="http://schemas.openxmlformats.org/officeDocument/2006/relationships/hyperlink" Target="https://manfac.com.br/servicos/obras-e-reformas" TargetMode="External"/><Relationship Id="rId17" Type="http://schemas.openxmlformats.org/officeDocument/2006/relationships/hyperlink" Target="https://manfac.com.br/servicos/novas-construcoes" TargetMode="External"/><Relationship Id="rId18" Type="http://schemas.openxmlformats.org/officeDocument/2006/relationships/hyperlink" Target="https://manfac.com.br/servicos/manutencao-predial" TargetMode="External"/><Relationship Id="rId19" Type="http://schemas.openxmlformats.org/officeDocument/2006/relationships/hyperlink" Target="https://manfac.com.br/servicos/hvac" TargetMode="External"/><Relationship Id="rId20" Type="http://schemas.openxmlformats.org/officeDocument/2006/relationships/hyperlink" Target="https://manfac.com.br/resultados" TargetMode="External"/><Relationship Id="rId21" Type="http://schemas.openxmlformats.org/officeDocument/2006/relationships/hyperlink" Target="https://manfac.com.br/contato" TargetMode="External"/><Relationship Id="rId22" Type="http://schemas.openxmlformats.org/officeDocument/2006/relationships/hyperlink" Target="https://developers.google.com/search/docs/appearance/title-link" TargetMode="External"/><Relationship Id="rId23" Type="http://schemas.openxmlformats.org/officeDocument/2006/relationships/hyperlink" Target="https://developers.google.com/search/docs/appearance/snippet" TargetMode="External"/><Relationship Id="rId24" Type="http://schemas.openxmlformats.org/officeDocument/2006/relationships/hyperlink" Target="https://developers.google.com/search/docs/fundamentals/creating-helpful-content" TargetMode="External"/><Relationship Id="rId25" Type="http://schemas.openxmlformats.org/officeDocument/2006/relationships/hyperlink" Target="https://developers.google.com/search/docs/appearance/core-web-vitals" TargetMode="External"/><Relationship Id="rId26" Type="http://schemas.openxmlformats.org/officeDocument/2006/relationships/hyperlink" Target="https://developers.google.com/search/docs/appearance/structured-data/organization" TargetMode="External"/><Relationship Id="rId27" Type="http://schemas.openxmlformats.org/officeDocument/2006/relationships/hyperlink" Target="https://developers.google.com/search/docs/appearance/google-images" TargetMode="External"/><Relationship Id="rId28" Type="http://schemas.openxmlformats.org/officeDocument/2006/relationships/hyperlink" Target="https://developers.google.com/search/docs/crawling-indexing/canonicalization" TargetMode="External"/><Relationship Id="rId29" Type="http://schemas.openxmlformats.org/officeDocument/2006/relationships/hyperlink" Target="https://developers.google.com/search/docs/crawling-indexing/sitemaps/build-sitemap" TargetMode="External"/><Relationship Id="rId30" Type="http://schemas.openxmlformats.org/officeDocument/2006/relationships/hyperlink" Target="https://www.reparab2b.com.br/" TargetMode="External"/><Relationship Id="rId31" Type="http://schemas.openxmlformats.org/officeDocument/2006/relationships/hyperlink" Target="https://www.rm7.com.br/" TargetMode="External"/><Relationship Id="rId32" Type="http://schemas.openxmlformats.org/officeDocument/2006/relationships/hyperlink" Target="https://www.atmengenharia.net/" TargetMode="External"/><Relationship Id="rId33" Type="http://schemas.openxmlformats.org/officeDocument/2006/relationships/hyperlink" Target="https://www.soluconstru.com.br/" TargetMode="External"/><Relationship Id="rId34" Type="http://schemas.openxmlformats.org/officeDocument/2006/relationships/hyperlink" Target="https://assistechrio.com.br/" TargetMode="External"/><Relationship Id="rId35" Type="http://schemas.openxmlformats.org/officeDocument/2006/relationships/hyperlink" Target="https://www.setfrio.com.br/" TargetMode="External"/><Relationship Id="rId36" Type="http://schemas.openxmlformats.org/officeDocument/2006/relationships/hyperlink" Target="https://www.manserv.com.br/facilities/" TargetMode="External"/><Relationship Id="rId37" Type="http://schemas.openxmlformats.org/officeDocument/2006/relationships/hyperlink" Target="https://www.cbre.com.br/servicos/gerenciamento-de-propriedades-e-portfoli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Completa de Copy, CRO e SEO - Manfac</dc:title>
  <dc:subject>Relatório de posicionamento, conversão, SEO e alterações de copy</dc:subject>
  <dc:creator>OpenAI</dc:creator>
  <cp:keywords>Manfac, copy B2B, manutenção predial, obras corporativas, SEO, CRO</cp:keywords>
  <dc:description>Auditoria elaborada em 5 de agosto de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