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>Sensor de pasada y relés LCA110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(lo esperado)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(solo si la medición diera eso)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No usar la resistencia de 1,2 kΩ con una alimentación de 24 V: le entraría casi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cuatro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Relé OptoMOS LCA110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Encapsulado DIP de seis patas para inserción. Soporta 350 V y 120 mA. Pedir la versión DIP: la SOP-6 es de montaje superficial.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cuatro juegos, uno por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5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6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no tienen polaridad y funcionan con corriente alterna, porque internamente son dos MOSFET enfrentados. Las patas 3 y 5 no se conectan. Conexionado verificado con la hoja de datos del fabricante (IXYS, DS-LCA110-R12), configuración para alterna y continua: la pata 5 figura como «no usar». El LED se activa con 2 mA como máximo, y con la resistencia de 330 Ω recibe unos 6,4 mA, el triple de lo necesario.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 y 22 son los cuatro canales (los pines 23 y 4 quedan libres).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van en el circuito del lector óptico; la 3 y la 5 quedan sin conectar.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cuatro.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Cuatro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4. Qué está confirmado y qué falta medir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Buena parte del diseño se apoya en datos que todavía no se tomaron sobre la máquina. Conviene distinguir con claridad qué se sabe, qué se estima con fundamento y qué es una incógnita, porque no todo tiene el mismo peso a la hora de comprar componentes.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4.1. Confirmado por el cliente o por medición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3900"/>
      </w:tblGrid>
      <w:tr>
        <w:trPr>
          <w:tblHeader/>
        </w:trPr>
        <w:tc>
          <w:tcPr>
            <w:tcW w:type="dxa" w:w="2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obtuvo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Velocidad de la máquina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300 pasadas por minuto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Bobinas de selección instaladas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disponible para el sensor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en continua (aproximado)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Informado por el equipo sobre el C 401; confirmar con el multímetro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Telares en la planta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11, con implementación en uno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Eje del sensor de pasada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Da una vuelta por pasada; el soporte del sensor quedó montado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Visita a la fábrica del 10/09/2026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4.2. Estimado con fundamento, pendiente de confirmar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Estos valores provienen de documentación técnica general del modelo y de la práctica habitual en telares europeos de fines de los ochenta. Son coherentes con todo lo observado, pero no se midieron sobre esta máquina en particular.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7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8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esperado</w:t>
            </w:r>
          </w:p>
        </w:tc>
        <w:tc>
          <w:tcPr>
            <w:tcW w:type="dxa" w:w="4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implica si fuera distinto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5 y 20 mA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LCA110 soporta 120 mA, seis veces más. Solo dejaría de servir por encima de 120 mA, lo que es muy improbable en un circuito de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24 V en continua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fuera continua, un PC817 común también alcanzaría. El LCA110 se eligió justamente porque funciona igual con continua o con alterna, así que la elección no depende de este dato.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Capacidad máxima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Hasta 8 colores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La máquina admite más bobinas de las 4 instaladas. Si el cliente sumara más, hay que ajustar N_CANALES en el firmware y elementos_seleccion en la base.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4.3. Incógnitas que solo se resuelven sobre la máquina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Incógnita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 qué importa</w:t>
            </w:r>
          </w:p>
        </w:tc>
        <w:tc>
          <w:tcPr>
            <w:tcW w:type="dxa" w:w="3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resuelve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del papel abre o 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el relé va en serie o en paralelo, y el valor de CANAL_ACTIVO_EN_ALTO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multímetro sobre la salida de un lector, avanzando la cinta con el botón Impulso y observando en qué posición hay tensión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disponible para el sensor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Confirmar que sean 12 a 14 V continuos, que es lo que define el valor de R1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Midiendo con el multímetro en continua, con el telar encendido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Sincronización entre el pulso del sensor y la lectura del telar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DESPLAZAMIENTO_FILAS: si el pulso llega tarde, cada fila se aplica una pasada después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Tejiendo una prueba con un dibujo inconfundible y comparando la tela contra el dibujo cargado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y tipo de la botonera (se espera menos de 24 V; alterna o continua sin confirmar)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Define la resistencia del sensado del Bloque A: 2,2 kΩ para 18 a 24 V, 1,2 kΩ para 12 a 18 V. El puente rectificador hace que el tipo no importe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Multímetro sobre los bornes de un botón, en alterna y en continua, apretándolo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Sobre las fuentes de los datos estimados: </w:t>
      </w:r>
      <w:r>
        <w:rPr>
          <w:rFonts w:ascii="IBM Plex Sans" w:cs="IBM Plex Sans" w:eastAsia="IBM Plex Sans" w:hAnsi="IBM Plex Sans"/>
          <w:sz w:val="20"/>
          <w:szCs w:val="20"/>
        </w:rPr>
        <w:t xml:space="preserve">provienen de documentación general del modelo y de consultas técnicas, no del manual original de Vamatex. Son consistentes entre sí y con lo observado en la máquina, pero ninguna reemplaza una medición. La propia fuente consultada recomienda medir antes de comprar.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Ninguna de estas incógnitas bloquea la compra del relé. El LCA110 funciona con continua o alterna, no tiene corriente mínima y soporta 120 mA, seis veces lo esperado. Sirve cualquiera sea el resultado de las mediciones. Lo que sí conviene es comprar una sola unidad, armar un canal y probarlo antes de comprar las cuatro.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5.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Confirmado el 10/09/2026: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LCA110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 ·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44d76322b42497456fc47399936b3b9717a68.png"/><Relationship Id="rId8" Type="http://schemas.openxmlformats.org/officeDocument/2006/relationships/image" Target="media/82e29a13548f413d20b0bb53ad5a305fc28957dd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2026-09-16T02:03:14.547Z</dcterms:created>
  <dcterms:modified xsi:type="dcterms:W3CDTF">2026-09-16T02:03:14.547Z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