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sidDel="00000000" w:rsidR="00000000" w:rsidRPr="00000000">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sidDel="00000000" w:rsidR="00000000" w:rsidRPr="00000000">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Punto de partida: </w:t>
      </w:r>
      <w:r w:rsidDel="00000000" w:rsidR="00000000" w:rsidRPr="00000000">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Primer problema detectado: </w:t>
      </w:r>
      <w:r w:rsidDel="00000000" w:rsidR="00000000" w:rsidRPr="00000000">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Segundo problema: </w:t>
      </w:r>
      <w:r w:rsidDel="00000000" w:rsidR="00000000" w:rsidRPr="00000000">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Tercer problema: </w:t>
      </w:r>
      <w:r w:rsidDel="00000000" w:rsidR="00000000" w:rsidRPr="00000000">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Cuarto problema: </w:t>
      </w:r>
      <w:r w:rsidDel="00000000" w:rsidR="00000000" w:rsidRPr="00000000">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sidDel="00000000" w:rsidR="00000000" w:rsidRPr="00000000">
        <w:rPr>
          <w:rFonts w:ascii="IBM Plex Sans" w:cs="IBM Plex Sans" w:eastAsia="IBM Plex Sans" w:hAnsi="IBM Plex Sans"/>
          <w:b w:val="1"/>
          <w:bCs w:val="1"/>
          <w:sz w:val="22"/>
          <w:szCs w:val="22"/>
          <w:rtl w:val="0"/>
        </w:rPr>
        <w:t xml:space="preserve">Quinto problema: </w:t>
      </w:r>
      <w:r w:rsidDel="00000000" w:rsidR="00000000" w:rsidRPr="00000000">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Marcha (arranque): </w:t>
      </w:r>
      <w:r w:rsidDel="00000000" w:rsidR="00000000" w:rsidRPr="00000000">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Pausa (detención): </w:t>
      </w:r>
      <w:r w:rsidDel="00000000" w:rsidR="00000000" w:rsidRPr="00000000">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de accionamiento: </w:t>
      </w:r>
      <w:r w:rsidDel="00000000" w:rsidR="00000000" w:rsidRPr="00000000">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sidDel="00000000" w:rsidR="00000000" w:rsidRPr="00000000">
        <w:rPr>
          <w:rFonts w:ascii="IBM Plex Sans" w:cs="IBM Plex Sans" w:eastAsia="IBM Plex Sans" w:hAnsi="IBM Plex Sans"/>
          <w:b w:val="1"/>
          <w:bCs w:val="1"/>
          <w:sz w:val="22"/>
          <w:szCs w:val="22"/>
          <w:rtl w:val="0"/>
        </w:rPr>
        <w:t xml:space="preserve">La máquina lectora de secuencia (el Jacquard con tarjetas perforadas): </w:t>
      </w:r>
      <w:r w:rsidDel="00000000" w:rsidR="00000000" w:rsidRPr="00000000">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En el relevamiento del 28/08/26 se confirmó que este telar cuenta con seis bobinas de selección en funcionamiento, correspondientes a los seis bobinas de hilo que la máquina admite en simultáneo; el sistema no fija esa cantidad, y el editor admite de 2 a 32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19/08/2026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06/09/2026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10/09/2026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19/09/2026</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Pendiente</w:t>
            </w:r>
          </w:p>
        </w:tc>
        <w:tc>
          <w:tcPr/>
          <w:p w:rsidR="00000000" w:rsidDel="00000000" w:rsidP="00000000" w:rsidRDefault="00000000" w:rsidRPr="00000000" w14:paraId="0000006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14:paraId="0000006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sidDel="00000000" w:rsidR="00000000" w:rsidRPr="00000000">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sidDel="00000000" w:rsidR="00000000" w:rsidRPr="00000000">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sidDel="00000000" w:rsidR="00000000" w:rsidRPr="00000000">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16 al 23/03/2026: </w:t>
      </w:r>
      <w:r w:rsidDel="00000000" w:rsidR="00000000" w:rsidRPr="00000000">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 al 29/03/2026: </w:t>
      </w:r>
      <w:r w:rsidDel="00000000" w:rsidR="00000000" w:rsidRPr="00000000">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sidDel="00000000" w:rsidR="00000000" w:rsidRPr="00000000">
        <w:rPr>
          <w:rFonts w:ascii="IBM Plex Sans" w:cs="IBM Plex Sans" w:eastAsia="IBM Plex Sans" w:hAnsi="IBM Plex Sans"/>
          <w:b w:val="1"/>
          <w:bCs w:val="1"/>
          <w:sz w:val="22"/>
          <w:szCs w:val="22"/>
          <w:rtl w:val="0"/>
        </w:rPr>
        <w:t xml:space="preserve">30/03/2026: </w:t>
      </w:r>
      <w:r w:rsidDel="00000000" w:rsidR="00000000" w:rsidRPr="00000000">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 al 06/04/2026: </w:t>
      </w:r>
      <w:r w:rsidDel="00000000" w:rsidR="00000000" w:rsidRPr="00000000">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07/04/2026: </w:t>
      </w:r>
      <w:r w:rsidDel="00000000" w:rsidR="00000000" w:rsidRPr="00000000">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11/04/2026: </w:t>
      </w:r>
      <w:r w:rsidDel="00000000" w:rsidR="00000000" w:rsidRPr="00000000">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15 al 16/04/2026: </w:t>
      </w:r>
      <w:r w:rsidDel="00000000" w:rsidR="00000000" w:rsidRPr="00000000">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17/04/2026: </w:t>
      </w:r>
      <w:r w:rsidDel="00000000" w:rsidR="00000000" w:rsidRPr="00000000">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22 al 24/04/2026: </w:t>
      </w:r>
      <w:r w:rsidDel="00000000" w:rsidR="00000000" w:rsidRPr="00000000">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 al 22/05/2026: </w:t>
      </w:r>
      <w:r w:rsidDel="00000000" w:rsidR="00000000" w:rsidRPr="00000000">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14 al 19/06/2026: </w:t>
      </w:r>
      <w:r w:rsidDel="00000000" w:rsidR="00000000" w:rsidRPr="00000000">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20/06/2026: </w:t>
      </w:r>
      <w:r w:rsidDel="00000000" w:rsidR="00000000" w:rsidRPr="00000000">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29/06/2026: </w:t>
      </w:r>
      <w:r w:rsidDel="00000000" w:rsidR="00000000" w:rsidRPr="00000000">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07/07/2026: </w:t>
      </w:r>
      <w:r w:rsidDel="00000000" w:rsidR="00000000" w:rsidRPr="00000000">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08/07/2026: </w:t>
      </w:r>
      <w:r w:rsidDel="00000000" w:rsidR="00000000" w:rsidRPr="00000000">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23/07/2026: </w:t>
      </w:r>
      <w:r w:rsidDel="00000000" w:rsidR="00000000" w:rsidRPr="00000000">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Medición del Telar,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24/07/2026: </w:t>
      </w:r>
      <w:r w:rsidDel="00000000" w:rsidR="00000000" w:rsidRPr="00000000">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25/07/2026: </w:t>
      </w:r>
      <w:r w:rsidDel="00000000" w:rsidR="00000000" w:rsidRPr="00000000">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30/07/2026: </w:t>
      </w:r>
      <w:r w:rsidDel="00000000" w:rsidR="00000000" w:rsidRPr="00000000">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04/08/2026: </w:t>
      </w:r>
      <w:r w:rsidDel="00000000" w:rsidR="00000000" w:rsidRPr="00000000">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19/08/2026: </w:t>
      </w:r>
      <w:r w:rsidDel="00000000" w:rsidR="00000000" w:rsidRPr="00000000">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sidDel="00000000" w:rsidR="00000000" w:rsidRPr="00000000">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sidDel="00000000" w:rsidR="00000000" w:rsidRPr="00000000">
        <w:rPr>
          <w:rtl w:val="0"/>
        </w:rPr>
      </w:r>
    </w:p>
    <w:p w:rsidR="00000000" w:rsidDel="00000000" w:rsidP="00000000" w:rsidRDefault="00000000" w:rsidRPr="00000000" w14:paraId="000000AF">
      <w:pPr>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20/08/2026: </w:t>
      </w:r>
      <w:r w:rsidDel="00000000" w:rsidR="00000000" w:rsidRPr="00000000">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sidDel="00000000" w:rsidR="00000000" w:rsidRPr="00000000">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sidDel="00000000" w:rsidR="00000000" w:rsidRPr="00000000">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sidDel="00000000" w:rsidR="00000000" w:rsidRPr="00000000">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los seis bobinas de hilo que la máquina admite en simultáneo.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sidDel="00000000" w:rsidR="00000000" w:rsidRPr="00000000">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10/09/2026: 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19/09/2026: 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14:paraId="000000B4">
      <w:pPr>
        <w:jc w:val="both"/>
        <w:rPr>
          <w:rFonts w:ascii="IBM Plex Sans" w:cs="IBM Plex Sans" w:eastAsia="IBM Plex Sans" w:hAnsi="IBM Plex Sans"/>
          <w:sz w:val="22"/>
          <w:szCs w:val="22"/>
        </w:rPr>
      </w:pPr>
      <w:r w:rsidDel="00000000" w:rsidR="00000000" w:rsidRPr="00000000">
        <w:rPr>
          <w:rFonts w:ascii="IBM Plex Sans" w:cs="IBM Plex Sans" w:eastAsia="IBM Plex Sans" w:hAnsi="IBM Plex Sans"/>
          <w:b w:val="1"/>
          <w:bCs w:val="1"/>
          <w:sz w:val="22"/>
          <w:szCs w:val="22"/>
          <w:rtl w:val="0"/>
        </w:rPr>
        <w:t>23-24/09/2026: 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