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IBM Plex Sans" w:cs="IBM Plex Sans" w:eastAsia="IBM Plex Sans" w:hAnsi="IBM Plex Sans"/>
          <w:color w:val="3F4B5C"/>
          <w:sz w:val="18"/>
          <w:szCs w:val="18"/>
        </w:rPr>
        <w:t xml:space="preserve">CONTROL DE INSERCIÓN DE TRAMA</w:t>
      </w:r>
    </w:p>
    <w:p>
      <w:pPr>
        <w:spacing w:after="40"/>
        <w:jc w:val="center"/>
      </w:pPr>
      <w:r>
        <w:rPr>
          <w:rFonts w:ascii="IBM Plex Sans" w:cs="IBM Plex Sans" w:eastAsia="IBM Plex Sans" w:hAnsi="IBM Plex Sans"/>
          <w:b/>
          <w:bCs/>
          <w:color w:val="1E3A5F"/>
          <w:sz w:val="36"/>
          <w:szCs w:val="36"/>
        </w:rPr>
        <w:t xml:space="preserve">Conexionado del Nivel 2</w:t>
      </w:r>
    </w:p>
    <w:p>
      <w:pPr>
        <w:spacing w:after="30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8"/>
          <w:szCs w:val="18"/>
        </w:rPr>
        <w:t>Sensor de pasada y relés LCA110 · Paso a paso · Septiembre 2026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detalla el conexionado de los dos bloques que faltan instalar: el sensor que cuenta las pasadas y los relés que comandan la selección del dibujo. Cada uno tiene su diagrama, su secuencia de armado y las verificaciones que conviene hacer antes de energizar.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Antes de empezar: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Bloque A tiene que estar instalado y funcionando en el telar. Los dos bloques que siguen se apoyan en su alimentación, su gabinete y su firmware.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1. Sensor de pasada (Bloque C)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sistema cuente las pasadas reales de la máquina en lugar de estimarlas por tiempo. A 300 pasadas por minuto, el sensor entrega 5 pulsos por segundo.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1. Canal completo del sensor de pasada, con el aislamiento óptico entre el telar y el microcontrolador.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Sensor inductivo LJ12A3-4-Z/BX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NPN normalmente abierto, alcance 4 mm. Ya comprado. Tres cables: marrón positivo, azul negativo, negro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Optoacoplador PC817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mismo que se usa en los tres canales del Bloque A.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R1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Su valor depende de la tensión que entregue el telar. Ver la tabla del paso 3.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Polarización del pin del microcontrolador hacia 3,3 V.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de 2 conductores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Desde el sensor hasta el gabinete van solo el negro y el azul. El marrón se queda en el telar.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Soporte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 fabricar: escuadra en L y un tornillo o chapita que haga de blanco metálico sobre el eje.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Encontrar el eje que gira una vez por pasada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el paso que no se puede resolver desde el escritorio. Con el telar andando lento, poner un pedazo de cinta en un eje accesible y contar cuántas vueltas da mientras la máquina hace cinco pasadas. Si son cinco, la relación es uno a uno y ese es el eje. Si fueran diez, el conteo saldría al doble.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Fabricar y montar el soporte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Escuadra en L tomada de un tornillo que ya exista en el chasis. No perforar la máquina.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sensor apuntando radialmente al eje, no a su punta, a 2 o 3 milímetros del blanco metálico.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tornillo o chapita fijado al eje, que pase frente al sensor una vez por vuelta.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Comprobar que el soporte no se mueva con la vibración: si vibra, la distancia cambia y el sensor deja de detectar de forma intermitente.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alimentación y elegir la resistencia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dueño de la planta indica de dónde tomar la continua. Antes de conectar nada, medir esa tensión con el multímetro: tiene que estar entre 6 y 36 V.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300"/>
      </w:tblGrid>
      <w:tr>
        <w:trPr>
          <w:tblHeader/>
        </w:trPr>
        <w:tc>
          <w:tcPr>
            <w:tcW w:type="dxa" w:w="22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Tensión medida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de R1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Potencia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12 a 14 V (lo esperado)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1/4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24 V (solo si la medición diera eso)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1/2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Otra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(tensión − 1,2 V) ÷ 0,010 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Calcular: P = 0,010² × R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1,2 V es la caída del LED del optoacoplador y los 10 mA la corriente que se busca hacer circular.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>No usar la resistencia de 1,2 kΩ con una alimentación de 24 V: le entraría casi el doble de corriente al LED del optoacoplador y se daña. Medir primero, elegir después.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sensor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Marrón del sensor al positivo de la alimentación del telar.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Azul del sensor al negativo de esa misma alimentación.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Negro y azul son los dos hilos que se llevan hasta el gabinete.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optoacoplador dentro del gabinete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Positivo de la alimentación del telar, a través de R1, a la pata 1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Cable negro del sensor a la pata 2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4 del PC817 al pin de entrada del microcontrolador, con la resistencia de 10 kΩ desde ese pin hacia 3,3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3 del PC817 al negativo del gabinete.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azul del sensor va a la pata 2 del optoacoplador, nunca al negativo del microcontrolador.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Unir los dos negativos anula el aislamiento entre el telar y el circuito, que es justamente lo que protege al equipo. Es el error más fácil de cometer y el más caro.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Verificar antes de energizar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Continuidad entre la pata 2 del optoacoplador y el negativo del gabinete: NO debe pitar. Si pita, los dos mundos están unidos.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Que el pin del microcontrolador quede en alto con el sensor en reposo, por efecto de la resistencia de 10 kΩ.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Acercar un metal al sensor a mano: su LED indicador debe encenderse.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Declarar el pin como entrada e instalar la interrupción por flanco descendente.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Anti-rebote acorde a la velocidad: a 5 pulsos por segundo, un valor de 50 a 80 ms es razonable. El de 400 ms del Bloque A perdería pulsos.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contador que se incremente en cada pulso y se reporte al backend.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8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durante una jornada completa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Comparar el conteo digital contra el contador mecánico del telar durante un turno entero. </w:t>
      </w:r>
      <w:r>
        <w:rPr>
          <w:rFonts w:ascii="IBM Plex Sans" w:cs="IBM Plex Sans" w:eastAsia="IBM Plex Sans" w:hAnsi="IBM Plex Sans"/>
          <w:sz w:val="21"/>
          <w:szCs w:val="21"/>
        </w:rPr>
        <w:t xml:space="preserve">Si al final del día los números coinciden, el sensor está bien montado. Si difieren, el problema puede ser la relación de giro del eje, la distancia del sensor o el anti-rebote.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habilitar la parada automática hasta que esta comparación dé bien. </w:t>
      </w:r>
      <w:r>
        <w:rPr>
          <w:rFonts w:ascii="IBM Plex Sans" w:cs="IBM Plex Sans" w:eastAsia="IBM Plex Sans" w:hAnsi="IBM Plex Sans"/>
          <w:sz w:val="20"/>
          <w:szCs w:val="20"/>
        </w:rPr>
        <w:t xml:space="preserve">Construir una función que detiene la máquina sobre un número no verificado es la forma más rápida de arruinar una pieza de tela.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2. Relés de selección del dibujo (Bloque D)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dibujo venga de la aplicación en lugar de la cinta de papel. El telar ya tiene las cuatro bobinas de selección instaladas y funcionando: el sistema no las toca, sino que corta la señal del lector óptico que las comanda.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2. Canal completo de un relé, con las dos formas posibles de conectarlo al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Relé OptoMOS LCA110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Encapsulado DIP de seis patas para inserción. Soporta 350 V y 120 mA. Pedir la versión DIP: la SOP-6 es de montaje superficial.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el pin del microcontrolador y la pata 1. NO es opcional: la entrada del relé es un LED.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pin al negativo, para el arranque seguro.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y borneras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gabinete a los lectores ópticos del telar.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necesitan cuatro juegos, uno por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salida de un lector óptico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encendido, y sin desconectar nada, solo apoyando las puntas del multímetro: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Tensión: </w:t>
      </w:r>
      <w:r>
        <w:rPr>
          <w:rFonts w:ascii="IBM Plex Sans" w:cs="IBM Plex Sans" w:eastAsia="IBM Plex Sans" w:hAnsi="IBM Plex Sans"/>
          <w:sz w:val="21"/>
          <w:szCs w:val="21"/>
        </w:rPr>
        <w:t xml:space="preserve">probar primero en alterna y después en continua, para saber cuál 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Corriente: </w:t>
      </w:r>
      <w:r>
        <w:rPr>
          <w:rFonts w:ascii="IBM Plex Sans" w:cs="IBM Plex Sans" w:eastAsia="IBM Plex Sans" w:hAnsi="IBM Plex Sans"/>
          <w:sz w:val="21"/>
          <w:szCs w:val="21"/>
        </w:rPr>
        <w:t xml:space="preserve">el multímetro en amperes, en serie. Empezar por la escala más alta e ir bajando.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Qué hace el agujero: </w:t>
      </w:r>
      <w:r>
        <w:rPr>
          <w:rFonts w:ascii="IBM Plex Sans" w:cs="IBM Plex Sans" w:eastAsia="IBM Plex Sans" w:hAnsi="IBM Plex Sans"/>
          <w:sz w:val="21"/>
          <w:szCs w:val="21"/>
        </w:rPr>
        <w:t xml:space="preserve">observar si la tensión sube o baja cuando pasa un agujero frente al lector. Esto define si el relé va en serie o en paralelo.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tablero maneja 220 V y motores. </w:t>
      </w:r>
      <w:r>
        <w:rPr>
          <w:rFonts w:ascii="IBM Plex Sans" w:cs="IBM Plex Sans" w:eastAsia="IBM Plex Sans" w:hAnsi="IBM Plex Sans"/>
          <w:sz w:val="20"/>
          <w:szCs w:val="20"/>
        </w:rPr>
        <w:t xml:space="preserve">Medir solo apoyando las puntas sobre los terminales, sin desconectar nada y sin meter las manos. Si algo no queda accesible con las puntas, no forzarlo.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Identificar las patas del relé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pata 1 se reconoce por un punto o una muesca en una esquina del encapsulado. Desde ahí se numera en sentido antihorario, mirando el componente desde arriba.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000"/>
      </w:tblGrid>
      <w:tr>
        <w:trPr>
          <w:tblHeader/>
        </w:trPr>
        <w:tc>
          <w:tcPr>
            <w:tcW w:type="dxa" w:w="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5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 conectada 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Ánodo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 y de ahí al pin del microcontrolador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Cátodo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Negativo del gabinete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Sin conexión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Queda libre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Un hilo del circuito del lector óptico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5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Sin conexión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Queda libre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6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El otro hilo del circuito del lector óptico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>Las patas 4 y 6 no tienen polaridad y funcionan con corriente alterna, porque internamente son dos MOSFET enfrentados. Las patas 3 y 5 no se conectan. Conexionado verificado con la hoja de datos del fabricante (IXYS, DS-LCA110-R12), configuración para alterna y continua: la pata 5 figura como «no usar». El LED se activa con 2 mA como máximo, y con la resistencia de 330 Ω recibe unos 6,4 mA, el triple de lo necesario.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control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Pin del microcontrolador, a través de la resistencia de 330 Ω, a la pata 1. Los pines 18, 19, 21 y 22 son los cuatro canales (los pines 23 y 4 quedan libres).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2 al negativo del gabinete.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10 kΩ entre ese pin y el negativo, para que la salida quede en nivel bajo mientras el microcontrolador arranca.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Por qué la resistencia de 330 Ω no es opcional: </w:t>
      </w:r>
      <w:r>
        <w:rPr>
          <w:rFonts w:ascii="IBM Plex Sans" w:cs="IBM Plex Sans" w:eastAsia="IBM Plex Sans" w:hAnsi="IBM Plex Sans"/>
          <w:sz w:val="21"/>
          <w:szCs w:val="21"/>
        </w:rPr>
        <w:t xml:space="preserve">la entrada del relé es un LED y necesita que se le limite la corriente. Con los 3,3 V del microcontrolador ese valor entrega alrededor de 6 mA, suficiente de sobra. Sin ella, el LED se daña. El relé de estado sólido con triac no la necesita porque la trae incorporada, pero este sí.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salida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>Las patas 4 y 6 van en el circuito del lector óptico; la 3 y la 5 quedan sin conectar. Cómo se colocan depende de lo que haya dado la medición del paso 1: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3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Si el agujero del papel…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El relé va…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Porque…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paralelo con el lector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Cerrar el relé equivale a que pase un agujero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ABRE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serie, intercalado en un hilo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Abrir el relé equivale al agujero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Marcar los hilos antes de cortar.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Una vuelta de cinta de color en cada extremo alcanza. Reconectar el circuito del lector sin haber anotado qué hilo era cuál es un problema evitable.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Probar con un solo canal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Conectar un único lector y verificar que el sistema pueda reproducir lo que hace el papel: que al activar la salida, la bobina correspondiente se accione, y que al desactivarla, no. Recién cuando ese canal funcione, armar los otros cinco.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Comprar una sola unidad del relé para esta prueba.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el comportamiento del lector óptico no fuera el previsto, conviene descubrirlo con un componente y no con cuatro.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Cuatro pines de salida, uno por canal, configurados con el nivel seguro antes del pinMode.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cada pasada, escribir en esas salidas los valores de la fila actual del dibujo.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función que ya existe en el backend devuelve exactamente esa información: qué elementos se activan en cada fila.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contra la cinta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un tramo con un dibujo cargado desde la aplicación y compararlo con el mismo dibujo hecho con la cinta de papel. La tela tiene que salir igual.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4. Qué está confirmado y qué falta medir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Buena parte del diseño se apoya en datos que todavía no se tomaron sobre la máquina. Conviene distinguir con claridad qué se sabe, qué se estima con fundamento y qué es una incógnita, porque no todo tiene el mismo peso a la hora de comprar componentes.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4.1. Confirmado por el cliente o por medición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3900"/>
      </w:tblGrid>
      <w:tr>
        <w:trPr>
          <w:tblHeader/>
        </w:trPr>
        <w:tc>
          <w:tcPr>
            <w:tcW w:type="dxa" w:w="2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2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obtuvo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Velocidad de la máquina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300 pasadas por minuto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Bobinas de selección instaladas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Dato del dueño, 19/09/2026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disponible para el sensor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12 a 14 V en continua (aproximado)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Informado por el equipo sobre el C 201; confirmar con el multímetro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Telares en la planta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11, con implementación en uno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Eje del sensor de pasada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Da una vuelta por pasada; el soporte del sensor quedó montado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Visita a la fábrica del 10/09/2026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Tensión de la botonera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24 V en alterna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Medición sobre el C 201, 19/08/2026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4.2. Estimado con fundamento, pendiente de confirmar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Estos valores provienen de documentación técnica general del modelo y de la práctica habitual en telares europeos de fines de los ochenta. Son coherentes con todo lo observado, pero no se midieron sobre esta máquina en particular.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7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18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esperado</w:t>
            </w:r>
          </w:p>
        </w:tc>
        <w:tc>
          <w:tcPr>
            <w:tcW w:type="dxa" w:w="4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implica si fuera distinto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5 y 20 mA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El LCA110 soporta 120 mA, seis veces más. Solo dejaría de servir por encima de 120 mA, lo que es muy improbable en un circuito de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 en continua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fuera continua, un PC817 común también alcanzaría. El LCA110 se eligió justamente porque funciona igual con continua o con alterna, así que la elección no depende de este dato.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Capacidad máxima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Hasta 8 colores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La máquina admite más bobinas de las 4 instaladas. Si el cliente sumara más, hay que ajustar N_CANALES en el firmware y elementos_seleccion en la base.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4.3. Incógnitas que solo se resuelven sobre la máquina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500"/>
      </w:tblGrid>
      <w:tr>
        <w:trPr>
          <w:tblHeader/>
        </w:trPr>
        <w:tc>
          <w:tcPr>
            <w:tcW w:type="dxa" w:w="2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Incógnita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 qué importa</w:t>
            </w:r>
          </w:p>
        </w:tc>
        <w:tc>
          <w:tcPr>
            <w:tcW w:type="dxa" w:w="3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resuelve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del papel abre o 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si el relé va en serie o en paralelo, y el valor de CANAL_ACTIVO_EN_ALTO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multímetro sobre la salida de un lector, avanzando la cinta con el botón Impulso y observando en qué posición hay tensión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Tensión disponible para el sensor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Confirmar que sean 12 a 14 V continuos, que es lo que define el valor de R1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Midiendo con el multímetro en continua, con el telar encendido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Sincronización entre el pulso del sensor y la lectura del telar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DESPLAZAMIENTO_FILAS: si el pulso llega tarde, cada fila se aplica una pasada después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Tejiendo una prueba con un dibujo inconfundible y comparando la tela contra el dibujo cargado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Sobre las fuentes de los datos estimados: </w:t>
      </w:r>
      <w:r>
        <w:rPr>
          <w:rFonts w:ascii="IBM Plex Sans" w:cs="IBM Plex Sans" w:eastAsia="IBM Plex Sans" w:hAnsi="IBM Plex Sans"/>
          <w:sz w:val="20"/>
          <w:szCs w:val="20"/>
        </w:rPr>
        <w:t xml:space="preserve">provienen de documentación general del modelo y de consultas técnicas, no del manual original de Vamatex. Son consistentes entre sí y con lo observado en la máquina, pero ninguna reemplaza una medición. La propia fuente consultada recomienda medir antes de comprar.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>Ninguna de estas incógnitas bloquea la compra del relé. El LCA110 funciona con continua o alterna, no tiene corriente mínima y soporta 120 mA, seis veces lo esperado. Sirve cualquiera sea el resultado de las mediciones. Lo que sí conviene es comprar una sola unidad, armar un canal y probarlo antes de comprar las cuatro.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5. Resumen de las mediciones pendientes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40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medir</w:t>
            </w:r>
          </w:p>
        </w:tc>
        <w:tc>
          <w:tcPr>
            <w:tcW w:type="dxa" w:w="3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alimentación que ofrece el telar para el sensor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Elegir el valor de R1 del canal del sensor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Antes de conectar el sensor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Relación de giro del eje elegido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Confirmado el 10/09/2026: una vuelta por pasada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andando lento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el margen del relé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el LCA110 es el componente adecuado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abre o cierra el circuito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Definir si el relé va en serie o en paralelo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Ninguno de estos pasos requiere modificar la mecánica del telar.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en algún momento la única forma de avanzar parece ser desarmar algo de la máquina, conviene frenar y consultarlo: el criterio del proyecto es que el telar siga siendo operable a mano en todo momento.</w:t>
      </w:r>
    </w:p>
    <w:p>
      <w:pPr>
        <w:pBdr>
          <w:top w:val="single" w:color="CDD8E0" w:sz="6"/>
        </w:pBdr>
        <w:spacing w:before="340"/>
      </w:pPr>
    </w:p>
    <w:p>
      <w:pPr>
        <w:spacing w:before="13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6"/>
          <w:szCs w:val="16"/>
        </w:rPr>
        <w:t xml:space="preserve">Control de Inserción de Trama · Equipo N.º 5 · 7mo Informática · Instituto Leonardo Murialdo</w:t>
      </w:r>
    </w:p>
    <w:sectPr>
      <w:pgSz w:w="11906" w:h="16838" w:orient="portrait"/>
      <w:pgMar w:top="96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644d76322b42497456fc47399936b3b9717a68.png"/><Relationship Id="rId8" Type="http://schemas.openxmlformats.org/officeDocument/2006/relationships/image" Target="media/82e29a13548f413d20b0bb53ad5a305fc28957dd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2026-09-16T02:03:14.547Z</dcterms:created>
  <dcterms:modified xsi:type="dcterms:W3CDTF">2026-09-16T02:03:14.547Z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