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(al costado, las bobinas de trama numeradas con su color),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