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60"/>
      </w:pPr>
      <w:r>
        <w:rPr>
          <w:rFonts w:ascii="IBM Plex Mono" w:cs="IBM Plex Mono" w:eastAsia="IBM Plex Mono" w:hAnsi="IBM Plex Mono"/>
          <w:b/>
          <w:bCs/>
          <w:color w:val="3D6B96"/>
          <w:sz w:val="18"/>
          <w:szCs w:val="18"/>
        </w:rPr>
        <w:t xml:space="preserve">BLOQUES A, C Y D · MEDIR ANTES DE CONFIAR</w:t>
      </w:r>
    </w:p>
    <w:p>
      <w:pPr>
        <w:spacing w:after="120"/>
      </w:pPr>
      <w:r>
        <w:rPr>
          <w:rFonts w:ascii="Questrial" w:cs="Questrial" w:eastAsia="Questrial" w:hAnsi="Questrial"/>
          <w:color w:val="1E3A5F"/>
          <w:sz w:val="44"/>
          <w:szCs w:val="44"/>
        </w:rPr>
        <w:t xml:space="preserve">Guía de mediciones y verificaciones</w:t>
      </w:r>
    </w:p>
    <w:p>
      <w:pPr>
        <w:spacing w:after="240"/>
      </w:pPr>
      <w:r>
        <w:rPr>
          <w:rFonts w:ascii="IBM Plex Sans" w:cs="IBM Plex Sans" w:eastAsia="IBM Plex Sans" w:hAnsi="IBM Plex Sans"/>
          <w:color w:val="5F6976"/>
          <w:sz w:val="19"/>
          <w:szCs w:val="19"/>
        </w:rPr>
        <w:t xml:space="preserve">Control de Inserción de Trama · Telar Vamatex C 201 · 7mo Informática B, Instituto Leonardo Murialdo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Esta guía junta en un solo lugar todo lo que hay que medir y comprobar en el sistema, en el orden en que conviene hacerlo. Cada paso confirma algo que el siguiente da por hecho: si uno da distinto, se resuelve antes de seguir.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Está pensada para el sistema completo, como quedó en la prueba del 30/10/2026: los Bloques A, C y D instalados en el telar, el ESP32 en su propia plaqueta y el firmware cargado con NIVEL2_INSTALADO en true. Sirve para volver a armar el equipo y para revisarlo en cada visita de mantenimiento. Si se arma de cero, las secciones 4 y 5 se hacen con el firmware en false hasta donde lo indican.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Cada fila tiene una casilla ☐ para marcarla, y al final hay una tabla para anotar los valores medidos con su fecha. Los detalles de conexión están en las guías de cada bloque (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armado del Bloque A</w:t>
      </w:r>
      <w:r>
        <w:rPr>
          <w:rFonts w:ascii="IBM Plex Sans" w:cs="IBM Plex Sans" w:eastAsia="IBM Plex Sans" w:hAnsi="IBM Plex Sans"/>
          <w:sz w:val="21"/>
          <w:szCs w:val="21"/>
        </w:rPr>
        <w:t xml:space="preserve">,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los Bloques C y D</w:t>
      </w:r>
      <w:r>
        <w:rPr>
          <w:rFonts w:ascii="IBM Plex Sans" w:cs="IBM Plex Sans" w:eastAsia="IBM Plex Sans" w:hAnsi="IBM Plex Sans"/>
          <w:sz w:val="21"/>
          <w:szCs w:val="21"/>
        </w:rPr>
        <w:t xml:space="preserve"> y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conexión de los relés LCA110</w:t>
      </w:r>
      <w:r>
        <w:rPr>
          <w:rFonts w:ascii="IBM Plex Sans" w:cs="IBM Plex Sans" w:eastAsia="IBM Plex Sans" w:hAnsi="IBM Plex Sans"/>
          <w:sz w:val="21"/>
          <w:szCs w:val="21"/>
        </w:rPr>
        <w:t xml:space="preserve">).</w:t>
      </w:r>
    </w:p>
    <w:p>
      <w:pPr>
        <w:pStyle w:val="Heading1"/>
        <w:keepNext/>
      </w:pPr>
      <w:r>
        <w:t xml:space="preserve">1. Antes de empezar</w:t>
      </w:r>
    </w:p>
    <w:p>
      <w:pPr>
        <w:pStyle w:val="Heading2"/>
        <w:keepNext/>
      </w:pPr>
      <w:r>
        <w:t xml:space="preserve">Lo que hace falta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con continuidad, tensión continua y alterna, y corriente en mA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Todas las mediciones. Las puntas tienen que estar enteras y bien aisladas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Celular o PC con la web abierta y la sesión iniciada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 las órdenes y ver el estado del telar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PC con el Arduino IDE y el cable USB de la placa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el monitor serie (115200 baudios) y cambiar la configuración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de color y marcador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Marcar cables antes de desconectarlos y numerar lectores y bobinas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Destornillador buscapolo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Identificar la fase del cable de 220 V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Seguridad.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En el gabinete hay 220 V y el telar es una máquina industrial. Todo lo que se conecta o desconecta se hace con el gabinete desenchufado y el telar apagado de su llave general. Cuando el telar esté en marcha, tiene que haber alguien al lado del botón Stop del telar (no tiene una parada de emergencia aparte), y el personal de la fábrica tiene que saber que se está trabajando en la máquina. El multímetro en mA se intercala en un cable, nunca se conecta entre dos puntos: así hace un cortocircuito. El GND del ESP32 nunca se une con nada del lado del telar.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Cómo se lee el monitor serie.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la placa conectada por USB, en el Arduino IDE: Herramientas → Monitor serie, a 115200 baudios. Ahí aparecen la conexión a la red, cada orden que llega del servidor y cada botón que se aprieta a mano. Si aparece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, la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DEVICE_KEY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de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config.h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no coincide con la de Render.</w:t>
            </w:r>
          </w:p>
        </w:tc>
      </w:tr>
    </w:tbl>
    <w:p>
      <w:pPr>
        <w:pStyle w:val="Heading1"/>
        <w:keepNext/>
      </w:pPr>
      <w:r>
        <w:t xml:space="preserve">2. Bloque A con el telar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puede hacer aunque todo esté conectado: con el telar apagado de su llave general, aunque un relé se cerrara no arranca nada. Solo se enciende el gabinete, que tiene su propia alimentación de 220 V.</w:t>
      </w:r>
    </w:p>
    <w:p>
      <w:pPr>
        <w:pStyle w:val="Heading2"/>
        <w:keepNext/>
      </w:pPr>
      <w:r>
        <w:t xml:space="preserve">2.1 Con el gabinete desenchufado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Que no haya cortocircuito en la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en continuidad entre 5 V y GND del bus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 (un pitido corto al principio es normal: se carga el capacitor de 470 µF)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pita sin parar, hay un corto: encontrarlo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buen estado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los dos extremos del portafusible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quemado o mal encastrado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la fase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Seguir el cable marrón del enchufe (o buscapolo con el cable enchufado, sin tocar nada más)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fusible corta el marrón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Pasarlo al marrón: en el neutro no protege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cobre a la vista del lado de 220 V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empalmes y bornes de la fuente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cubierto, sin conectores dupont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Aislar con termocontraíble o bornera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entre la placa y el telar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cada uno de los seis bornes de los botones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 en ninguno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cruzó el lado del telar con el del ESP32: encontrar dónde antes de seguir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Capacitores bien orientados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la franja del electrolítico de 470 µF y de los de 22 µF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pata larga (o el lado sin franja) al +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Darlo vuelta: invertido puede explotar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Cables de la plaqueta del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el ESP32: continuidad de cada salida de P1 y P2 a su pad de la principal (punto 4.6 de la guía de conexión)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Pita en cada cable, y no contra el pad de al lado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Cable en el pad equivocado: corregirlo antes de enchufar el ESP32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Puentes de alambre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de punta a punta: J4-3 ↔ J5-5 y J8-1 ↔ J5-6 en la principal; U3 ↔ R7 en la del Nivel 2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Pita en los tres, y no contra las patas de al lado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Rehacer ese puente</w:t>
            </w:r>
          </w:p>
        </w:tc>
      </w:tr>
    </w:tbl>
    <w:p>
      <w:pPr>
        <w:pStyle w:val="Heading2"/>
        <w:keepNext/>
      </w:pPr>
      <w:r>
        <w:t xml:space="preserve">2.2 Gabinete encendido, telar apagado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+Vo y −Vo (o entre P1-10 y P1-9 de la plaqueta del ESP32)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4,75 y 5,25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0 V o fuera de rango: desconectar el ESP32 y revisar la fuente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Plaqueta del ESP32, antes de enchufarlo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el ESP32, tensión continua en P1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 V entre P1-10 y P1-9; 0 V en P1-1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 V en otro pin: hay un cable cruzado. No enchufar el ESP32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3,3 V del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P1-1 (3V3)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3,2 y 3,4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alimentación de la placa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Polarización de los pines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cada GPIO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GPIO 25, 26, 32, 33 y 34 ≈ 3,3 V · GPIO 27 ≈ 0 V (con el telar encendido, 32, 33 y 34 dan 0 V)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27 da 3,3 V, su resistencia de 10 kΩ está a 3V3 y va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LED de IN1 e IN2 sin mandar ninguna orden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Apagados del todo, ni siquiera tenues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la fila siguiente antes de encender el telar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de reposo de IN1 e IN2 (si el LED se ve tenue o hay dudas)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IN–GND y VCC–IN. Después, mA en serie entre el GPIO y el IN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IN–GND ≈ 3,3 V · VCC–IN ≈ 1,7 V · menos de 0,1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0,5 mA: cambiar el módulo, o sacar el jumper JD-VCC y dar 3,3 V a VCC y 5 V a JD-VCC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Retroceder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su LED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queda encendido, su resistencia no está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Contactos abiertos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NO y COM de cada uno de los tres relés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quedó cerrado: no encender el telar hasta resolverlo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seguro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Reiniciar el ESP32 con su botón EN y escuchar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resistencia del canal que hizo clic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Conexión con el servidor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"Bloques A, C y D" (o "Solo Bloque A" con NIVEL2_INSTALADO en false), "Red conectada" y "Estado inicial … (sin actuar)", sin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: DEVICE_KEY distinta · sin red: revisar WIFI_SSID y WIFI_PASSWORD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ve la placa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indicador del equipo en el editor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Deja de decir "Sin datos del ESP32"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TELAR_ID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(tiene que ser 8, el telar que muestra la web)</w:t>
            </w:r>
          </w:p>
        </w:tc>
      </w:tr>
    </w:tbl>
    <w:p>
      <w:pPr>
        <w:pStyle w:val="Heading2"/>
        <w:keepNext/>
      </w:pPr>
      <w:r>
        <w:t xml:space="preserve">2.3 Órdenes desde la web, con el telar todavía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Así se comprueba que cada orden llega al relé correcto sin que la máquina se mueva. Con el multímetro en continuidad sobre NO y COM del relé que corresponde se escucha un pitido corto en cada orden.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Marcha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solo clic corto en el relé de Marcha, dentro de los 2,5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clic: revisar GPIO 25 e IN1 · queda pegado: avisar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Pausa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clic corto en el relé de Pausa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26 e IN2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Retroceder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▶, esperar el clic, y tocar ⏪ y confirmar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Primero un clic en Pausa y unos 2 s después uno en Retroceder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27 y el módulo individual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queda pegado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cada orden, continuidad en NO–COM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encender el telar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sensado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la web, apagar «Control desde la página» y tocar ▶ (carga el dibujo), ⏸ y ⏪. Después volver a prenderlo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clic: ni al apagarlo, ni al tocar los botones, ni al volver a prenderlo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clic: el firmware no es el actual, volver a cargarlo</w:t>
            </w:r>
          </w:p>
        </w:tc>
      </w:tr>
    </w:tbl>
    <w:p>
      <w:pPr>
        <w:pStyle w:val="Heading1"/>
        <w:keepNext/>
      </w:pPr>
      <w:r>
        <w:t xml:space="preserve">3. Bloque A con el telar encendido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Antes de encender.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Las secciones 2.1 a 2.3 tienen que haber dado bien. Alguien queda al lado del botón Stop del telar mientras se prueba.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en el botón (ya medida el 19/08/2026: 24 V en alterna)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alterna en los bornes del par NA de un botón, sin apretar y apretando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Unos 24 V sin apretar y cerca de 0 V al apretar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 V sin apretar: ese no es el par NA (o es el NC), no conectar. Si da 110 o 220 V, desconectar todo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botonera sigue andando a mano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Marcha y Stop en la máquina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máquina arranca y para como siempre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los relés estén en paralelo y no en serie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Sensado de cada botón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tocar nada, GPIO 32, 33 y 34 contra GND. Después apretar Marcha, Pausa y Retroceder a mano, de a uno, al menos medio segundo cada uno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tocar nada, cerca de 0 V. Al soltar cada botón, "Botonera: alguien apretó …" una sola vez, y la web refleja el estado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Avisos solos sin tocar nada: falta el capacitor de 22 µF de ese canal o está invertido · ninguno: toque muy corto, o revisar DB157, PC817 y GPIO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▶. Con el telar tejiendo, medir en el gabinete GPIO 32 contra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arranca en menos de 2,5 s. Tejiendo, GPIO 32 sigue en 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Marcha en la botonera · GPIO 32 en 3,3 V tejiendo: avisar (el telar puentea Marcha mientras anda y, al parar solo, se leería como un Marcha)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Parada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para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Pausa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no lee sus propias órdenes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una orden desde la web, mirar el monitor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aparece "alguien apretó"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Avisar: hay que ajustar IGNORAR_ECO_MS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red, no hace nada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apagar el router o el punto de acceso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se mueve; la botonera sigue andando. Al volver la red, el aviso queda en el registro de errores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usarlo en producción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Cortes de luz del gabinete y del telar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desenchufar el gabinete y volver a enchufarlo. Después, con el gabinete encendido, apagar el telar y volver a prenderlo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 al arrancar. En el monitor: "Arranque en frío: se avisa al backend" y "Estado inicial … (sin actuar)". Al prender el telar: "Botonera: 3 canales bajaron juntos …" y la web no cambia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arranque seguro (sección 2.2) · si la web cambia al prender el telar, avisar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Recorrido del cable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tendido hasta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corre pegado y en paralelo al cable del motor; si lo cruza, en ángulo recto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Separarlo</w:t>
            </w:r>
          </w:p>
        </w:tc>
      </w:tr>
    </w:tbl>
    <w:p>
      <w:pPr>
        <w:pStyle w:val="Heading1"/>
        <w:keepNext/>
      </w:pPr>
      <w:r>
        <w:t xml:space="preserve">4. Bloque C, sensor de pasada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cuando el sensor esté montado. Hasta la sección 4.3, el firmware sigue con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</w:t>
      </w:r>
    </w:p>
    <w:p>
      <w:pPr>
        <w:pStyle w:val="Heading2"/>
        <w:keepNext/>
      </w:pPr>
      <w:r>
        <w:t xml:space="preserve">4.1 Antes de conectar el sensor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que da el telar para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 el punto de alimentación, con la máquina en marcha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12 y 14 V (nunca más de 36 V)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24 V, R1 pasa a 2,2 kΩ de 1/2 W. Si pasa de 36 V, no conectar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Polaridad de esa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Punta roja en el cable que va a ser el positivo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positiva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negativa, los cables están invertidos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eje gira una vez por pasada (confirmado el 10/09/2026)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en el eje; contar las vueltas en cinco pasadas, girándolo a mano despacio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Cinco vueltas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Buscar otro eje: con dos vueltas, el conteo sale al doble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Distancia y soporte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Medir entre la cara del sensor y el blanco metálico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2 y 3 mm, y el soporte no vibra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Ajustar: si vibra, el sensor deja de detectar</w:t>
            </w:r>
          </w:p>
        </w:tc>
      </w:tr>
    </w:tbl>
    <w:p>
      <w:pPr>
        <w:pStyle w:val="Heading2"/>
        <w:keepNext/>
      </w:pPr>
      <w:r>
        <w:t xml:space="preserve">4.2 Sensor conectado al canal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Conexión correcta: positivo del telar (el mismo punto del marrón) → R1 → pata 1 del PC817; pata 2 → negro del sensor; azul al negativo del telar. Al gabinete llegan solo el positivo y el negro.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apagado: continuidad entre el azul (negativo del telar) y el GND del ESP32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unieron los negativos: separarlos. Anula la protección del ESP32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sensor detecta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encendido y quieto; girar el eje a mano despacio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LED del sensor enciende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Acercar el sensor o revisar su alimentación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señal llega al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GPIO 35 y GND, girando el eje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sin detectar y cerca de 0 V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Siempre 3,3 V: revisar R1, la pata 1 y el negro · siempre 0 V: PC817 al revés o en corto</w:t>
            </w:r>
          </w:p>
        </w:tc>
      </w:tr>
    </w:tbl>
    <w:p>
      <w:pPr>
        <w:pStyle w:val="Heading2"/>
        <w:keepNext/>
      </w:pPr>
      <w:r>
        <w:t xml:space="preserve">4.3 Con el firmware contando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Recién ahora.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el sensor verificado se pone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en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y se vuelve a cargar el mismo programa. Desde ese momento la web deja de estimar las pasadas y muestra las del sensor. Si el sensor deja de dar pulsos durante 3 s con el telar tejiendo, el sistema lo pausa.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firmware arrancó en el modo correcto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 al encender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"Bloques A, C y D" y "Modo normal: los pulsos vienen del sensor"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que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esté en false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Cuenta una por pasada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y contar 50 pasadas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suma 50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 más: rebote o eje equivocado · de menos: distancia o soporte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retroceso descuenta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en pausa, apretar Retroceder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conteo baja una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usa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editor con el telar tejiendo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Muestra el conteo del sensor, "sin validar"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el monitor no muestre errores al reportar</w:t>
            </w:r>
          </w:p>
        </w:tc>
      </w:tr>
    </w:tbl>
    <w:p>
      <w:pPr>
        <w:pStyle w:val="Heading2"/>
        <w:keepNext/>
      </w:pPr>
      <w:r>
        <w:t xml:space="preserve">4.4 Validar el conteo en una jornada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del telar al empezar el turno.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Tejer el turno completo con el sistema contando.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al terminar y comparar la diferencia con el conteo del sistema.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Si coinciden (criterio sugerido, a definir con el profesor: menos de 0,1 % de diferencia), tocar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Validar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la web. Si no, revisar el soporte, la distancia al blanco y el cableado, y repetir.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Por qué importa.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Hasta validar el conteo, los metros figuran como estimados (≈). No conviene usar la parada automática por pieza sobre un conteo sin validar.</w:t>
            </w:r>
          </w:p>
        </w:tc>
      </w:tr>
    </w:tbl>
    <w:p>
      <w:pPr>
        <w:pStyle w:val="Heading1"/>
        <w:keepNext/>
      </w:pPr>
      <w:r>
        <w:t xml:space="preserve">5. Bloque D, lectores ópticos y relés LCA110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después del Bloque C, con el conteo funcionando. El detalle de cada conexión está en la Guía de conexión de los relés LCA110.</w:t>
      </w:r>
    </w:p>
    <w:p>
      <w:pPr>
        <w:pStyle w:val="Heading2"/>
        <w:keepNext/>
      </w:pPr>
      <w:r>
        <w:t xml:space="preserve">5.1 Medir un lector óptico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encendido pero sin tejer (la cinta se mueve a mano, o se pone un papel delante del lector), sobre un solo lector y sin desconectar nada. Antes, numerar en la máquina los cuatro lectores y sus bobinas.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Alimentación del lector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el + y el − de su conector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30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Elegir la resistencia de protección: 220 Ω 2 W hasta 15 V, 470 Ω 3 W de 15 a 30 V; con más, consultar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Qué hace el agujero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Señal contra el −, con papel tapando y con un agujero frente al lector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Cambia entre dos valores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no cambia, ese no es el cable de la señal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caso de la conexión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cuál de los dos valores corresponde al agujero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agujero la señal va a +V: conexión final, caso 2A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Va a 0 V: variante 2B · si con el lector desconectado hay tensión entre los bornes de señal: caso 1 (paso a paso de los relés)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con el relé cerrado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desconectado y la 10 kΩ ½ W puesta: mA en serie con la resistencia de protección, en el lugar del relé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20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100 mA: no seguir, consultar</w:t>
            </w:r>
          </w:p>
        </w:tc>
      </w:tr>
    </w:tbl>
    <w:p>
      <w:pPr>
        <w:pStyle w:val="Heading2"/>
        <w:keepNext/>
      </w:pPr>
      <w:r>
        <w:t xml:space="preserve">5.2 Un relé en la mesa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2100"/>
        <w:gridCol w:w="24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49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conmuta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Ohms entre las patas 4 y 6; después 3,3 V → 330 Ω → pata 1 y la pata 2 a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Abierto sin tensión y entre 23 y 35 Ω con tensión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Sigue abierto: relé girado (pata 1) · conduce sin tensión: 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50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salida no tiene polaridad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Repetir con las puntas invertidas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 mismo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51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sin red, con el programa prueba_rele_lca110 (carpeta esp32/pruebas)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Cargar el sketch; por el monitor serie mandar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0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medir 4–6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1, entre 23 y 35 Ω; con 0, abierto. Con el ciclo de prueba, el LED parpadea 5 veces por segundo durante 5 s y queda apagado 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del lado del ESP32 (pin 18, 330 Ω, 10 kΩ)</w:t>
            </w:r>
          </w:p>
        </w:tc>
      </w:tr>
    </w:tbl>
    <w:p>
      <w:pPr>
        <w:pStyle w:val="Heading2"/>
        <w:keepNext/>
      </w:pPr>
      <w:r>
        <w:t xml:space="preserve">5.3 El lado del ESP32 armado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Resistencias de arranque de los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Gabinete desenchufado, sin el ESP32 ni los LCA110 en sus zócalos: ohms entre P2-5, P2-4, P2-2 y P2-1 (GPIO 18, 19, 21 y 22) de la plaqueta del ESP32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Unos 10 kΩ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Abierto: falta la resistencia de 10 kΩ a GND · casi 0: hay un corto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de cada canal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las patas 4 y 6 de cada relé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Hay una unión entre los dos lados: encontrarla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Orden de los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Comparar con la tabla de la guía de los LCA110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Pin 18 → bobina 1, 19 → 2, 21 → 3, 22 → 4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Corregir antes de conectar</w:t>
            </w:r>
          </w:p>
        </w:tc>
      </w:tr>
    </w:tbl>
    <w:p>
      <w:pPr>
        <w:pStyle w:val="Heading2"/>
        <w:keepNext/>
      </w:pPr>
      <w:r>
        <w:t xml:space="preserve">5.4 El primer canal en la máquina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la conexión final armada (el relé en el lugar del lector, con la resistencia de protección y la de 10 kΩ ½ W), MODO_BANCO en false y CANAL_ACTIVO_EN_ALTO en true.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218"/>
        <w:gridCol w:w="2100"/>
        <w:gridCol w:w="2800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2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8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sigue al dibujo</w:t>
            </w:r>
          </w:p>
        </w:tc>
        <w:tc>
          <w:tcPr>
            <w:tcW w:type="dxa" w:w="22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Dibujo con la fila 1 marcada en la columna 1 y la fila 2 vacía, 25 repeticiones cada una; tejer con alguien al lado del Stop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1 activa en las 25 pasadas marcadas (unos 5 s) y en reposo en las 25 vacías</w:t>
            </w:r>
          </w:p>
        </w:tc>
        <w:tc>
          <w:tcPr>
            <w:tcW w:type="dxa" w:w="28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invertido: CANAL_ACTIVO_EN_ALTO al revés · nunca: revisar la conexión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Retroceso</w:t>
            </w:r>
          </w:p>
        </w:tc>
        <w:tc>
          <w:tcPr>
            <w:tcW w:type="dxa" w:w="22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Retroceder en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selección vuelve una pasada atrás</w:t>
            </w:r>
          </w:p>
        </w:tc>
        <w:tc>
          <w:tcPr>
            <w:tcW w:type="dxa" w:w="28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ESP32 apagado</w:t>
            </w:r>
          </w:p>
        </w:tc>
        <w:tc>
          <w:tcPr>
            <w:tcW w:type="dxa" w:w="22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Desenchufar el gabinete con el telar parado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Las cuatro bobinas en reposo (relé abierto = papel)</w:t>
            </w:r>
          </w:p>
        </w:tc>
        <w:tc>
          <w:tcPr>
            <w:tcW w:type="dxa" w:w="28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Alguna activa: revisar el cableado de ese canal (sección 8 de la guía de los relés)</w:t>
            </w:r>
          </w:p>
        </w:tc>
      </w:tr>
    </w:tbl>
    <w:p>
      <w:pPr>
        <w:pStyle w:val="Heading2"/>
        <w:keepNext/>
      </w:pPr>
      <w:r>
        <w:t xml:space="preserve">5.5 Sincronización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Cuánto dura la selección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una regla sobre la cinta: diámetro del agujero ÷ distancia entre los centros de dos agujeros seguidos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porcentaje (agujeros de 4 mm cada 8 mm dan 50 %)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Dejar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0 (mantenida); ese valor se carga solo si alguna pasada no toma la selección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de tejido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un tramo corto con franjas de dos colores y repeticiones distintas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dibujo sale igual que en la web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Pasadas que no toman la selección: con 0, cargar el porcentaje medido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; si sigue, subir de a 10 (hasta 90) · dibujo corrido una pasada: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1 o −1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60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cuatro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Armar los otros tres y tejer un tramo comparado con la misma tela hecha con la cinta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Las dos telas salen iguales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que difiere con la sección 5.2</w:t>
            </w:r>
          </w:p>
        </w:tc>
      </w:tr>
    </w:tbl>
    <w:p>
      <w:pPr>
        <w:pStyle w:val="Heading1"/>
        <w:keepNext/>
      </w:pPr>
      <w:r>
        <w:t xml:space="preserve">6. Registro de valores medidos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cada valor con la fecha y quién lo midió. Los que ya se conocen figuran como referencia.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5"/>
        <w:gridCol w:w="2400"/>
        <w:gridCol w:w="1675"/>
        <w:gridCol w:w="1350"/>
        <w:gridCol w:w="1438"/>
      </w:tblGrid>
      <w:tr>
        <w:trPr>
          <w:cantSplit/>
          <w:tblHeader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Medición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Esperado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Medido</w:t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Quién</w:t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4,75 a 5,25 V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del ESP32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3,2 a 3,4 V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Botonera, par NA en reposo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alterna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AC</w:t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19/08/2026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canales, corriente de reposo IN1 / IN2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mA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Alimentación del sensor, con la máquina en marcha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12 a 14 V continua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Vueltas del eje por pasada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10/09/2026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Conteo: 50 pasadas contadas a mano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50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50</w:t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30/10/2026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Equipo</w:t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Jornada: contador mecánico / sistema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0,1 % de diferencia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el período de prueba</w:t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hasta el 04/11/2026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alimentación (+ y −)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30 V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15 y 30 V</w:t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17/10/2026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señal con agujero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Cerca de +V (caso 2A)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corriente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 a 20 mA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LCA110 cerrado, entre patas 4 y 6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23 a 35 Ω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PORCENTAJE_SELECCION elegido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0, mantenida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 (confirmado)</w:t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30/10/2026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Equipo</w:t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DESPLAZAMIENTO_FILAS elegido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 (confirmado)</w:t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30/10/2026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Equipo</w:t>
            </w:r>
          </w:p>
        </w:tc>
      </w:tr>
    </w:tbl>
    <w:p>
      <w:pPr>
        <w:pStyle w:val="Heading1"/>
        <w:keepNext/>
      </w:pPr>
      <w:r>
        <w:t xml:space="preserve">7. Qué se cambia en config.h según lo medido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Todo está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esp32/control_trama_esp32/config.h</w:t>
      </w:r>
      <w:r>
        <w:rPr>
          <w:rFonts w:ascii="IBM Plex Sans" w:cs="IBM Plex Sans" w:eastAsia="IBM Plex Sans" w:hAnsi="IBM Plex Sans"/>
          <w:sz w:val="21"/>
          <w:szCs w:val="21"/>
        </w:rPr>
        <w:t xml:space="preserve">. Después de cada cambio se vuelve a cargar el programa.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Cuándo se cambia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true recién con el sensor verificado (sección 4.3). Hasta entonces, false. En el ESP32 del gabinete está en true desde el 30/10/2026 (en el repositorio queda en false).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RELE_…_ACTIVO_BAJO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si se cambia un módulo de relé por otro de polaridad distinta (sección 2.2).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CANAL_ACTIVO_EN_ALTO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true con la conexión final (el relé en el lugar del lector), como viene.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la regla sobre la cinta y la prueba de tejido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dibujo sale corrido una pasada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para probar en la mesa. Siempre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la máquina.</w:t>
            </w:r>
          </w:p>
        </w:tc>
      </w:tr>
    </w:tbl>
    <w:p>
      <w:pPr>
        <w:spacing w:before="240"/>
        <w:jc w:val="center"/>
      </w:pPr>
      <w:r>
        <w:rPr>
          <w:rFonts w:ascii="IBM Plex Sans" w:cs="IBM Plex Sans" w:eastAsia="IBM Plex Sans" w:hAnsi="IBM Plex Sans"/>
          <w:color w:val="5F6976"/>
          <w:sz w:val="17"/>
          <w:szCs w:val="17"/>
        </w:rPr>
        <w:t xml:space="preserve">Control de Inserción de Trama · Equipo N.º 5, 7mo Informática · Instituto Leonardo Murialdo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IBM Plex Sans" w:cs="IBM Plex Sans" w:eastAsia="IBM Plex Sans" w:hAnsi="IBM Plex Sans"/>
        <w:color w:val="5F6976"/>
        <w:sz w:val="16"/>
        <w:szCs w:val="16"/>
      </w:rPr>
      <w:t xml:space="preserve">Guía de mediciones y verificaciones · página </w:t>
    </w:r>
    <w:r>
      <w:rPr>
        <w:rFonts w:ascii="IBM Plex Sans" w:cs="IBM Plex Sans" w:eastAsia="IBM Plex Sans" w:hAnsi="IBM Plex Sans"/>
        <w:color w:val="5F69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  <w:rPr>
        <w:rFonts w:ascii="IBM Plex Sans" w:cs="IBM Plex Sans" w:eastAsia="IBM Plex Sans" w:hAnsi="IBM Plex Sans"/>
        <w:b/>
        <w:bCs/>
        <w:color w:val="3D6B9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Questrial" w:cs="Questrial" w:eastAsia="Questrial" w:hAnsi="Questrial"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Questrial" w:cs="Questrial" w:eastAsia="Questrial" w:hAnsi="Questrial"/>
      <w:color w:val="3D6B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mediciones y verificaciones</dc:title>
  <dc:creator>Equipo N.º 5</dc:creator>
  <cp:lastModifiedBy>Un-named</cp:lastModifiedBy>
  <cp:revision>1</cp:revision>
  <dcterms:created xsi:type="dcterms:W3CDTF">2026-10-04T02:18:45.951Z</dcterms:created>
  <dcterms:modified xsi:type="dcterms:W3CDTF">2026-10-04T02:18:45.951Z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