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¼ W con una alimentación de 24 V: tendría que disipar unos 0,43 W y se quemaría (el LED del optoacoplador aguanta esos 19 mA; la resistencia no).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(la del C 201, medido el 17/10/2026).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 En el C 201 dio entre 15 y 30 V (17/10/2026).</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Buena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Alimentación del lector óptico</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Entre 15 y 30 V (va la resistencia de protección de 470 Ω 3 W)</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Medición sobre el C 201, 17/10/2026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Prueba del Nivel 2 en el telar</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El sensor de pasada cuenta las pasadas y el primer canal, con la conexión final, seleccionó bien</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Prueba sobre el C 201, en protoboard, 17/10/2026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 El 17/10/2026 el primer canal, con la conexión final, seleccionó bien; falta en los otros tres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Resuelto el 17/10/2026: entre 15 y 30 V (va la de 470 Ω 3 W)</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Medida el 17/10/2026: entre 15 y 30 V, así que va la resistencia de protección de 470 Ω 3 W</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 El primer canal, conectado así, seleccionó bien el 17/10/2026</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