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2E75B6"/>
          <w:sz w:val="24"/>
          <w:szCs w:val="24"/>
        </w:rPr>
        <w:t xml:space="preserve">AUTOMATIZACIÓN DE TELAR INDUSTRIAL</w:t>
      </w:r>
    </w:p>
    <w:p>
      <w:pPr>
        <w:spacing w:after="100" w:before="300"/>
        <w:jc w:val="center"/>
      </w:pPr>
      <w:r>
        <w:rPr>
          <w:b/>
          <w:bCs/>
          <w:color w:val="1F3864"/>
          <w:sz w:val="48"/>
          <w:szCs w:val="48"/>
        </w:rPr>
        <w:t xml:space="preserve">Documentación Técnica — Base de Datos</w:t>
      </w:r>
    </w:p>
    <w:p>
      <w:pPr>
        <w:spacing w:after="600"/>
        <w:jc w:val="center"/>
      </w:pPr>
      <w:r>
        <w:rPr>
          <w:i/>
          <w:iCs/>
          <w:color w:val="595959"/>
          <w:sz w:val="26"/>
          <w:szCs w:val="26"/>
        </w:rPr>
        <w:t xml:space="preserve">Diseño, decisiones e implementación del modelo de datos</w:t>
      </w:r>
    </w:p>
    <w:p>
      <w:pPr>
        <w:pBdr>
          <w:bottom w:val="single" w:color="2E75B6" w:sz="6" w:space="1"/>
        </w:pBdr>
        <w:spacing w:after="200" w:before="200"/>
      </w:pPr>
      <w:r>
        <w:t xml:space="preserve"/>
      </w:r>
    </w:p>
    <w:p>
      <w:pPr>
        <w:spacing w:after="80" w:before="400"/>
        <w:jc w:val="center"/>
      </w:pPr>
      <w:r>
        <w:rPr>
          <w:color w:val="595959"/>
          <w:sz w:val="22"/>
          <w:szCs w:val="22"/>
        </w:rPr>
        <w:t xml:space="preserve">Etapa del proyecto: Etapa 02 — Mockup / Base de Datos</w:t>
      </w:r>
    </w:p>
    <w:p>
      <w:pPr>
        <w:spacing w:after="80"/>
        <w:jc w:val="center"/>
      </w:pPr>
      <w:r>
        <w:rPr>
          <w:color w:val="595959"/>
          <w:sz w:val="22"/>
          <w:szCs w:val="22"/>
        </w:rPr>
        <w:t xml:space="preserve">Responsable: Lautaro Lede Buschiazzo (BD)</w:t>
      </w:r>
    </w:p>
    <w:p>
      <w:pPr>
        <w:spacing w:after="80"/>
        <w:jc w:val="center"/>
      </w:pPr>
      <w:r>
        <w:rPr>
          <w:color w:val="595959"/>
          <w:sz w:val="22"/>
          <w:szCs w:val="22"/>
        </w:rPr>
        <w:t xml:space="preserve">Fecha: 19 de junio de 2026</w:t>
      </w:r>
    </w:p>
    <w:p>
      <w:pPr>
        <w:pageBreakBefore/>
      </w:pPr>
      <w:r>
        <w:br/>
        <w:t xml:space="preserve"/>
      </w:r>
    </w:p>
    <w:p>
      <w:pPr>
        <w:pStyle w:val="Heading1"/>
      </w:pPr>
      <w:r>
        <w:t xml:space="preserve">1. Resumen ejecutivo</w:t>
      </w:r>
    </w:p>
    <w:p>
      <w:pPr>
        <w:spacing w:after="160"/>
      </w:pPr>
      <w:r>
        <w:t xml:space="preserve">Este documento reúne todo lo trabajado sobre la base de datos del proyecto de automatización de telar industrial: el diseño original, el cambio de alcance que descartó el monitoreo por sensores, el modelo definitivo de 4 tablas centrado en el editor de patrones, y la implementación completa en PostgreSQL, tanto en el entorno local (pgAdmin 4) como en la nube (Supabase), para permitir el acceso del equipo completo.</w:t>
      </w:r>
    </w:p>
    <w:p>
      <w:pPr>
        <w:spacing w:after="160"/>
      </w:pPr>
      <w:r>
        <w:t xml:space="preserve">El trabajo se realizó en dos grandes fases: una primera fase de diseño orientado a sensores y monitoreo en tiempo real (descartada), y una segunda fase de rediseño centrada en la trazabilidad de patrones de tejido, que es la que se implementó y se encuentra activa.</w:t>
      </w:r>
    </w:p>
    <w:p>
      <w:pPr>
        <w:pStyle w:val="Heading1"/>
      </w:pPr>
      <w:r>
        <w:t xml:space="preserve">2. Evolución del diseño</w:t>
      </w:r>
    </w:p>
    <w:p>
      <w:pPr>
        <w:pStyle w:val="Heading2"/>
      </w:pPr>
      <w:r>
        <w:t xml:space="preserve">2.1 Primera versión (descartada): monitoreo por sensores</w:t>
      </w:r>
    </w:p>
    <w:p>
      <w:pPr>
        <w:spacing w:after="160"/>
      </w:pPr>
      <w:r>
        <w:t xml:space="preserve">El diseño inicial contemplaba un sistema de monitoreo de telares en tiempo real, con cinco tablas: telares, sensores, lecturas, alertas y patrones. Esta versión incluía:</w:t>
      </w:r>
    </w:p>
    <w:p>
      <w:pPr>
        <w:pStyle w:val="ListParagraph"/>
        <w:numPr>
          <w:ilvl w:val="0"/>
          <w:numId w:val="2"/>
        </w:numPr>
        <w:spacing w:after="80"/>
      </w:pPr>
      <w:r>
        <w:t xml:space="preserve">Sensores de temperatura, vibración, tensión de hilo y gas/partículas (ADXL345, DS18B20, DHT22, entre otros).</w:t>
      </w:r>
    </w:p>
    <w:p>
      <w:pPr>
        <w:pStyle w:val="ListParagraph"/>
        <w:numPr>
          <w:ilvl w:val="0"/>
          <w:numId w:val="2"/>
        </w:numPr>
        <w:spacing w:after="80"/>
      </w:pPr>
      <w:r>
        <w:t xml:space="preserve">Una tabla lecturas de alto volumen (BIGSERIAL) para los datos enviados por el ESP32.</w:t>
      </w:r>
    </w:p>
    <w:p>
      <w:pPr>
        <w:pStyle w:val="ListParagraph"/>
        <w:numPr>
          <w:ilvl w:val="0"/>
          <w:numId w:val="2"/>
        </w:numPr>
        <w:spacing w:after="80"/>
      </w:pPr>
      <w:r>
        <w:t xml:space="preserve">Triggers en PostgreSQL para generar alertas automáticas cuando una lectura superaba un umbral, con notificación a Node.js vía pg_notify / LISTEN-NOTIFY.</w:t>
      </w:r>
    </w:p>
    <w:p>
      <w:pPr>
        <w:pStyle w:val="ListParagraph"/>
        <w:numPr>
          <w:ilvl w:val="0"/>
          <w:numId w:val="2"/>
        </w:numPr>
        <w:spacing w:after="80"/>
      </w:pPr>
      <w:r>
        <w:t xml:space="preserve">Vistas (v_estado_telares, v_lecturas_actuales) y un set de 7 consultas para historial, estadísticas diarias y alertas activas.</w:t>
      </w:r>
    </w:p>
    <w:p>
      <w:pPr>
        <w:pStyle w:val="Heading2"/>
      </w:pPr>
      <w:r>
        <w:t xml:space="preserve">2.2 Cambio de alcance</w:t>
      </w:r>
    </w:p>
    <w:p>
      <w:pPr>
        <w:spacing w:after="160"/>
      </w:pPr>
      <w:r>
        <w:t xml:space="preserve">El equipo decidió eliminar por completo el bloque de sensores del proyecto. Las razones fueron de viabilidad: no había certeza de poder instalar e integrar el hardware de sensado a tiempo. Se determinó mantener únicamente lo relacionado al editor de patrones y su persistencia en base de datos, dejando la puerta abierta a sumar sensores en una fase futura si el tiempo lo permite.</w:t>
      </w:r>
    </w:p>
    <w:p>
      <w:pPr>
        <w:spacing w:after="160"/>
      </w:pPr>
      <w:r>
        <w:t xml:space="preserve">Esta decisión implicó descartar las tablas sensores, lecturas y alertas, junto con sus triggers, funciones y vistas asociadas.</w:t>
      </w:r>
    </w:p>
    <w:p>
      <w:pPr>
        <w:pStyle w:val="Heading2"/>
      </w:pPr>
      <w:r>
        <w:t xml:space="preserve">2.3 Boceto del sistema de repeticiones</w:t>
      </w:r>
    </w:p>
    <w:p>
      <w:pPr>
        <w:spacing w:after="160"/>
      </w:pPr>
      <w:r>
        <w:t xml:space="preserve">Antes del modelo final, se planteó en papel un boceto del editor de patrones, representando el tejido como una grilla de columnas (hilos/lizos) y filas (pasadas), donde cada fila puede repetirse N veces (por ejemplo, fila 1 × 3, fila 2 × 150). De este boceto surgió un requerimiento clave: la posibilidad de retroceder un paso dentro de una repetición, para que la pantalla no quede desincronizada del tejido físico si el operario necesita corregir o recular durante el proceso.</w:t>
      </w:r>
    </w:p>
    <w:p>
      <w:pPr>
        <w:pStyle w:val="Heading1"/>
      </w:pPr>
      <w:r>
        <w:t xml:space="preserve">3. Modelo de datos definitivo</w:t>
      </w:r>
    </w:p>
    <w:p>
      <w:pPr>
        <w:spacing w:after="160"/>
      </w:pPr>
      <w:r>
        <w:t xml:space="preserve">El modelo final fue desarrollado a partir de un análisis de las funciones reales del frontend del editor de patrones (loadStore, saveDraw, deleteDraw, loadDrawInEditor), ya construido en HTML/CSS/JavaScript con persistencia local (localStorage). El objetivo fue diseñar tablas que reemplacen ese almacenamiento local sin alterar el diseño ni la funcionalidad existente del editor.</w:t>
      </w:r>
    </w:p>
    <w:p>
      <w:pPr>
        <w:pStyle w:val="Heading2"/>
      </w:pPr>
      <w:r>
        <w:t xml:space="preserve">3.1 Relación entre tablas</w:t>
      </w:r>
    </w:p>
    <w:p>
      <w:pPr>
        <w:spacing w:after="160"/>
      </w:pPr>
      <w:r>
        <w:rPr>
          <w:rFonts w:ascii="Consolas" w:cs="Consolas" w:eastAsia="Consolas" w:hAnsi="Consolas"/>
          <w:b/>
          <w:bCs/>
          <w:color w:val="1F3864"/>
        </w:rPr>
        <w:t xml:space="preserve">patrones → telares → historial_produccion / errores_log</w:t>
      </w:r>
    </w:p>
    <w:p>
      <w:pPr>
        <w:spacing w:after="160"/>
      </w:pPr>
      <w:r>
        <w:t xml:space="preserve">Un patrón es una entidad genérica e independiente: no pertenece a ningún telar en particular y puede usarse en cualquiera de ellos. Cada telar puede tener un patrón activo en un momento dado. El historial registra cada vez que un telar utilizó un patrón, permitiendo trazabilidad de producción. El log de errores reemplaza el registro de errores que el frontend guardaba en localStorage.</w:t>
      </w:r>
    </w:p>
    <w:p>
      <w:pPr>
        <w:pStyle w:val="Heading2"/>
      </w:pPr>
      <w:r>
        <w:t xml:space="preserve">3.2 Tabla: patrones</w:t>
      </w:r>
    </w:p>
    <w:p>
      <w:pPr>
        <w:spacing w:after="160"/>
      </w:pPr>
      <w:r>
        <w:rPr>
          <w:i/>
          <w:iCs/>
          <w:color w:val="595959"/>
        </w:rPr>
        <w:t xml:space="preserve">Biblioteca genérica de diseños de tejido. Es la tabla central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SERIAL PK</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Identificador único del patrón.</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nombre</w:t>
            </w:r>
          </w:p>
        </w:tc>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 UNIQUE</w:t>
            </w:r>
          </w:p>
        </w:tc>
        <w:tc>
          <w:tcPr>
            <w:tcW w:type="dxa" w:w="4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Nombre del diseño, no puede repetirse.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filas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Cantidad de filas de la matriz del editor.</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columnas</w:t>
            </w:r>
          </w:p>
        </w:tc>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w:t>
            </w:r>
          </w:p>
        </w:tc>
        <w:tc>
          <w:tcPr>
            <w:tcW w:type="dxa" w:w="4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Cantidad de columnas de la matriz del editor.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matriz_pasadas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Matriz de enteros con el diseño, tal como la genera el editor actual.</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colores_filas</w:t>
            </w:r>
          </w:p>
        </w:tc>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JSONB</w:t>
            </w:r>
          </w:p>
        </w:tc>
        <w:tc>
          <w:tcPr>
            <w:tcW w:type="dxa" w:w="4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Colores asignados a cada fila (opcional).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metadata</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Datos adicionales libres (etiquetas, notas, configuración futura).</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creado_at</w:t>
            </w:r>
          </w:p>
        </w:tc>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TIMESTAMPTZ</w:t>
            </w:r>
          </w:p>
        </w:tc>
        <w:tc>
          <w:tcPr>
            <w:tcW w:type="dxa" w:w="4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Fecha de creación, asignada automáticamente.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modificado_at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Fecha de última modificación.</w:t>
            </w:r>
          </w:p>
        </w:tc>
      </w:tr>
    </w:tbl>
    <w:p>
      <w:pPr>
        <w:spacing w:after="160"/>
      </w:pPr>
      <w:r>
        <w:rPr>
          <w:i/>
          <w:iCs/>
          <w:color w:val="595959"/>
          <w:sz w:val="19"/>
          <w:szCs w:val="19"/>
        </w:rPr>
        <w:t xml:space="preserve">Nota de diseño: se evaluó agregar una columna matriz_ligamento (estructura binaria de ligamento textil) para una fase futura, pero se decidió no incluirla todavía y dejarla pendiente hasta que el equipo defina su uso concreto.</w:t>
      </w:r>
    </w:p>
    <w:p>
      <w:pPr>
        <w:pStyle w:val="Heading2"/>
      </w:pPr>
      <w:r>
        <w:t xml:space="preserve">3.3 Tabla: telares</w:t>
      </w:r>
    </w:p>
    <w:p>
      <w:pPr>
        <w:spacing w:after="160"/>
      </w:pPr>
      <w:r>
        <w:rPr>
          <w:i/>
          <w:iCs/>
          <w:color w:val="595959"/>
        </w:rPr>
        <w:t xml:space="preserve">Representa cada máquina física. El proyecto arranca con un piloto de un solo telar conectado, pero el esquema soporta múltiples desde 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2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Tipo</w:t>
            </w:r>
          </w:p>
        </w:tc>
        <w:tc>
          <w:tcPr>
            <w:tcW w:type="dxa" w:w="42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id</w:t>
            </w:r>
          </w:p>
        </w:tc>
        <w:tc>
          <w:tcPr>
            <w:tcW w:type="dxa" w:w="2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SERIAL PK</w:t>
            </w:r>
          </w:p>
        </w:tc>
        <w:tc>
          <w:tcPr>
            <w:tcW w:type="dxa" w:w="4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Identificador único del telar.</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codigo</w:t>
            </w:r>
          </w:p>
        </w:tc>
        <w:tc>
          <w:tcPr>
            <w:tcW w:type="dxa" w:w="29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 UNIQUE</w:t>
            </w:r>
          </w:p>
        </w:tc>
        <w:tc>
          <w:tcPr>
            <w:tcW w:type="dxa" w:w="42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Código identificador de la máquina física.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nombre</w:t>
            </w:r>
          </w:p>
        </w:tc>
        <w:tc>
          <w:tcPr>
            <w:tcW w:type="dxa" w:w="2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w:t>
            </w:r>
          </w:p>
        </w:tc>
        <w:tc>
          <w:tcPr>
            <w:tcW w:type="dxa" w:w="4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Nombre descriptivo del telar.</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estado</w:t>
            </w:r>
          </w:p>
        </w:tc>
        <w:tc>
          <w:tcPr>
            <w:tcW w:type="dxa" w:w="29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w:t>
            </w:r>
          </w:p>
        </w:tc>
        <w:tc>
          <w:tcPr>
            <w:tcW w:type="dxa" w:w="42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Estado actual (por defecto 'apagado').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patron_actual_id</w:t>
            </w:r>
          </w:p>
        </w:tc>
        <w:tc>
          <w:tcPr>
            <w:tcW w:type="dxa" w:w="2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 FK → patrones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Patrón que el telar está tejiendo actualmente. Se borra automáticamente (SET NULL) si el patrón se elimina.</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creado_at</w:t>
            </w:r>
          </w:p>
        </w:tc>
        <w:tc>
          <w:tcPr>
            <w:tcW w:type="dxa" w:w="29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TIMESTAMPTZ</w:t>
            </w:r>
          </w:p>
        </w:tc>
        <w:tc>
          <w:tcPr>
            <w:tcW w:type="dxa" w:w="42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Fecha de alta del telar en el sistema.</w:t>
            </w:r>
          </w:p>
        </w:tc>
      </w:tr>
    </w:tbl>
    <w:p>
      <w:pPr>
        <w:pStyle w:val="Heading2"/>
      </w:pPr>
      <w:r>
        <w:t xml:space="preserve">3.4 Tabla: historial_produccion</w:t>
      </w:r>
    </w:p>
    <w:p>
      <w:pPr>
        <w:spacing w:after="160"/>
      </w:pPr>
      <w:r>
        <w:rPr>
          <w:i/>
          <w:iCs/>
          <w:color w:val="595959"/>
        </w:rPr>
        <w:t xml:space="preserve">Tabla transaccional: registra cada uso de un patrón en un telar, resolviendo la trazabilidad mensual sin bloquear la operación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Tipo</w:t>
            </w:r>
          </w:p>
        </w:tc>
        <w:tc>
          <w:tcPr>
            <w:tcW w:type="dxa" w:w="44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id</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SERIAL PK</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Identificador único del registro de historial.</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telar_id</w:t>
            </w:r>
          </w:p>
        </w:tc>
        <w:tc>
          <w:tcPr>
            <w:tcW w:type="dxa" w:w="27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 FK → telares</w:t>
            </w:r>
          </w:p>
        </w:tc>
        <w:tc>
          <w:tcPr>
            <w:tcW w:type="dxa" w:w="44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Telar que ejecutó la producción.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patron_id</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 FK → patrones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Patrón utilizado durante esa producción.</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fecha_inicio</w:t>
            </w:r>
          </w:p>
        </w:tc>
        <w:tc>
          <w:tcPr>
            <w:tcW w:type="dxa" w:w="27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TIMESTAMPTZ</w:t>
            </w:r>
          </w:p>
        </w:tc>
        <w:tc>
          <w:tcPr>
            <w:tcW w:type="dxa" w:w="44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Momento en que se inició el uso del patrón.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fecha_fin</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TIMESTAMPTZ</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Momento en que finalizó (NULL si sigue en curso).</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pasadas_totales</w:t>
            </w:r>
          </w:p>
        </w:tc>
        <w:tc>
          <w:tcPr>
            <w:tcW w:type="dxa" w:w="27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w:t>
            </w:r>
          </w:p>
        </w:tc>
        <w:tc>
          <w:tcPr>
            <w:tcW w:type="dxa" w:w="44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Cantidad de pasadas tejidas en ese ciclo.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alertas_disparadas</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Contador de alertas asociadas a ese ciclo (reservado para una futura reincorporación de sensores).</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estado</w:t>
            </w:r>
          </w:p>
        </w:tc>
        <w:tc>
          <w:tcPr>
            <w:tcW w:type="dxa" w:w="27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w:t>
            </w:r>
          </w:p>
        </w:tc>
        <w:tc>
          <w:tcPr>
            <w:tcW w:type="dxa" w:w="44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Estado del ciclo (por defecto 'en_curso').</w:t>
            </w:r>
          </w:p>
        </w:tc>
      </w:tr>
    </w:tbl>
    <w:p>
      <w:pPr>
        <w:pStyle w:val="Heading2"/>
      </w:pPr>
      <w:r>
        <w:t xml:space="preserve">3.5 Tabla: errores_log</w:t>
      </w:r>
    </w:p>
    <w:p>
      <w:pPr>
        <w:spacing w:after="160"/>
      </w:pPr>
      <w:r>
        <w:rPr>
          <w:i/>
          <w:iCs/>
          <w:color w:val="595959"/>
        </w:rPr>
        <w:t xml:space="preserve">Reemplaza el registro de errores que el editor guardaba en localStorage del navegador, centralizándolo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SERIAL PK</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Identificador único del error.</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telar_id</w:t>
            </w:r>
          </w:p>
        </w:tc>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INTEGER, FK → telares</w:t>
            </w:r>
          </w:p>
        </w:tc>
        <w:tc>
          <w:tcPr>
            <w:tcW w:type="dxa" w:w="4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Telar asociado al error (si corresponde).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titulo</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Título corto del error.</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mensaje</w:t>
            </w:r>
          </w:p>
        </w:tc>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w:t>
            </w:r>
          </w:p>
        </w:tc>
        <w:tc>
          <w:tcPr>
            <w:tcW w:type="dxa" w:w="4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Descripción detallada del error.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codigo</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Código identificador del tipo de error.</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creado_at</w:t>
            </w:r>
          </w:p>
        </w:tc>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TIMESTAMPTZ</w:t>
            </w:r>
          </w:p>
        </w:tc>
        <w:tc>
          <w:tcPr>
            <w:tcW w:type="dxa" w:w="4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Fecha y hora en que se registró el error.</w:t>
            </w:r>
          </w:p>
        </w:tc>
      </w:tr>
    </w:tbl>
    <w:p>
      <w:pPr>
        <w:pStyle w:val="Heading1"/>
      </w:pPr>
      <w:r>
        <w:t xml:space="preserve">4. Script SQL ejecutado</w:t>
      </w:r>
    </w:p>
    <w:p>
      <w:pPr>
        <w:spacing w:after="160"/>
      </w:pPr>
      <w:r>
        <w:t xml:space="preserve">Las 4 tablas se crearon en un único script, respetando el orden de dependencias (patrones y telares primero, ya que historial_produccion y errores_log dependen de ambas por clave foránea).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20"/>
            </w:pPr>
            <w:r>
              <w:rPr>
                <w:rFonts w:ascii="Consolas" w:cs="Consolas" w:eastAsia="Consolas" w:hAnsi="Consolas"/>
                <w:sz w:val="19"/>
                <w:szCs w:val="19"/>
              </w:rPr>
              <w:t xml:space="preserve">CREATE TABLE patrones (</w:t>
            </w:r>
          </w:p>
          <w:p>
            <w:pPr>
              <w:spacing w:after="20"/>
            </w:pPr>
            <w:r>
              <w:rPr>
                <w:rFonts w:ascii="Consolas" w:cs="Consolas" w:eastAsia="Consolas" w:hAnsi="Consolas"/>
                <w:sz w:val="19"/>
                <w:szCs w:val="19"/>
              </w:rPr>
              <w:t xml:space="preserve">    id              SERIAL PRIMARY KEY,</w:t>
            </w:r>
          </w:p>
          <w:p>
            <w:pPr>
              <w:spacing w:after="20"/>
            </w:pPr>
            <w:r>
              <w:rPr>
                <w:rFonts w:ascii="Consolas" w:cs="Consolas" w:eastAsia="Consolas" w:hAnsi="Consolas"/>
                <w:sz w:val="19"/>
                <w:szCs w:val="19"/>
              </w:rPr>
              <w:t xml:space="preserve">    nombre          TEXT NOT NULL UNIQUE,</w:t>
            </w:r>
          </w:p>
          <w:p>
            <w:pPr>
              <w:spacing w:after="20"/>
            </w:pPr>
            <w:r>
              <w:rPr>
                <w:rFonts w:ascii="Consolas" w:cs="Consolas" w:eastAsia="Consolas" w:hAnsi="Consolas"/>
                <w:sz w:val="19"/>
                <w:szCs w:val="19"/>
              </w:rPr>
              <w:t xml:space="preserve">    filas           INTEGER NOT NULL,</w:t>
            </w:r>
          </w:p>
          <w:p>
            <w:pPr>
              <w:spacing w:after="20"/>
            </w:pPr>
            <w:r>
              <w:rPr>
                <w:rFonts w:ascii="Consolas" w:cs="Consolas" w:eastAsia="Consolas" w:hAnsi="Consolas"/>
                <w:sz w:val="19"/>
                <w:szCs w:val="19"/>
              </w:rPr>
              <w:t xml:space="preserve">    columnas        INTEGER NOT NULL,</w:t>
            </w:r>
          </w:p>
          <w:p>
            <w:pPr>
              <w:spacing w:after="20"/>
            </w:pPr>
            <w:r>
              <w:rPr>
                <w:rFonts w:ascii="Consolas" w:cs="Consolas" w:eastAsia="Consolas" w:hAnsi="Consolas"/>
                <w:sz w:val="19"/>
                <w:szCs w:val="19"/>
              </w:rPr>
              <w:t xml:space="preserve">    matriz_pasadas  JSONB NOT NULL,</w:t>
            </w:r>
          </w:p>
          <w:p>
            <w:pPr>
              <w:spacing w:after="20"/>
            </w:pPr>
            <w:r>
              <w:rPr>
                <w:rFonts w:ascii="Consolas" w:cs="Consolas" w:eastAsia="Consolas" w:hAnsi="Consolas"/>
                <w:sz w:val="19"/>
                <w:szCs w:val="19"/>
              </w:rPr>
              <w:t xml:space="preserve">    colores_filas   JSONB,</w:t>
            </w:r>
          </w:p>
          <w:p>
            <w:pPr>
              <w:spacing w:after="20"/>
            </w:pPr>
            <w:r>
              <w:rPr>
                <w:rFonts w:ascii="Consolas" w:cs="Consolas" w:eastAsia="Consolas" w:hAnsi="Consolas"/>
                <w:sz w:val="19"/>
                <w:szCs w:val="19"/>
              </w:rPr>
              <w:t xml:space="preserve">    metadata        JSONB,</w:t>
            </w:r>
          </w:p>
          <w:p>
            <w:pPr>
              <w:spacing w:after="20"/>
            </w:pPr>
            <w:r>
              <w:rPr>
                <w:rFonts w:ascii="Consolas" w:cs="Consolas" w:eastAsia="Consolas" w:hAnsi="Consolas"/>
                <w:sz w:val="19"/>
                <w:szCs w:val="19"/>
              </w:rPr>
              <w:t xml:space="preserve">    creado_at       TIMESTAMPTZ NOT NULL DEFAULT now(),</w:t>
            </w:r>
          </w:p>
          <w:p>
            <w:pPr>
              <w:spacing w:after="20"/>
            </w:pPr>
            <w:r>
              <w:rPr>
                <w:rFonts w:ascii="Consolas" w:cs="Consolas" w:eastAsia="Consolas" w:hAnsi="Consolas"/>
                <w:sz w:val="19"/>
                <w:szCs w:val="19"/>
              </w:rPr>
              <w:t xml:space="preserve">    modificado_at   TIMESTAMPTZ NOT NULL DEFAULT now()</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CREATE TABLE telares (</w:t>
            </w:r>
          </w:p>
          <w:p>
            <w:pPr>
              <w:spacing w:after="20"/>
            </w:pPr>
            <w:r>
              <w:rPr>
                <w:rFonts w:ascii="Consolas" w:cs="Consolas" w:eastAsia="Consolas" w:hAnsi="Consolas"/>
                <w:sz w:val="19"/>
                <w:szCs w:val="19"/>
              </w:rPr>
              <w:t xml:space="preserve">    id                SERIAL PRIMARY KEY,</w:t>
            </w:r>
          </w:p>
          <w:p>
            <w:pPr>
              <w:spacing w:after="20"/>
            </w:pPr>
            <w:r>
              <w:rPr>
                <w:rFonts w:ascii="Consolas" w:cs="Consolas" w:eastAsia="Consolas" w:hAnsi="Consolas"/>
                <w:sz w:val="19"/>
                <w:szCs w:val="19"/>
              </w:rPr>
              <w:t xml:space="preserve">    codigo            TEXT NOT NULL UNIQUE,</w:t>
            </w:r>
          </w:p>
          <w:p>
            <w:pPr>
              <w:spacing w:after="20"/>
            </w:pPr>
            <w:r>
              <w:rPr>
                <w:rFonts w:ascii="Consolas" w:cs="Consolas" w:eastAsia="Consolas" w:hAnsi="Consolas"/>
                <w:sz w:val="19"/>
                <w:szCs w:val="19"/>
              </w:rPr>
              <w:t xml:space="preserve">    nombre            TEXT,</w:t>
            </w:r>
          </w:p>
          <w:p>
            <w:pPr>
              <w:spacing w:after="20"/>
            </w:pPr>
            <w:r>
              <w:rPr>
                <w:rFonts w:ascii="Consolas" w:cs="Consolas" w:eastAsia="Consolas" w:hAnsi="Consolas"/>
                <w:sz w:val="19"/>
                <w:szCs w:val="19"/>
              </w:rPr>
              <w:t xml:space="preserve">    estado            TEXT DEFAULT 'apagado',</w:t>
            </w:r>
          </w:p>
          <w:p>
            <w:pPr>
              <w:spacing w:after="20"/>
            </w:pPr>
            <w:r>
              <w:rPr>
                <w:rFonts w:ascii="Consolas" w:cs="Consolas" w:eastAsia="Consolas" w:hAnsi="Consolas"/>
                <w:sz w:val="19"/>
                <w:szCs w:val="19"/>
              </w:rPr>
              <w:t xml:space="preserve">    patron_actual_id  INTEGER REFERENCES patrones(id) ON DELETE SET NULL,</w:t>
            </w:r>
          </w:p>
          <w:p>
            <w:pPr>
              <w:spacing w:after="20"/>
            </w:pPr>
            <w:r>
              <w:rPr>
                <w:rFonts w:ascii="Consolas" w:cs="Consolas" w:eastAsia="Consolas" w:hAnsi="Consolas"/>
                <w:sz w:val="19"/>
                <w:szCs w:val="19"/>
              </w:rPr>
              <w:t xml:space="preserve">    creado_at         TIMESTAMPTZ NOT NULL DEFAULT now()</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CREATE TABLE historial_produccion (</w:t>
            </w:r>
          </w:p>
          <w:p>
            <w:pPr>
              <w:spacing w:after="20"/>
            </w:pPr>
            <w:r>
              <w:rPr>
                <w:rFonts w:ascii="Consolas" w:cs="Consolas" w:eastAsia="Consolas" w:hAnsi="Consolas"/>
                <w:sz w:val="19"/>
                <w:szCs w:val="19"/>
              </w:rPr>
              <w:t xml:space="preserve">    id                  SERIAL PRIMARY KEY,</w:t>
            </w:r>
          </w:p>
          <w:p>
            <w:pPr>
              <w:spacing w:after="20"/>
            </w:pPr>
            <w:r>
              <w:rPr>
                <w:rFonts w:ascii="Consolas" w:cs="Consolas" w:eastAsia="Consolas" w:hAnsi="Consolas"/>
                <w:sz w:val="19"/>
                <w:szCs w:val="19"/>
              </w:rPr>
              <w:t xml:space="preserve">    telar_id            INTEGER NOT NULL REFERENCES telares(id),</w:t>
            </w:r>
          </w:p>
          <w:p>
            <w:pPr>
              <w:spacing w:after="20"/>
            </w:pPr>
            <w:r>
              <w:rPr>
                <w:rFonts w:ascii="Consolas" w:cs="Consolas" w:eastAsia="Consolas" w:hAnsi="Consolas"/>
                <w:sz w:val="19"/>
                <w:szCs w:val="19"/>
              </w:rPr>
              <w:t xml:space="preserve">    patron_id           INTEGER NOT NULL REFERENCES patrones(id),</w:t>
            </w:r>
          </w:p>
          <w:p>
            <w:pPr>
              <w:spacing w:after="20"/>
            </w:pPr>
            <w:r>
              <w:rPr>
                <w:rFonts w:ascii="Consolas" w:cs="Consolas" w:eastAsia="Consolas" w:hAnsi="Consolas"/>
                <w:sz w:val="19"/>
                <w:szCs w:val="19"/>
              </w:rPr>
              <w:t xml:space="preserve">    fecha_inicio        TIMESTAMPTZ NOT NULL DEFAULT now(),</w:t>
            </w:r>
          </w:p>
          <w:p>
            <w:pPr>
              <w:spacing w:after="20"/>
            </w:pPr>
            <w:r>
              <w:rPr>
                <w:rFonts w:ascii="Consolas" w:cs="Consolas" w:eastAsia="Consolas" w:hAnsi="Consolas"/>
                <w:sz w:val="19"/>
                <w:szCs w:val="19"/>
              </w:rPr>
              <w:t xml:space="preserve">    fecha_fin           TIMESTAMPTZ,</w:t>
            </w:r>
          </w:p>
          <w:p>
            <w:pPr>
              <w:spacing w:after="20"/>
            </w:pPr>
            <w:r>
              <w:rPr>
                <w:rFonts w:ascii="Consolas" w:cs="Consolas" w:eastAsia="Consolas" w:hAnsi="Consolas"/>
                <w:sz w:val="19"/>
                <w:szCs w:val="19"/>
              </w:rPr>
              <w:t xml:space="preserve">    pasadas_totales     INTEGER DEFAULT 0,</w:t>
            </w:r>
          </w:p>
          <w:p>
            <w:pPr>
              <w:spacing w:after="20"/>
            </w:pPr>
            <w:r>
              <w:rPr>
                <w:rFonts w:ascii="Consolas" w:cs="Consolas" w:eastAsia="Consolas" w:hAnsi="Consolas"/>
                <w:sz w:val="19"/>
                <w:szCs w:val="19"/>
              </w:rPr>
              <w:t xml:space="preserve">    alertas_disparadas  INTEGER DEFAULT 0,</w:t>
            </w:r>
          </w:p>
          <w:p>
            <w:pPr>
              <w:spacing w:after="20"/>
            </w:pPr>
            <w:r>
              <w:rPr>
                <w:rFonts w:ascii="Consolas" w:cs="Consolas" w:eastAsia="Consolas" w:hAnsi="Consolas"/>
                <w:sz w:val="19"/>
                <w:szCs w:val="19"/>
              </w:rPr>
              <w:t xml:space="preserve">    estado              TEXT DEFAULT 'en_curso'</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CREATE TABLE errores_log (</w:t>
            </w:r>
          </w:p>
          <w:p>
            <w:pPr>
              <w:spacing w:after="20"/>
            </w:pPr>
            <w:r>
              <w:rPr>
                <w:rFonts w:ascii="Consolas" w:cs="Consolas" w:eastAsia="Consolas" w:hAnsi="Consolas"/>
                <w:sz w:val="19"/>
                <w:szCs w:val="19"/>
              </w:rPr>
              <w:t xml:space="preserve">    id          SERIAL PRIMARY KEY,</w:t>
            </w:r>
          </w:p>
          <w:p>
            <w:pPr>
              <w:spacing w:after="20"/>
            </w:pPr>
            <w:r>
              <w:rPr>
                <w:rFonts w:ascii="Consolas" w:cs="Consolas" w:eastAsia="Consolas" w:hAnsi="Consolas"/>
                <w:sz w:val="19"/>
                <w:szCs w:val="19"/>
              </w:rPr>
              <w:t xml:space="preserve">    telar_id    INTEGER REFERENCES telares(id),</w:t>
            </w:r>
          </w:p>
          <w:p>
            <w:pPr>
              <w:spacing w:after="20"/>
            </w:pPr>
            <w:r>
              <w:rPr>
                <w:rFonts w:ascii="Consolas" w:cs="Consolas" w:eastAsia="Consolas" w:hAnsi="Consolas"/>
                <w:sz w:val="19"/>
                <w:szCs w:val="19"/>
              </w:rPr>
              <w:t xml:space="preserve">    titulo      TEXT,</w:t>
            </w:r>
          </w:p>
          <w:p>
            <w:pPr>
              <w:spacing w:after="20"/>
            </w:pPr>
            <w:r>
              <w:rPr>
                <w:rFonts w:ascii="Consolas" w:cs="Consolas" w:eastAsia="Consolas" w:hAnsi="Consolas"/>
                <w:sz w:val="19"/>
                <w:szCs w:val="19"/>
              </w:rPr>
              <w:t xml:space="preserve">    mensaje     TEXT,</w:t>
            </w:r>
          </w:p>
          <w:p>
            <w:pPr>
              <w:spacing w:after="20"/>
            </w:pPr>
            <w:r>
              <w:rPr>
                <w:rFonts w:ascii="Consolas" w:cs="Consolas" w:eastAsia="Consolas" w:hAnsi="Consolas"/>
                <w:sz w:val="19"/>
                <w:szCs w:val="19"/>
              </w:rPr>
              <w:t xml:space="preserve">    codigo      TEXT,</w:t>
            </w:r>
          </w:p>
          <w:p>
            <w:pPr>
              <w:spacing w:after="20"/>
            </w:pPr>
            <w:r>
              <w:rPr>
                <w:rFonts w:ascii="Consolas" w:cs="Consolas" w:eastAsia="Consolas" w:hAnsi="Consolas"/>
                <w:sz w:val="19"/>
                <w:szCs w:val="19"/>
              </w:rPr>
              <w:t xml:space="preserve">    creado_at   TIMESTAMPTZ NOT NULL DEFAULT now()</w:t>
            </w:r>
          </w:p>
          <w:p>
            <w:pPr>
              <w:spacing w:after="20"/>
            </w:pPr>
            <w:r>
              <w:rPr>
                <w:rFonts w:ascii="Consolas" w:cs="Consolas" w:eastAsia="Consolas" w:hAnsi="Consolas"/>
                <w:sz w:val="19"/>
                <w:szCs w:val="19"/>
              </w:rPr>
              <w:t xml:space="preserve">);</w:t>
            </w:r>
          </w:p>
        </w:tc>
      </w:tr>
    </w:tbl>
    <w:p>
      <w:pPr>
        <w:pStyle w:val="Heading1"/>
      </w:pPr>
      <w:r>
        <w:t xml:space="preserve">5. Implementación realizada</w:t>
      </w:r>
    </w:p>
    <w:p>
      <w:pPr>
        <w:pStyle w:val="Heading2"/>
      </w:pPr>
      <w:r>
        <w:t xml:space="preserve">5.1 Entorno local (pgAdmin 4 + PostgreSQL 18)</w:t>
      </w:r>
    </w:p>
    <w:p>
      <w:pPr>
        <w:pStyle w:val="ListParagraph"/>
        <w:numPr>
          <w:ilvl w:val="0"/>
          <w:numId w:val="2"/>
        </w:numPr>
        <w:spacing w:after="80"/>
      </w:pPr>
      <w:r>
        <w:t xml:space="preserve">Instalación de PostgreSQL 18 junto con pgAdmin 4 en Windows.</w:t>
      </w:r>
    </w:p>
    <w:p>
      <w:pPr>
        <w:pStyle w:val="ListParagraph"/>
        <w:numPr>
          <w:ilvl w:val="0"/>
          <w:numId w:val="2"/>
        </w:numPr>
        <w:spacing w:after="80"/>
      </w:pPr>
      <w:r>
        <w:t xml:space="preserve">Incidente: contraseña del usuario postgres olvidada tras la instalación.</w:t>
      </w:r>
    </w:p>
    <w:p>
      <w:pPr>
        <w:pStyle w:val="ListParagraph"/>
        <w:numPr>
          <w:ilvl w:val="0"/>
          <w:numId w:val="2"/>
        </w:numPr>
        <w:spacing w:after="80"/>
      </w:pPr>
      <w:r>
        <w:t xml:space="preserve">Resolución: edición temporal del archivo pg_hba.conf (cambio de scram-sha-256 a trust) vía PowerShell como administrador, ejecución de psql para fijar una nueva contraseña y crear la base de datos, y posterior restauración del archivo original desde backup.</w:t>
      </w:r>
    </w:p>
    <w:p>
      <w:pPr>
        <w:pStyle w:val="ListParagraph"/>
        <w:numPr>
          <w:ilvl w:val="0"/>
          <w:numId w:val="2"/>
        </w:numPr>
        <w:spacing w:after="80"/>
      </w:pPr>
      <w:r>
        <w:t xml:space="preserve">Base de datos local creada: sistema_telares.</w:t>
      </w:r>
    </w:p>
    <w:p>
      <w:pPr>
        <w:pStyle w:val="ListParagraph"/>
        <w:numPr>
          <w:ilvl w:val="0"/>
          <w:numId w:val="2"/>
        </w:numPr>
        <w:spacing w:after="80"/>
      </w:pPr>
      <w:r>
        <w:t xml:space="preserve">Las 4 tablas fueron ejecutadas y verificadas con éxito en el Query Tool de pgAdmin 4.</w:t>
      </w:r>
    </w:p>
    <w:p>
      <w:pPr>
        <w:pStyle w:val="Heading2"/>
      </w:pPr>
      <w:r>
        <w:t xml:space="preserve">5.2 Entorno en la nube (Supabase)</w:t>
      </w:r>
    </w:p>
    <w:p>
      <w:pPr>
        <w:spacing w:after="160"/>
      </w:pPr>
      <w:r>
        <w:t xml:space="preserve">Dado que el entorno local solo es accesible desde la computadora donde está instalado, se decidió migrar la base de datos a un servicio en la nube para que todo el equipo pueda acceder y cargar datos de forma simultánea, sin depender de que una PC esté encendida.</w:t>
      </w:r>
    </w:p>
    <w:p>
      <w:pPr>
        <w:pStyle w:val="ListParagraph"/>
        <w:numPr>
          <w:ilvl w:val="0"/>
          <w:numId w:val="2"/>
        </w:numPr>
        <w:spacing w:after="80"/>
      </w:pPr>
      <w:r>
        <w:t xml:space="preserve">Plataforma elegida: Supabase (PostgreSQL administrado, plan gratuito).</w:t>
      </w:r>
    </w:p>
    <w:p>
      <w:pPr>
        <w:pStyle w:val="ListParagraph"/>
        <w:numPr>
          <w:ilvl w:val="0"/>
          <w:numId w:val="2"/>
        </w:numPr>
        <w:spacing w:after="80"/>
      </w:pPr>
      <w:r>
        <w:t xml:space="preserve">Proyecto creado con región Sudamérica (luego de recrearlo, ya que el primer intento quedó en EE.UU.).</w:t>
      </w:r>
    </w:p>
    <w:p>
      <w:pPr>
        <w:pStyle w:val="ListParagraph"/>
        <w:numPr>
          <w:ilvl w:val="0"/>
          <w:numId w:val="2"/>
        </w:numPr>
        <w:spacing w:after="80"/>
      </w:pPr>
      <w:r>
        <w:t xml:space="preserve">Las 4 tablas fueron ejecutadas exitosamente desde el SQL Editor de Supabase.</w:t>
      </w:r>
    </w:p>
    <w:p>
      <w:pPr>
        <w:pStyle w:val="ListParagraph"/>
        <w:numPr>
          <w:ilvl w:val="0"/>
          <w:numId w:val="2"/>
        </w:numPr>
        <w:spacing w:after="80"/>
      </w:pPr>
      <w:r>
        <w:t xml:space="preserve">Verificación final mediante consulta a information_schema.tables, confirmando la existencia de patrones, telares, historial_produccion y errores_log.</w:t>
      </w:r>
    </w:p>
    <w:p>
      <w:pPr>
        <w:pStyle w:val="ListParagraph"/>
        <w:numPr>
          <w:ilvl w:val="0"/>
          <w:numId w:val="2"/>
        </w:numPr>
        <w:spacing w:after="80"/>
      </w:pPr>
      <w:r>
        <w:t xml:space="preserve">Las credenciales de conexión (host, puerto, base, usuario y contraseña) fueron compartidas con el equipo para que cada integrante pueda registrar el servidor en su propio pgAdmin 4 y trabajar sobre la misma base.</w:t>
      </w:r>
    </w:p>
    <w:p>
      <w:pPr>
        <w:pStyle w:val="Heading2"/>
      </w:pPr>
      <w:r>
        <w:t xml:space="preserve">5.3 Datos de conexión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Tipo</w:t>
            </w:r>
          </w:p>
        </w:tc>
        <w:tc>
          <w:tcPr>
            <w:tcW w:type="dxa" w:w="5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Host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db.rybhfvnvxpfujpqdlqnk.supabase.co</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Puerto</w:t>
            </w:r>
          </w:p>
        </w:tc>
        <w:tc>
          <w:tcPr>
            <w:tcW w:type="dxa" w:w="1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w:t>
            </w:r>
          </w:p>
        </w:tc>
        <w:tc>
          <w:tcPr>
            <w:tcW w:type="dxa" w:w="5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5432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Base de datos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postgres</w:t>
            </w:r>
          </w:p>
        </w:tc>
      </w:tr>
      <w:tr>
        <w:tc>
          <w:tcPr>
            <w:tcW w:type="dxa" w:w="2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b/>
                <w:bCs/>
                <w:sz w:val="20"/>
                <w:szCs w:val="20"/>
              </w:rPr>
              <w:t xml:space="preserve">Usuario</w:t>
            </w:r>
          </w:p>
        </w:tc>
        <w:tc>
          <w:tcPr>
            <w:tcW w:type="dxa" w:w="120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rFonts w:ascii="Consolas" w:cs="Consolas" w:eastAsia="Consolas" w:hAnsi="Consolas"/>
                <w:color w:val="595959"/>
                <w:sz w:val="20"/>
                <w:szCs w:val="20"/>
              </w:rPr>
              <w:t xml:space="preserve">—</w:t>
            </w:r>
          </w:p>
        </w:tc>
        <w:tc>
          <w:tcPr>
            <w:tcW w:type="dxa" w:w="5960"/>
            <w:tcBorders>
              <w:top w:val="single" w:color="CCCCCC" w:sz="1"/>
              <w:left w:val="single" w:color="CCCCCC" w:sz="1"/>
              <w:bottom w:val="single" w:color="CCCCCC" w:sz="1"/>
              <w:right w:val="single" w:color="CCCCCC" w:sz="1"/>
            </w:tcBorders>
            <w:shd w:fill="EAF1F8" w:val="clear"/>
            <w:tcMar>
              <w:top w:type="dxa" w:w="90"/>
              <w:left w:type="dxa" w:w="120"/>
              <w:bottom w:type="dxa" w:w="90"/>
              <w:right w:type="dxa" w:w="120"/>
            </w:tcMar>
            <w:vAlign w:val="center"/>
          </w:tcPr>
          <w:p>
            <w:r>
              <w:rPr>
                <w:sz w:val="20"/>
                <w:szCs w:val="20"/>
              </w:rPr>
              <w:t xml:space="preserve">postgres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b/>
                <w:bCs/>
                <w:sz w:val="20"/>
                <w:szCs w:val="20"/>
              </w:rPr>
              <w:t xml:space="preserve">Contraseña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Consolas" w:cs="Consolas" w:eastAsia="Consolas" w:hAnsi="Consolas"/>
                <w:color w:val="595959"/>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Compartida por canal interno del equipo (no incluida en este documento por seguridad).</w:t>
            </w:r>
          </w:p>
        </w:tc>
      </w:tr>
    </w:tbl>
    <w:p>
      <w:pPr>
        <w:pStyle w:val="Heading1"/>
      </w:pPr>
      <w:r>
        <w:t xml:space="preserve">6. Pendientes y próximos pasos</w:t>
      </w:r>
    </w:p>
    <w:p>
      <w:pPr>
        <w:pStyle w:val="ListParagraph"/>
        <w:numPr>
          <w:ilvl w:val="0"/>
          <w:numId w:val="2"/>
        </w:numPr>
        <w:spacing w:after="80"/>
      </w:pPr>
      <w:r>
        <w:t xml:space="preserve">Backend en Node.js que conecte el editor de patrones (frontend ya existente) con la base de datos en Supabase, mapeando las funciones loadStore, saveDraw, deleteDraw y loadDrawInEditor a endpoints REST. Responsabilidad asignada a otro integrante del equipo.</w:t>
      </w:r>
    </w:p>
    <w:p>
      <w:pPr>
        <w:pStyle w:val="ListParagraph"/>
        <w:numPr>
          <w:ilvl w:val="0"/>
          <w:numId w:val="2"/>
        </w:numPr>
        <w:spacing w:after="80"/>
      </w:pPr>
      <w:r>
        <w:t xml:space="preserve">Definir si se incorpora la columna matriz_ligamento en patrones para representar el ligamento textil en formato binario.</w:t>
      </w:r>
    </w:p>
    <w:p>
      <w:pPr>
        <w:pStyle w:val="ListParagraph"/>
        <w:numPr>
          <w:ilvl w:val="0"/>
          <w:numId w:val="2"/>
        </w:numPr>
        <w:spacing w:after="80"/>
      </w:pPr>
      <w:r>
        <w:t xml:space="preserve">Evaluar si el sistema de repeticiones de filas (fila × N veces) y el requerimiento de retroceso se modelan dentro de matriz_pasadas o requieren una estructura adicional.</w:t>
      </w:r>
    </w:p>
    <w:p>
      <w:pPr>
        <w:pStyle w:val="ListParagraph"/>
        <w:numPr>
          <w:ilvl w:val="0"/>
          <w:numId w:val="2"/>
        </w:numPr>
        <w:spacing w:after="80"/>
      </w:pPr>
      <w:r>
        <w:t xml:space="preserve">Definir si historial_produccion debe registrar también la posición exacta (fila/paso) dentro de una repetición, para soportar el retroceso a nivel de base de datos, o si esa lógica queda completamente del lado del frontend / hardware.</w:t>
      </w:r>
    </w:p>
    <w:p>
      <w:pPr>
        <w:pStyle w:val="ListParagraph"/>
        <w:numPr>
          <w:ilvl w:val="0"/>
          <w:numId w:val="2"/>
        </w:numPr>
        <w:spacing w:after="80"/>
      </w:pPr>
      <w:r>
        <w:t xml:space="preserve">Evaluar la reincorporación de sensores en una fase posterior del proyecto, si el cronograma lo permite.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Sistema de Telares — Base de Datos</w:t>
    </w:r>
    <w:r>
      <w:rPr>
        <w:color w:val="595959"/>
        <w:sz w:val="16"/>
        <w:szCs w:val="16"/>
      </w:rPr>
      <w:t xml:space="preserve">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2026-06-20T01:58:10.709Z</dcterms:created>
  <dcterms:modified xsi:type="dcterms:W3CDTF">2026-06-20T01:58:10.710Z</dcterms:modified>
</cp:coreProperties>
</file>

<file path=docProps/custom.xml><?xml version="1.0" encoding="utf-8"?>
<Properties xmlns="http://schemas.openxmlformats.org/officeDocument/2006/custom-properties" xmlns:vt="http://schemas.openxmlformats.org/officeDocument/2006/docPropsVTypes"/>
</file>