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6304F"/>
          <w:sz w:val="26"/>
          <w:szCs w:val="26"/>
        </w:rPr>
      </w:pPr>
      <w:r>
        <w:rPr>
          <w:rFonts w:ascii="Questrial" w:hAnsi="Questrial" w:cs="Questrial"/>
          <w:b w:val="1"/>
          <w:bCs w:val="1"/>
          <w:color w:val="16304F"/>
          <w:sz w:val="26"/>
          <w:szCs w:val="26"/>
          <w:rtl w:val="0"/>
        </w:rPr>
        <w:t xml:space="preserve"> Manual de uso de la página web, Control de Inserción de Trama</w:t>
      </w:r>
      <w:r>
        <w:rPr>
          <w:rtl w:val="0"/>
        </w:rPr>
      </w:r>
    </w:p>
    <w:p w:rsidR="00000000" w:rsidDel="00000000" w:rsidP="00000000" w:rsidRDefault="00000000" w:rsidRPr="00000000" w14:paraId="00000002">
      <w:pPr>
        <w:jc w:val="both"/>
        <w:rPr>
          <w:color w:val="16304F"/>
        </w:rPr>
      </w:pPr>
      <w:r>
        <w:rPr>
          <w:rFonts w:ascii="Questrial" w:hAnsi="Questrial"/>
          <w:b/>
          <w:bCs w:val="1"/>
          <w:i w:val="0"/>
          <w:color w:val="1E3A5F"/>
          <w:sz w:val="32"/>
          <w:rtl w:val="0"/>
        </w:rPr>
        <w:t>Guía de inicio rápido</w:t>
      </w:r>
    </w:p>
    <w:p w:rsidR="00000000" w:rsidDel="00000000" w:rsidP="00000000" w:rsidRDefault="00000000" w:rsidRPr="00000000" w14:paraId="00000002">
      <w:pPr>
        <w:jc w:val="both"/>
        <w:rPr>
          <w:color w:val="16304F"/>
        </w:rPr>
      </w:pPr>
      <w:r>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ANTES DE EMPEZAR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LOS PASOS</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1. Abrir la aplicación</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Aparece la pantalla de ingreso.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2. Ingresar con la huella</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3. Crear un dibujo</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Ir a Editor, definir cuántas filas y columnas tiene el dibujo y tocar Aplicar. Después tocar las celdas: cada fila es una pasada con una sola bobina (en cada pasada entra una sola trama), que se teje en una o más pasadas seguidas, y cada columna es una bobina.</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4. Guardar y ejecutar</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Los botones de Pausa y Retroceder funcionan en cualquier momento, igual que la botonera de la máquina.</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CONVIENE SABER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00000002">
      <w:pPr>
        <w:jc w:val="both"/>
        <w:rPr>
          <w:color w:val="16304F"/>
        </w:rPr>
      </w:pPr>
      <w:r>
        <w:rPr>
          <w:rFonts w:ascii="IBM Plex Sans" w:hAnsi="IBM Plex Sans"/>
          <w:b w:val="0"/>
          <w:bCs w:val="1"/>
          <w:i w:val="0"/>
          <w:color w:val="16304F"/>
          <w:sz w:val="20"/>
          <w:rtl w:val="0"/>
        </w:rPr>
      </w:r>
    </w:p>
    <w:p w:rsidR="00000000" w:rsidDel="00000000" w:rsidP="00000000" w:rsidRDefault="00000000" w:rsidRPr="00000000" w14:paraId="00000002">
      <w:pPr>
        <w:rPr>
          <w:color w:val="16304F"/>
        </w:rPr>
      </w:pPr>
      <w:r>
        <w:rPr>
          <w:b w:val="1"/>
          <w:bCs w:val="1"/>
          <w:color w:val="16304F"/>
          <w:rtl w:val="0"/>
        </w:rPr>
        <w:t xml:space="preserve">(Contenido base del manual, el diseño visual final lo define otra persona)</w:t>
      </w:r>
      <w:r>
        <w:rPr>
          <w:rtl w:val="0"/>
        </w:rPr>
      </w:r>
    </w:p>
    <w:p w:rsidR="00000000" w:rsidDel="00000000" w:rsidP="00000000" w:rsidRDefault="00000000" w:rsidRPr="00000000" w14:paraId="00000003">
      <w:pPr>
        <w:rPr/>
      </w:pPr>
      <w:r>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son de la aplicación real.</w:t>
      </w:r>
    </w:p>
    <w:p w:rsidR="00000000" w:rsidDel="00000000" w:rsidP="00000000" w:rsidRDefault="00000000" w:rsidRPr="00000000" w14:paraId="00000004">
      <w:pPr>
        <w:rPr/>
      </w:pPr>
      <w:r>
        <w:rPr>
          <w:rtl w:val="0"/>
        </w:rPr>
      </w:r>
    </w:p>
    <w:p w:rsidR="00000000" w:rsidDel="00000000" w:rsidP="00000000" w:rsidRDefault="00000000" w:rsidRPr="00000000" w14:paraId="00000005">
      <w:pPr>
        <w:rPr>
          <w:color w:val="1E3A5F"/>
        </w:rPr>
      </w:pPr>
      <w:r>
        <w:rPr>
          <w:b w:val="1"/>
          <w:bCs w:val="1"/>
          <w:color w:val="1E3A5F"/>
          <w:rtl w:val="0"/>
        </w:rPr>
        <w:t xml:space="preserve"> 1. Qué es esta aplicación</w:t>
      </w:r>
      <w:r>
        <w:rPr>
          <w:rtl w:val="0"/>
        </w:rPr>
      </w:r>
    </w:p>
    <w:p w:rsidR="00000000" w:rsidDel="00000000" w:rsidP="00000000" w:rsidRDefault="00000000" w:rsidRPr="00000000" w14:paraId="00000006">
      <w:pPr>
        <w:rPr/>
      </w:pPr>
      <w:r>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Pr>
          <w:rtl w:val="0"/>
        </w:rPr>
      </w:r>
    </w:p>
    <w:p w:rsidR="00000000" w:rsidDel="00000000" w:rsidP="00000000" w:rsidRDefault="00000000" w:rsidRPr="00000000" w14:paraId="00000008">
      <w:pPr>
        <w:rPr/>
      </w:pPr>
      <w:r>
        <w:rPr>
          <w:rtl w:val="0"/>
        </w:rPr>
        <w:t xml:space="preserve">- Se diseña la matriz o "dibujo" que el telar tiene que tejer.</w:t>
      </w:r>
    </w:p>
    <w:p w:rsidR="00000000" w:rsidDel="00000000" w:rsidP="00000000" w:rsidRDefault="00000000" w:rsidRPr="00000000" w14:paraId="00000009">
      <w:pPr>
        <w:rPr/>
      </w:pPr>
      <w:r>
        <w:rPr>
          <w:rtl w:val="0"/>
        </w:rPr>
        <w:t xml:space="preserve">- Se guarda ese dibujo en una biblioteca, para reutilizarlo cuando haga falta.</w:t>
      </w:r>
    </w:p>
    <w:p w:rsidR="00000000" w:rsidDel="00000000" w:rsidP="00000000" w:rsidRDefault="00000000" w:rsidRPr="00000000" w14:paraId="0000000A">
      <w:pPr>
        <w:jc w:val="both"/>
        <w:rPr/>
      </w:pPr>
      <w:r>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 Si la máquina se pone en marcha desde la botonera con el mismo dibujo abierto en el editor, la pantalla se suma al tejido y sigue la cuenta desde la fila en que está el telar.</w:t>
      </w:r>
    </w:p>
    <w:p w:rsidR="00000000" w:rsidDel="00000000" w:rsidP="00000000" w:rsidRDefault="00000000" w:rsidRPr="00000000" w14:paraId="0000000B">
      <w:pPr>
        <w:rPr/>
      </w:pPr>
      <w:r>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14:paraId="0000000C">
      <w:pPr>
        <w:rPr/>
      </w:pPr>
      <w:r>
        <w:rPr>
          <w:rtl w:val="0"/>
        </w:rPr>
      </w:r>
    </w:p>
    <w:p w:rsidR="00000000" w:rsidDel="00000000" w:rsidP="00000000" w:rsidRDefault="00000000" w:rsidRPr="00000000" w14:paraId="0000000D">
      <w:pPr>
        <w:rPr/>
      </w:pPr>
      <w:r>
        <w:rPr>
          <w:rtl w:val="0"/>
        </w:rPr>
        <w:t xml:space="preserve">Es importante remarcar el alcance actual del sistema: hoy la web controla el </w:t>
      </w:r>
      <w:r>
        <w:rPr>
          <w:b w:val="1"/>
          <w:bCs w:val="1"/>
          <w:rtl w:val="0"/>
        </w:rPr>
        <w:t xml:space="preserve">arranque, la pausa y el retroceso</w:t>
      </w:r>
      <w:r>
        <w:rPr>
          <w:rtl w:val="0"/>
        </w:rPr>
        <w:t xml:space="preserve"> del telar (mediante el ESP32, que aprieta a distancia los mismos botones físicos de Marcha, Pausa y Retroceder de la máquina). La web todavía </w:t>
      </w:r>
      <w:r>
        <w:rPr>
          <w:b w:val="1"/>
          <w:bCs w:val="1"/>
          <w:rtl w:val="0"/>
        </w:rPr>
        <w:t xml:space="preserve">no </w:t>
      </w:r>
      <w:r>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Pr>
          <w:b w:val="1"/>
          <w:bCs w:val="1"/>
          <w:rtl w:val="0"/>
        </w:rPr>
        <w:t xml:space="preserve">qué</w:t>
      </w:r>
      <w:r>
        <w:rPr>
          <w:rtl w:val="0"/>
        </w:rPr>
        <w:t xml:space="preserve"> se va a tejer, y puede arrancar y parar la máquina, pero todavía no reemplaza físicamente a la lectora de secuencia.</w:t>
      </w:r>
    </w:p>
    <w:p w:rsidR="00000000" w:rsidDel="00000000" w:rsidP="00000000" w:rsidRDefault="00000000" w:rsidRPr="00000000" w14:paraId="0000000E">
      <w:pPr>
        <w:rPr/>
      </w:pPr>
      <w:r>
        <w:rPr>
          <w:rtl w:val="0"/>
        </w:rPr>
      </w:r>
    </w:p>
    <w:p w:rsidR="00000000" w:rsidDel="00000000" w:rsidP="00000000" w:rsidRDefault="00000000" w:rsidRPr="00000000" w14:paraId="0000000F">
      <w:pPr>
        <w:rPr/>
      </w:pPr>
      <w:r>
        <w:rPr>
          <w:rtl w:val="0"/>
        </w:rPr>
        <w:t xml:space="preserve">La aplicación tiene tres pantallas principales, a las que se accede desde el menú inferior: </w:t>
      </w:r>
      <w:r>
        <w:rPr>
          <w:b w:val="1"/>
          <w:bCs w:val="1"/>
          <w:rtl w:val="0"/>
        </w:rPr>
        <w:t xml:space="preserve">Inicio</w:t>
      </w:r>
      <w:r>
        <w:rPr>
          <w:rtl w:val="0"/>
        </w:rPr>
        <w:t xml:space="preserve">, </w:t>
      </w:r>
      <w:r>
        <w:rPr>
          <w:b w:val="1"/>
          <w:bCs w:val="1"/>
          <w:rtl w:val="0"/>
        </w:rPr>
        <w:t xml:space="preserve">Editor</w:t>
      </w:r>
      <w:r>
        <w:rPr>
          <w:rtl w:val="0"/>
        </w:rPr>
        <w:t xml:space="preserve"> y </w:t>
      </w:r>
      <w:r>
        <w:rPr>
          <w:b w:val="1"/>
          <w:bCs w:val="1"/>
          <w:rtl w:val="0"/>
        </w:rPr>
        <w:t xml:space="preserve">Biblioteca.</w:t>
      </w: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rPr/>
      </w:pPr>
      <w:r>
        <w:rPr>
          <w:rtl w:val="0"/>
        </w:rPr>
      </w:r>
    </w:p>
    <w:p w:rsidR="00000000" w:rsidDel="00000000" w:rsidP="00000000" w:rsidRDefault="00000000" w:rsidRPr="00000000" w14:paraId="00000012">
      <w:pPr>
        <w:rPr/>
      </w:pPr>
      <w:r>
        <w:rPr>
          <w:rtl w:val="0"/>
        </w:rPr>
      </w:r>
    </w:p>
    <w:p w:rsidR="00000000" w:rsidDel="00000000" w:rsidP="00000000" w:rsidRDefault="00000000" w:rsidRPr="00000000" w14:paraId="00000013">
      <w:pPr>
        <w:rPr>
          <w:color w:val="1E3A5F"/>
        </w:rPr>
      </w:pPr>
      <w:r>
        <w:rPr>
          <w:b w:val="1"/>
          <w:bCs w:val="1"/>
          <w:color w:val="1E3A5F"/>
          <w:rtl w:val="0"/>
        </w:rPr>
        <w:t xml:space="preserve">2. Ingresar a la aplicación (inicio de sesión)</w:t>
      </w:r>
      <w:r>
        <w:rPr>
          <w:rtl w:val="0"/>
        </w:rPr>
      </w:r>
    </w:p>
    <w:p w:rsidR="00000000" w:rsidDel="00000000" w:rsidP="00000000" w:rsidRDefault="00000000" w:rsidRPr="00000000" w14:paraId="00000014">
      <w:pPr>
        <w:rPr/>
      </w:pPr>
      <w:r>
        <w:rPr>
          <w:rtl w:val="0"/>
        </w:rPr>
        <w:t xml:space="preserve">Al abrir la página aparece la pantalla de ingreso. Existen cuatro caminos posibles, según la situación.</w:t>
      </w:r>
    </w:p>
    <w:p w:rsidR="00000000" w:rsidDel="00000000" w:rsidP="00000000" w:rsidRDefault="00000000" w:rsidRPr="00000000" w14:paraId="00000015">
      <w:pPr>
        <w:jc w:val="center"/>
        <w:rPr/>
      </w:pPr>
      <w:r>
        <w:rPr/>
        <w:drawing>
          <wp:inline distB="0" distT="0" distL="0" distR="0">
            <wp:extent cx="1848825" cy="369765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697650"/>
                    </a:xfrm>
                    <a:prstGeom prst="rect"/>
                    <a:ln/>
                  </pic:spPr>
                </pic:pic>
              </a:graphicData>
            </a:graphic>
          </wp:inline>
        </w:drawing>
      </w:r>
      <w:r>
        <w:rPr>
          <w:rtl w:val="0"/>
        </w:rPr>
      </w:r>
    </w:p>
    <w:p w:rsidR="00000000" w:rsidDel="00000000" w:rsidP="00000000" w:rsidRDefault="00000000" w:rsidRPr="00000000" w14:paraId="00000016">
      <w:pPr>
        <w:jc w:val="center"/>
        <w:rPr/>
      </w:pPr>
      <w:r>
        <w:rPr>
          <w:i w:val="1"/>
          <w:iCs w:val="1"/>
          <w:color w:val="606060"/>
          <w:sz w:val="18"/>
          <w:szCs w:val="18"/>
          <w:rtl w:val="0"/>
        </w:rPr>
        <w:t xml:space="preserve">Pantalla de ingreso, con las opciones disponibles.</w:t>
      </w:r>
      <w:r>
        <w:rPr>
          <w:rtl w:val="0"/>
        </w:rPr>
      </w:r>
    </w:p>
    <w:p w:rsidR="00000000" w:rsidDel="00000000" w:rsidP="00000000" w:rsidRDefault="00000000" w:rsidRPr="00000000" w14:paraId="00000017">
      <w:pPr>
        <w:rPr>
          <w:color w:val="3D6B96"/>
        </w:rPr>
      </w:pPr>
      <w:r>
        <w:rPr>
          <w:b w:val="1"/>
          <w:bCs w:val="1"/>
          <w:color w:val="3D6B96"/>
          <w:rtl w:val="0"/>
        </w:rPr>
        <w:t xml:space="preserve"> 2.1 Ingresar con huella dactilar (usuario ya registrado)</w:t>
      </w:r>
      <w:r>
        <w:rPr>
          <w:rtl w:val="0"/>
        </w:rPr>
      </w:r>
    </w:p>
    <w:p w:rsidR="00000000" w:rsidDel="00000000" w:rsidP="00000000" w:rsidRDefault="00000000" w:rsidRPr="00000000" w14:paraId="00000018">
      <w:pPr>
        <w:rPr/>
      </w:pPr>
      <w:r>
        <w:rPr>
          <w:rtl w:val="0"/>
        </w:rPr>
        <w:t xml:space="preserve">1. Escribir el nombre de usuario en el campo correspondiente.</w:t>
      </w:r>
    </w:p>
    <w:p w:rsidR="00000000" w:rsidDel="00000000" w:rsidP="00000000" w:rsidRDefault="00000000" w:rsidRPr="00000000" w14:paraId="00000019">
      <w:pPr>
        <w:rPr/>
      </w:pPr>
      <w:r>
        <w:rPr>
          <w:rtl w:val="0"/>
        </w:rPr>
        <w:t xml:space="preserve">2. Tocar el botón </w:t>
      </w:r>
      <w:r>
        <w:rPr>
          <w:b w:val="1"/>
          <w:bCs w:val="1"/>
          <w:rtl w:val="0"/>
        </w:rPr>
        <w:t xml:space="preserve">"Entrar con huella dactilar"</w:t>
      </w:r>
      <w:r>
        <w:rPr>
          <w:rtl w:val="0"/>
        </w:rPr>
        <w:t xml:space="preserve">.</w:t>
      </w:r>
    </w:p>
    <w:p w:rsidR="00000000" w:rsidDel="00000000" w:rsidP="00000000" w:rsidRDefault="00000000" w:rsidRPr="00000000" w14:paraId="0000001A">
      <w:pPr>
        <w:rPr/>
      </w:pPr>
      <w:r>
        <w:rPr>
          <w:rtl w:val="0"/>
        </w:rPr>
        <w:t xml:space="preserve">3. Cuando el dispositivo lo solicite, apoyar el dedo en el lector de huella para confirmar la identidad.</w:t>
      </w:r>
    </w:p>
    <w:p w:rsidR="00000000" w:rsidDel="00000000" w:rsidP="00000000" w:rsidRDefault="00000000" w:rsidRPr="00000000" w14:paraId="0000001B">
      <w:pPr>
        <w:rPr/>
      </w:pPr>
      <w:r>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Pr>
          <w:rtl w:val="0"/>
        </w:rPr>
      </w:r>
    </w:p>
    <w:p w:rsidR="00000000" w:rsidDel="00000000" w:rsidP="00000000" w:rsidRDefault="00000000" w:rsidRPr="00000000" w14:paraId="0000001D">
      <w:pPr>
        <w:rPr>
          <w:color w:val="3D6B96"/>
        </w:rPr>
      </w:pPr>
      <w:r>
        <w:rPr>
          <w:b w:val="1"/>
          <w:bCs w:val="1"/>
          <w:color w:val="3D6B96"/>
          <w:rtl w:val="0"/>
        </w:rPr>
        <w:t xml:space="preserve">2.2 Registrar la huella dactilar por primera vez</w:t>
      </w:r>
      <w:r>
        <w:rPr>
          <w:rtl w:val="0"/>
        </w:rPr>
      </w:r>
    </w:p>
    <w:p w:rsidR="00000000" w:rsidDel="00000000" w:rsidP="00000000" w:rsidRDefault="00000000" w:rsidRPr="00000000" w14:paraId="0000001E">
      <w:pPr>
        <w:rPr/>
      </w:pPr>
      <w:r>
        <w:rPr>
          <w:rtl w:val="0"/>
        </w:rPr>
        <w:t xml:space="preserve">Este paso se hace una sola vez por usuario, la primera vez que esa persona va a usar el sistema.</w:t>
      </w:r>
    </w:p>
    <w:p w:rsidR="00000000" w:rsidDel="00000000" w:rsidP="00000000" w:rsidRDefault="00000000" w:rsidRPr="00000000" w14:paraId="0000001F">
      <w:pPr>
        <w:rPr/>
      </w:pPr>
      <w:r>
        <w:rPr>
          <w:rtl w:val="0"/>
        </w:rPr>
        <w:t xml:space="preserve">1. Escribir el nombre de usuario elegido.</w:t>
      </w:r>
    </w:p>
    <w:p w:rsidR="00000000" w:rsidDel="00000000" w:rsidP="00000000" w:rsidRDefault="00000000" w:rsidRPr="00000000" w14:paraId="00000020">
      <w:pPr>
        <w:rPr/>
      </w:pPr>
      <w:r>
        <w:rPr>
          <w:rtl w:val="0"/>
        </w:rPr>
        <w:t xml:space="preserve">2. Tocar el botón </w:t>
      </w:r>
      <w:r>
        <w:rPr>
          <w:b w:val="1"/>
          <w:bCs w:val="1"/>
          <w:rtl w:val="0"/>
        </w:rPr>
        <w:t xml:space="preserve">"Registrar mi huella dactilar"</w:t>
      </w:r>
      <w:r>
        <w:rPr>
          <w:rtl w:val="0"/>
        </w:rPr>
        <w:t xml:space="preserve">.</w:t>
      </w:r>
    </w:p>
    <w:p w:rsidR="00000000" w:rsidDel="00000000" w:rsidP="00000000" w:rsidRDefault="00000000" w:rsidRPr="00000000" w14:paraId="00000021">
      <w:pPr>
        <w:rPr/>
      </w:pPr>
      <w:r>
        <w:rPr>
          <w:rtl w:val="0"/>
        </w:rPr>
        <w:t xml:space="preserve">3. Confirmar mediante el lector de huella del dispositivo.</w:t>
      </w:r>
    </w:p>
    <w:p w:rsidR="00000000" w:rsidDel="00000000" w:rsidP="00000000" w:rsidRDefault="00000000" w:rsidRPr="00000000" w14:paraId="00000022">
      <w:pPr>
        <w:rPr/>
      </w:pPr>
      <w:r>
        <w:rPr>
          <w:rtl w:val="0"/>
        </w:rPr>
        <w:t xml:space="preserve">4. La aplicación muestra en pantalla un </w:t>
      </w:r>
      <w:r>
        <w:rPr>
          <w:b w:val="1"/>
          <w:bCs w:val="1"/>
          <w:rtl w:val="0"/>
        </w:rPr>
        <w:t xml:space="preserve">código de recuperación</w:t>
      </w:r>
      <w:r>
        <w:rPr>
          <w:rtl w:val="0"/>
        </w:rPr>
        <w:t xml:space="preserve">, compuesto por letras y números. Este código:</w:t>
      </w:r>
    </w:p>
    <w:p w:rsidR="00000000" w:rsidDel="00000000" w:rsidP="00000000" w:rsidRDefault="00000000" w:rsidRPr="00000000" w14:paraId="00000023">
      <w:pPr>
        <w:rPr/>
      </w:pPr>
      <w:r>
        <w:rPr>
          <w:rtl w:val="0"/>
        </w:rPr>
        <w:t xml:space="preserve">   - Es fijo: no cambia con el tiempo.</w:t>
      </w:r>
    </w:p>
    <w:p w:rsidR="00000000" w:rsidDel="00000000" w:rsidP="00000000" w:rsidRDefault="00000000" w:rsidRPr="00000000" w14:paraId="00000024">
      <w:pPr>
        <w:rPr/>
      </w:pPr>
      <w:r>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Pr>
          <w:rtl w:val="0"/>
        </w:rPr>
        <w:t xml:space="preserve">   - Se muestra una sola vez en este paso. Es responsabilidad de quien se registra anotarlo o guardarlo antes de continuar. Existe un botón </w:t>
      </w:r>
      <w:r>
        <w:rPr>
          <w:b w:val="1"/>
          <w:bCs w:val="1"/>
          <w:rtl w:val="0"/>
        </w:rPr>
        <w:t xml:space="preserve">"Copiar código"</w:t>
      </w:r>
      <w:r>
        <w:rPr>
          <w:rtl w:val="0"/>
        </w:rPr>
        <w:t xml:space="preserve"> para copiarlo directamente.</w:t>
      </w:r>
    </w:p>
    <w:p w:rsidR="00000000" w:rsidDel="00000000" w:rsidP="00000000" w:rsidRDefault="00000000" w:rsidRPr="00000000" w14:paraId="00000026">
      <w:pPr>
        <w:rPr/>
      </w:pPr>
      <w:r>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Pr>
          <w:rtl w:val="0"/>
        </w:rPr>
        <w:t xml:space="preserve">5. Una vez guardado el código, tocar </w:t>
      </w:r>
      <w:r>
        <w:rPr>
          <w:b w:val="1"/>
          <w:bCs w:val="1"/>
          <w:rtl w:val="0"/>
        </w:rPr>
        <w:t xml:space="preserve">"Ya lo anoté, entrar"</w:t>
      </w:r>
      <w:r>
        <w:rPr>
          <w:rtl w:val="0"/>
        </w:rPr>
        <w:t xml:space="preserve"> para ingresar a la aplicación.</w:t>
      </w:r>
    </w:p>
    <w:p w:rsidR="00000000" w:rsidDel="00000000" w:rsidP="00000000" w:rsidRDefault="00000000" w:rsidRPr="00000000" w14:paraId="00000028">
      <w:pPr>
        <w:rPr/>
      </w:pPr>
      <w:r>
        <w:rPr>
          <w:rtl w:val="0"/>
        </w:rPr>
      </w:r>
    </w:p>
    <w:p w:rsidR="00000000" w:rsidDel="00000000" w:rsidP="00000000" w:rsidRDefault="00000000" w:rsidRPr="00000000" w14:paraId="00000029">
      <w:pPr>
        <w:rPr/>
      </w:pPr>
      <w:r>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Pr>
          <w:b w:val="1"/>
          <w:bCs w:val="1"/>
          <w:rtl w:val="0"/>
        </w:rPr>
        <w:t xml:space="preserve">código de invitación</w:t>
      </w:r>
      <w:r>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Pr/>
        <w:drawing>
          <wp:inline distB="0" distT="0" distL="0" distR="0">
            <wp:extent cx="3048061" cy="6096122"/>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6096122"/>
                    </a:xfrm>
                    <a:prstGeom prst="rect"/>
                    <a:ln/>
                  </pic:spPr>
                </pic:pic>
              </a:graphicData>
            </a:graphic>
          </wp:inline>
        </w:drawing>
      </w:r>
      <w:r>
        <w:rPr>
          <w:rtl w:val="0"/>
        </w:rPr>
      </w:r>
    </w:p>
    <w:p w:rsidR="00000000" w:rsidDel="00000000" w:rsidP="00000000" w:rsidRDefault="00000000" w:rsidRPr="00000000" w14:paraId="0000002B">
      <w:pPr>
        <w:jc w:val="center"/>
        <w:rPr/>
      </w:pPr>
      <w:r>
        <w:rPr>
          <w:i w:val="1"/>
          <w:iCs w:val="1"/>
          <w:color w:val="606060"/>
          <w:sz w:val="18"/>
          <w:szCs w:val="18"/>
          <w:rtl w:val="0"/>
        </w:rPr>
        <w:t xml:space="preserve">Pantalla de huella registrada, con el código de recuperación del usuario.</w:t>
      </w:r>
      <w:r>
        <w:rPr>
          <w:rtl w:val="0"/>
        </w:rPr>
      </w:r>
    </w:p>
    <w:p w:rsidR="00000000" w:rsidDel="00000000" w:rsidP="00000000" w:rsidRDefault="00000000" w:rsidRPr="00000000" w14:paraId="0000002C">
      <w:pPr>
        <w:rPr/>
      </w:pPr>
      <w:r>
        <w:rPr>
          <w:rtl w:val="0"/>
        </w:rPr>
      </w:r>
    </w:p>
    <w:p w:rsidR="00000000" w:rsidDel="00000000" w:rsidP="00000000" w:rsidRDefault="00000000" w:rsidRPr="00000000" w14:paraId="0000002D">
      <w:pPr>
        <w:rPr/>
      </w:pPr>
      <w:r>
        <w:rPr>
          <w:rtl w:val="0"/>
        </w:rPr>
      </w:r>
    </w:p>
    <w:p w:rsidR="00000000" w:rsidDel="00000000" w:rsidP="00000000" w:rsidRDefault="00000000" w:rsidRPr="00000000" w14:paraId="0000002E">
      <w:pPr>
        <w:rPr>
          <w:color w:val="3D6B96"/>
        </w:rPr>
      </w:pPr>
      <w:r>
        <w:rPr>
          <w:b w:val="1"/>
          <w:bCs w:val="1"/>
          <w:color w:val="3D6B96"/>
          <w:rtl w:val="0"/>
        </w:rPr>
        <w:t xml:space="preserve">2.3 No se puede ingresar con la huella (recupero de acceso)</w:t>
      </w:r>
      <w:r>
        <w:rPr>
          <w:rtl w:val="0"/>
        </w:rPr>
      </w:r>
    </w:p>
    <w:p w:rsidR="00000000" w:rsidDel="00000000" w:rsidP="00000000" w:rsidRDefault="00000000" w:rsidRPr="00000000" w14:paraId="0000002F">
      <w:pPr>
        <w:rPr/>
      </w:pPr>
      <w:r>
        <w:rPr>
          <w:rtl w:val="0"/>
        </w:rPr>
        <w:t xml:space="preserve">Esta opción se usa cuando la huella dactilar no funciona o no está disponible.</w:t>
      </w:r>
    </w:p>
    <w:p w:rsidR="00000000" w:rsidDel="00000000" w:rsidP="00000000" w:rsidRDefault="00000000" w:rsidRPr="00000000" w14:paraId="00000030">
      <w:pPr>
        <w:rPr/>
      </w:pPr>
      <w:r>
        <w:rPr>
          <w:rtl w:val="0"/>
        </w:rPr>
        <w:t xml:space="preserve">1. Tocar </w:t>
      </w:r>
      <w:r>
        <w:rPr>
          <w:b w:val="1"/>
          <w:bCs w:val="1"/>
          <w:rtl w:val="0"/>
        </w:rPr>
        <w:t xml:space="preserve">"No puedo entrar con mi huella"</w:t>
      </w:r>
      <w:r>
        <w:rPr>
          <w:rtl w:val="0"/>
        </w:rPr>
        <w:t xml:space="preserve">.</w:t>
      </w:r>
    </w:p>
    <w:p w:rsidR="00000000" w:rsidDel="00000000" w:rsidP="00000000" w:rsidRDefault="00000000" w:rsidRPr="00000000" w14:paraId="00000031">
      <w:pPr>
        <w:rPr/>
      </w:pPr>
      <w:r>
        <w:rPr>
          <w:rtl w:val="0"/>
        </w:rPr>
        <w:t xml:space="preserve">2. Escribir el nombre de usuario.</w:t>
      </w:r>
    </w:p>
    <w:p w:rsidR="00000000" w:rsidDel="00000000" w:rsidP="00000000" w:rsidRDefault="00000000" w:rsidRPr="00000000" w14:paraId="00000032">
      <w:pPr>
        <w:rPr/>
      </w:pPr>
      <w:r>
        <w:rPr>
          <w:rtl w:val="0"/>
        </w:rPr>
        <w:t xml:space="preserve">3. Escribir el código de recuperación que se guardó en el paso 2.2 al momento del registro.</w:t>
      </w:r>
    </w:p>
    <w:p w:rsidR="00000000" w:rsidDel="00000000" w:rsidP="00000000" w:rsidRDefault="00000000" w:rsidRPr="00000000" w14:paraId="00000033">
      <w:pPr>
        <w:rPr/>
      </w:pPr>
      <w:r>
        <w:rPr>
          <w:rtl w:val="0"/>
        </w:rPr>
        <w:t xml:space="preserve">4. Tocar </w:t>
      </w:r>
      <w:r>
        <w:rPr>
          <w:b w:val="1"/>
          <w:bCs w:val="1"/>
          <w:rtl w:val="0"/>
        </w:rPr>
        <w:t xml:space="preserve">"Entrar"</w:t>
      </w:r>
      <w:r>
        <w:rPr>
          <w:rtl w:val="0"/>
        </w:rPr>
        <w:t xml:space="preserve">.</w:t>
      </w:r>
    </w:p>
    <w:p w:rsidR="00000000" w:rsidDel="00000000" w:rsidP="00000000" w:rsidRDefault="00000000" w:rsidRPr="00000000" w14:paraId="00000034">
      <w:pPr>
        <w:rPr/>
      </w:pPr>
      <w:r>
        <w:rPr>
          <w:rtl w:val="0"/>
        </w:rPr>
      </w:r>
    </w:p>
    <w:p w:rsidR="00000000" w:rsidDel="00000000" w:rsidP="00000000" w:rsidRDefault="00000000" w:rsidRPr="00000000" w14:paraId="00000035">
      <w:pPr>
        <w:rPr/>
      </w:pPr>
      <w:r>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7">
      <w:pPr>
        <w:jc w:val="center"/>
        <w:rPr/>
      </w:pPr>
      <w:r>
        <w:rPr>
          <w:i w:val="1"/>
          <w:iCs w:val="1"/>
          <w:color w:val="606060"/>
          <w:sz w:val="18"/>
          <w:szCs w:val="18"/>
          <w:rtl w:val="0"/>
        </w:rPr>
        <w:t xml:space="preserve">Pantalla de ingreso con código de recuperación y el usuario.</w:t>
      </w:r>
      <w:r>
        <w:rPr>
          <w:rtl w:val="0"/>
        </w:rPr>
      </w:r>
    </w:p>
    <w:p>
      <w:pPr>
        <w:rPr>
          <w:color w:val="3D6B96"/>
        </w:rPr>
      </w:pPr>
      <w:r>
        <w:rPr>
          <w:b w:val="1"/>
          <w:bCs w:val="1"/>
          <w:color w:val="3D6B96"/>
          <w:rtl w:val="0"/>
        </w:rPr>
        <w:t xml:space="preserve">2.4 Continuar sin iniciar sesión (modo invitado)</w:t>
      </w:r>
    </w:p>
    <w:p>
      <w:pPr>
        <w:rPr/>
      </w:pPr>
      <w:r>
        <w:rPr>
          <w:rtl w:val="0"/>
        </w:rPr>
        <w:t xml:space="preserve">Debajo de las opciones de ingreso está «Continuar sin iniciar sesión». Sirve para recorrer la aplicación y diseñar dibujos sin registrar una huella, por ejemplo en una presentación. Tiene límites, para que nadie que abra la página pueda manejar la máquina ni cambiar el trabajo de los operarios:</w:t>
      </w:r>
    </w:p>
    <w:p>
      <w:pPr>
        <w:rPr/>
      </w:pPr>
      <w:r>
        <w:rPr>
          <w:rtl w:val="0"/>
        </w:rPr>
        <w:t xml:space="preserve">- No comanda el telar: Iniciar (▶), Pausa (⏸), Retroceder (⏪) y Terminar trabajo (⏹) muestran el aviso «Estás como invitado» y no le mandan nada a la máquina. Tampoco puede validar el conteo ni generar invitaciones.</w:t>
      </w:r>
    </w:p>
    <w:p>
      <w:pPr>
        <w:rPr/>
      </w:pPr>
      <w:r>
        <w:rPr>
          <w:rtl w:val="0"/>
        </w:rPr>
        <w:t xml:space="preserve">- Puede crear dibujos nuevos, y cambiar o borrar solo los que creó como invitado. Los dibujos de los operarios los puede abrir y mirar, pero no modificarlos ni borrarlos: al intentarlo, la aplicación avisa «este dibujo es de los operarios». Cuando un operario guarda un dibujo hecho por un invitado, pasa a ser de los operarios.</w:t>
      </w:r>
    </w:p>
    <w:p>
      <w:pPr>
        <w:rPr/>
      </w:pPr>
      <w:r>
        <w:rPr>
          <w:rtl w:val="0"/>
        </w:rPr>
        <w:t xml:space="preserve">Para usar todas las funciones, tocar «Iniciar sesión» en la pantalla de Inicio y entrar con la huella o con el código.</w:t>
      </w:r>
    </w:p>
    <w:p w:rsidR="00000000" w:rsidDel="00000000" w:rsidP="00000000" w:rsidRDefault="00000000" w:rsidRPr="00000000" w14:paraId="00000036">
      <w:pPr>
        <w:jc w:val="center"/>
        <w:rPr/>
      </w:pPr>
      <w:r>
        <w:rPr/>
        <w:drawing>
          <wp:inline distB="0" distT="0" distL="0" distR="0">
            <wp:extent cx="2344940" cy="4689880"/>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4689880"/>
                    </a:xfrm>
                    <a:prstGeom prst="rect"/>
                    <a:ln/>
                  </pic:spPr>
                </pic:pic>
              </a:graphicData>
            </a:graphic>
          </wp:inline>
        </w:drawing>
      </w:r>
      <w:r>
        <w:rPr>
          <w:rtl w:val="0"/>
        </w:rPr>
      </w:r>
    </w:p>
    <w:p w:rsidR="00000000" w:rsidDel="00000000" w:rsidP="00000000" w:rsidRDefault="00000000" w:rsidRPr="00000000" w14:paraId="00000038">
      <w:pPr>
        <w:rPr/>
      </w:pPr>
      <w:r>
        <w:rPr>
          <w:rtl w:val="0"/>
        </w:rPr>
      </w:r>
    </w:p>
    <w:p w:rsidR="00000000" w:rsidDel="00000000" w:rsidP="00000000" w:rsidRDefault="00000000" w:rsidRPr="00000000" w14:paraId="00000039">
      <w:pPr>
        <w:rPr>
          <w:color w:val="1E3A5F"/>
        </w:rPr>
      </w:pPr>
      <w:r>
        <w:rPr>
          <w:b w:val="1"/>
          <w:bCs w:val="1"/>
          <w:color w:val="1E3A5F"/>
          <w:rtl w:val="0"/>
        </w:rPr>
        <w:t xml:space="preserve">3. Pantalla de Inicio</w:t>
      </w:r>
      <w:r>
        <w:rPr>
          <w:rtl w:val="0"/>
        </w:rPr>
      </w:r>
    </w:p>
    <w:p w:rsidR="00000000" w:rsidDel="00000000" w:rsidP="00000000" w:rsidRDefault="00000000" w:rsidRPr="00000000" w14:paraId="0000003A">
      <w:pPr>
        <w:rPr/>
      </w:pPr>
      <w:r>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Pr/>
        <w:drawing>
          <wp:inline distB="0" distT="0" distL="0" distR="0">
            <wp:extent cx="1890900" cy="37818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3C">
      <w:pPr>
        <w:jc w:val="center"/>
        <w:rPr/>
      </w:pPr>
      <w:r>
        <w:rPr>
          <w:i w:val="1"/>
          <w:iCs w:val="1"/>
          <w:color w:val="606060"/>
          <w:sz w:val="18"/>
          <w:szCs w:val="18"/>
          <w:rtl w:val="0"/>
        </w:rPr>
        <w:t xml:space="preserve">Pantalla de Inicio, con los accesos directos y el dibujo actual.</w:t>
      </w:r>
      <w:r>
        <w:rPr>
          <w:rtl w:val="0"/>
        </w:rPr>
      </w:r>
    </w:p>
    <w:p w:rsidR="00000000" w:rsidDel="00000000" w:rsidP="00000000" w:rsidRDefault="00000000" w:rsidRPr="00000000" w14:paraId="0000003D">
      <w:pPr>
        <w:rPr/>
      </w:pPr>
      <w:r>
        <w:rPr>
          <w:rtl w:val="0"/>
        </w:rPr>
      </w:r>
    </w:p>
    <w:p w:rsidR="00000000" w:rsidDel="00000000" w:rsidP="00000000" w:rsidRDefault="00000000" w:rsidRPr="00000000" w14:paraId="0000003E">
      <w:pPr>
        <w:rPr>
          <w:color w:val="3D6B96"/>
        </w:rPr>
      </w:pPr>
      <w:r>
        <w:rPr>
          <w:b w:val="1"/>
          <w:bCs w:val="1"/>
          <w:color w:val="3D6B96"/>
          <w:rtl w:val="0"/>
        </w:rPr>
        <w:t xml:space="preserve">3.1 Información de sesión</w:t>
      </w:r>
      <w:r>
        <w:rPr>
          <w:rtl w:val="0"/>
        </w:rPr>
      </w:r>
    </w:p>
    <w:p w:rsidR="00000000" w:rsidDel="00000000" w:rsidP="00000000" w:rsidRDefault="00000000" w:rsidRPr="00000000">
      <w:pPr>
        <w:rPr/>
      </w:pPr>
      <w:r>
        <w:rPr>
          <w:rtl w:val="0"/>
        </w:rPr>
        <w:t xml:space="preserve">En la parte superior se muestra el usuario que inició sesión, junto con un botón Salir para cerrar la sesión. En modo invitado aparece «Invitado» y, en lugar de Salir, el botón «Iniciar sesión». Con la sesión iniciada, debajo están los botones «Ver mi código de recuperación» e «Invitar a alguien (generar código)».</w:t>
      </w:r>
    </w:p>
    <w:p w:rsidR="00000000" w:rsidDel="00000000" w:rsidP="00000000" w:rsidRDefault="00000000" w:rsidRPr="00000000" w14:paraId="00000040">
      <w:pPr>
        <w:rPr/>
      </w:pPr>
      <w:r>
        <w:rPr>
          <w:rtl w:val="0"/>
        </w:rPr>
      </w:r>
    </w:p>
    <w:p w:rsidR="00000000" w:rsidDel="00000000" w:rsidP="00000000" w:rsidRDefault="00000000" w:rsidRPr="00000000" w14:paraId="00000041">
      <w:pPr>
        <w:rPr>
          <w:color w:val="3D6B96"/>
        </w:rPr>
      </w:pPr>
      <w:r>
        <w:rPr>
          <w:b w:val="1"/>
          <w:bCs w:val="1"/>
          <w:color w:val="3D6B96"/>
          <w:rtl w:val="0"/>
        </w:rPr>
        <w:t xml:space="preserve">3.2 Dibujo actual</w:t>
      </w:r>
      <w:r>
        <w:rPr>
          <w:rtl w:val="0"/>
        </w:rPr>
      </w:r>
    </w:p>
    <w:p w:rsidR="00000000" w:rsidDel="00000000" w:rsidP="00000000" w:rsidRDefault="00000000" w:rsidRPr="00000000">
      <w:pPr>
        <w:rPr/>
      </w:pPr>
      <w:r>
        <w:rPr>
          <w:rtl w:val="0"/>
        </w:rPr>
        <w:t xml:space="preserve">Se informa cuál es el dibujo que está abierto en el Editor («Dibujo en edición»), con su tamaño y la fecha del último cambio. Si no hay ninguno abierto, muestra el último dibujo guardado («Dibujo cargado»), y si todavía no hay ningún dibujo, el campo indica «Ninguno».</w:t>
      </w:r>
    </w:p>
    <w:p w:rsidR="00000000" w:rsidDel="00000000" w:rsidP="00000000" w:rsidRDefault="00000000" w:rsidRPr="00000000" w14:paraId="00000043">
      <w:pPr>
        <w:rPr/>
      </w:pPr>
      <w:r>
        <w:rPr>
          <w:rtl w:val="0"/>
        </w:rPr>
      </w:r>
    </w:p>
    <w:p w:rsidR="00000000" w:rsidDel="00000000" w:rsidP="00000000" w:rsidRDefault="00000000" w:rsidRPr="00000000" w14:paraId="00000044">
      <w:pPr>
        <w:rPr>
          <w:color w:val="3D6B96"/>
        </w:rPr>
      </w:pPr>
      <w:r>
        <w:rPr>
          <w:b w:val="1"/>
          <w:bCs w:val="1"/>
          <w:color w:val="3D6B96"/>
          <w:rtl w:val="0"/>
        </w:rPr>
        <w:t xml:space="preserve">3.3 Accesos directos</w:t>
      </w:r>
      <w:r>
        <w:rPr>
          <w:rtl w:val="0"/>
        </w:rPr>
      </w:r>
    </w:p>
    <w:p w:rsidR="00000000" w:rsidDel="00000000" w:rsidP="00000000" w:rsidRDefault="00000000" w:rsidRPr="00000000" w14:paraId="00000045">
      <w:pPr>
        <w:rPr/>
      </w:pPr>
      <w:r>
        <w:rPr>
          <w:rtl w:val="0"/>
        </w:rPr>
        <w:t xml:space="preserve">Desde esta pantalla se accede a las otras dos secciones de la aplicación:</w:t>
      </w:r>
    </w:p>
    <w:p w:rsidR="00000000" w:rsidDel="00000000" w:rsidP="00000000" w:rsidRDefault="00000000" w:rsidRPr="00000000" w14:paraId="00000046">
      <w:pPr>
        <w:rPr/>
      </w:pPr>
      <w:r>
        <w:rPr>
          <w:rtl w:val="0"/>
        </w:rPr>
        <w:t xml:space="preserve">- </w:t>
      </w:r>
      <w:r>
        <w:rPr>
          <w:b w:val="1"/>
          <w:bCs w:val="1"/>
          <w:rtl w:val="0"/>
        </w:rPr>
        <w:t xml:space="preserve">Editor de Dibujo</w:t>
      </w:r>
      <w:r>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Pr>
          <w:rtl w:val="0"/>
        </w:rPr>
        <w:t xml:space="preserve">- </w:t>
      </w:r>
      <w:r>
        <w:rPr>
          <w:b w:val="1"/>
          <w:bCs w:val="1"/>
          <w:rtl w:val="0"/>
        </w:rPr>
        <w:t xml:space="preserve">Biblioteca de Dibujos</w:t>
      </w:r>
      <w:r>
        <w:rPr>
          <w:rtl w:val="0"/>
        </w:rPr>
        <w:t xml:space="preserve">: lleva al listado completo de todos los dibujos guardados hasta el momento. Se explica en el punto 5.</w:t>
      </w:r>
    </w:p>
    <w:p w:rsidR="00000000" w:rsidDel="00000000" w:rsidP="00000000" w:rsidRDefault="00000000" w:rsidRPr="00000000" w14:paraId="00000048">
      <w:pPr>
        <w:rPr/>
      </w:pPr>
      <w:r>
        <w:rPr>
          <w:rtl w:val="0"/>
        </w:rPr>
      </w:r>
    </w:p>
    <w:p w:rsidR="00000000" w:rsidDel="00000000" w:rsidP="00000000" w:rsidRDefault="00000000" w:rsidRPr="00000000" w14:paraId="00000049">
      <w:pPr>
        <w:rPr>
          <w:color w:val="3D6B96"/>
        </w:rPr>
      </w:pPr>
      <w:r>
        <w:rPr>
          <w:b w:val="1"/>
          <w:bCs w:val="1"/>
          <w:color w:val="3D6B96"/>
          <w:rtl w:val="0"/>
        </w:rPr>
        <w:t xml:space="preserve">3.4 Modo oscuro</w:t>
      </w:r>
      <w:r>
        <w:rPr>
          <w:rtl w:val="0"/>
        </w:rPr>
      </w:r>
    </w:p>
    <w:p w:rsidR="00000000" w:rsidDel="00000000" w:rsidP="00000000" w:rsidRDefault="00000000" w:rsidRPr="00000000" w14:paraId="0000004A">
      <w:pPr>
        <w:rPr/>
      </w:pPr>
      <w:r>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Pr/>
        <w:drawing>
          <wp:inline distB="0" distT="0" distL="0" distR="0">
            <wp:extent cx="1995146" cy="3990292"/>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3990292"/>
                    </a:xfrm>
                    <a:prstGeom prst="rect"/>
                    <a:ln/>
                  </pic:spPr>
                </pic:pic>
              </a:graphicData>
            </a:graphic>
          </wp:inline>
        </w:drawing>
      </w:r>
      <w:r>
        <w:rPr>
          <w:rtl w:val="0"/>
        </w:rPr>
      </w:r>
    </w:p>
    <w:p w:rsidR="00000000" w:rsidDel="00000000" w:rsidP="00000000" w:rsidRDefault="00000000" w:rsidRPr="00000000" w14:paraId="0000004C">
      <w:pPr>
        <w:jc w:val="center"/>
        <w:rPr/>
      </w:pPr>
      <w:r>
        <w:rPr>
          <w:i w:val="1"/>
          <w:iCs w:val="1"/>
          <w:color w:val="606060"/>
          <w:sz w:val="18"/>
          <w:szCs w:val="18"/>
          <w:rtl w:val="0"/>
        </w:rPr>
        <w:t xml:space="preserve">Pantalla de Inicio, con modo oscuro activado.</w:t>
      </w: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color w:val="1E3A5F"/>
        </w:rPr>
      </w:pPr>
      <w:r>
        <w:rPr>
          <w:b w:val="1"/>
          <w:bCs w:val="1"/>
          <w:color w:val="1E3A5F"/>
          <w:rtl w:val="0"/>
        </w:rPr>
        <w:t xml:space="preserve">4. Pantalla Editor de Dibujo</w:t>
      </w:r>
      <w:r>
        <w:rPr>
          <w:rtl w:val="0"/>
        </w:rPr>
      </w:r>
    </w:p>
    <w:p w:rsidR="00000000" w:rsidDel="00000000" w:rsidP="00000000" w:rsidRDefault="00000000" w:rsidRPr="00000000" w14:paraId="0000004F">
      <w:pPr>
        <w:rPr/>
      </w:pPr>
      <w:r>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Pr/>
        <w:drawing>
          <wp:inline distB="0" distT="0" distL="0" distR="0">
            <wp:extent cx="1890900" cy="37818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51">
      <w:pPr>
        <w:jc w:val="center"/>
        <w:rPr/>
      </w:pPr>
      <w:r>
        <w:rPr>
          <w:i w:val="1"/>
          <w:iCs w:val="1"/>
          <w:color w:val="606060"/>
          <w:sz w:val="18"/>
          <w:szCs w:val="18"/>
          <w:rtl w:val="0"/>
        </w:rPr>
        <w:t xml:space="preserve">Pantalla Editor de Dibujo, con la grilla vacía lista para empezar.</w:t>
      </w:r>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color w:val="3D6B96"/>
        </w:rPr>
      </w:pPr>
      <w:r>
        <w:rPr>
          <w:b w:val="1"/>
          <w:bCs w:val="1"/>
          <w:color w:val="3D6B96"/>
          <w:rtl w:val="0"/>
        </w:rPr>
        <w:t xml:space="preserve">4.1 Definir el tamaño de la matriz</w:t>
      </w:r>
      <w:r>
        <w:rPr>
          <w:rtl w:val="0"/>
        </w:rPr>
      </w:r>
    </w:p>
    <w:p w:rsidR="00000000" w:rsidDel="00000000" w:rsidP="00000000" w:rsidRDefault="00000000" w:rsidRPr="00000000" w14:paraId="00000054">
      <w:pPr>
        <w:rPr/>
      </w:pPr>
      <w:r>
        <w:rPr>
          <w:rtl w:val="0"/>
        </w:rPr>
        <w:t xml:space="preserve">1. En los campos correspondientes, escribir la cantidad de </w:t>
      </w:r>
      <w:r>
        <w:rPr>
          <w:b/>
          <w:rtl w:val="0"/>
        </w:rPr>
        <w:t>filas</w:t>
      </w:r>
      <w:r>
        <w:rPr>
          <w:rtl w:val="0"/>
        </w:rPr>
        <w:t xml:space="preserve"> ("Fil.") y de </w:t>
      </w:r>
      <w:r>
        <w:rPr>
          <w:b/>
          <w:rtl w:val="0"/>
        </w:rPr>
        <w:t>columnas</w:t>
      </w:r>
      <w:r>
        <w:rPr>
          <w:rtl w:val="0"/>
        </w:rPr>
        <w:t xml:space="preserve"> ("Col.") que va a tener la matriz. Las filas pueden ir de 1 a 300 y las columnas de 1 a 8, una por bobina de selección.</w:t>
      </w:r>
    </w:p>
    <w:p w:rsidR="00000000" w:rsidDel="00000000" w:rsidP="00000000" w:rsidRDefault="00000000" w:rsidRPr="00000000" w14:paraId="00000055">
      <w:pPr>
        <w:rPr/>
      </w:pPr>
      <w:r>
        <w:rPr>
          <w:rtl w:val="0"/>
        </w:rPr>
        <w:t xml:space="preserve">2. Tocar </w:t>
      </w:r>
      <w:r>
        <w:rPr>
          <w:b w:val="1"/>
          <w:bCs w:val="1"/>
          <w:rtl w:val="0"/>
        </w:rPr>
        <w:t xml:space="preserve">"Aplicar"</w:t>
      </w:r>
      <w:r>
        <w:rPr>
          <w:rtl w:val="0"/>
        </w:rPr>
        <w:t xml:space="preserve"> para que el cambio de tamaño se refleje en la grilla.</w:t>
      </w:r>
    </w:p>
    <w:p w:rsidR="00000000" w:rsidDel="00000000" w:rsidP="00000000" w:rsidRDefault="00000000" w:rsidRPr="00000000" w14:paraId="00000056">
      <w:pPr>
        <w:jc w:val="center"/>
        <w:rPr/>
      </w:pPr>
      <w:r>
        <w:rPr/>
        <w:drawing>
          <wp:inline distB="0" distT="0" distL="0" distR="0">
            <wp:extent cx="3500000" cy="7000000"/>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57">
      <w:pPr>
        <w:rPr/>
      </w:pPr>
      <w:r>
        <w:rPr>
          <w:rtl w:val="0"/>
        </w:rPr>
        <w:t>Si se ingresa un número fuera del rango permitido, el sistema avisa mediante un mensaje y ajusta automáticamente el valor al límite permitido más cercano (por ejemplo, si se escriben 350 filas, las deja en 300). Si al achicar el dibujo quedan celdas marcadas afuera del nuevo tamaño, la aplicación avisa cuántas se van a borrar y pide confirmación antes de hacerlo.</w:t>
      </w:r>
    </w:p>
    <w:p w:rsidR="00000000" w:rsidDel="00000000" w:rsidP="00000000" w:rsidRDefault="00000000" w:rsidRPr="00000000" w14:paraId="00000058">
      <w:pPr>
        <w:rPr/>
      </w:pPr>
      <w:r>
        <w:rPr>
          <w:rtl w:val="0"/>
        </w:rPr>
      </w:r>
    </w:p>
    <w:p w:rsidR="00000000" w:rsidDel="00000000" w:rsidP="00000000" w:rsidRDefault="00000000" w:rsidRPr="00000000" w14:paraId="00000059">
      <w:pPr>
        <w:rPr>
          <w:color w:val="3D6B96"/>
        </w:rPr>
      </w:pPr>
      <w:r>
        <w:rPr>
          <w:b w:val="1"/>
          <w:bCs w:val="1"/>
          <w:color w:val="3D6B96"/>
          <w:rtl w:val="0"/>
        </w:rPr>
        <w:t xml:space="preserve">4.2 Nombrar el dibujo</w:t>
      </w:r>
      <w:r>
        <w:rPr>
          <w:rtl w:val="0"/>
        </w:rPr>
      </w:r>
    </w:p>
    <w:p w:rsidR="00000000" w:rsidDel="00000000" w:rsidP="00000000" w:rsidRDefault="00000000" w:rsidRPr="00000000" w14:paraId="0000005A">
      <w:pPr>
        <w:rPr/>
      </w:pPr>
      <w:r>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Pr/>
        <w:drawing>
          <wp:inline distB="0" distT="0" distL="0" distR="0">
            <wp:extent cx="4663096" cy="700509"/>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700509"/>
                    </a:xfrm>
                    <a:prstGeom prst="rect"/>
                    <a:ln/>
                  </pic:spPr>
                </pic:pic>
              </a:graphicData>
            </a:graphic>
          </wp:inline>
        </w:drawing>
      </w:r>
      <w:r>
        <w:rPr>
          <w:rtl w:val="0"/>
        </w:rPr>
      </w:r>
    </w:p>
    <w:p w:rsidR="00000000" w:rsidDel="00000000" w:rsidP="00000000" w:rsidRDefault="00000000" w:rsidRPr="00000000" w14:paraId="0000005C">
      <w:pPr>
        <w:rPr/>
      </w:pPr>
      <w:r>
        <w:rPr>
          <w:rtl w:val="0"/>
        </w:rPr>
        <w:t>Al lado del nombre, la aplicación muestra un indicador de estado del dibujo (Nuevo, Editando, Modificado, Guardado), que informa si hay cambios sin guardar en ese momento.</w:t>
      </w:r>
    </w:p>
    <w:p w:rsidR="00000000" w:rsidDel="00000000" w:rsidP="00000000" w:rsidRDefault="00000000" w:rsidRPr="00000000" w14:paraId="0000005D">
      <w:pPr>
        <w:rPr>
          <w:color w:val="3D6B96"/>
        </w:rPr>
      </w:pPr>
      <w:r>
        <w:rPr>
          <w:rtl w:val="0"/>
        </w:rPr>
      </w:r>
    </w:p>
    <w:p w:rsidR="00000000" w:rsidDel="00000000" w:rsidP="00000000" w:rsidRDefault="00000000" w:rsidRPr="00000000" w14:paraId="0000005E">
      <w:pPr>
        <w:rPr>
          <w:color w:val="3D6B96"/>
        </w:rPr>
      </w:pPr>
      <w:r>
        <w:rPr>
          <w:b w:val="1"/>
          <w:bCs w:val="1"/>
          <w:color w:val="3D6B96"/>
          <w:rtl w:val="0"/>
        </w:rPr>
        <w:t xml:space="preserve">4.3 Estado real del telar</w:t>
      </w:r>
      <w:r>
        <w:rPr>
          <w:rtl w:val="0"/>
        </w:rPr>
      </w:r>
    </w:p>
    <w:p w:rsidR="00000000" w:rsidDel="00000000" w:rsidP="00000000" w:rsidRDefault="00000000" w:rsidRPr="00000000" w14:paraId="0000005F">
      <w:pPr>
        <w:rPr/>
      </w:pPr>
      <w:r>
        <w:rPr>
          <w:rtl w:val="0"/>
        </w:rPr>
        <w:t xml:space="preserve">Debajo del nombre del dibujo hay una barra que muestra el estado real del telar, tomado directamente de la base de datos y del equipo de control físico (no es una simulación). Tiene dos indicadores:</w:t>
      </w:r>
    </w:p>
    <w:p w:rsidR="00000000" w:rsidDel="00000000" w:rsidP="00000000" w:rsidRDefault="00000000" w:rsidRPr="00000000" w14:paraId="00000060">
      <w:pPr>
        <w:rPr/>
      </w:pPr>
      <w:r>
        <w:rPr>
          <w:rtl w:val="0"/>
        </w:rPr>
      </w:r>
    </w:p>
    <w:p w:rsidR="00000000" w:rsidDel="00000000" w:rsidP="00000000" w:rsidRDefault="00000000" w:rsidRPr="00000000" w14:paraId="00000061">
      <w:pPr>
        <w:rPr>
          <w:color w:val="3D6B96"/>
        </w:rPr>
      </w:pPr>
      <w:r>
        <w:rPr>
          <w:b w:val="1"/>
          <w:bCs w:val="1"/>
          <w:color w:val="3D6B96"/>
          <w:rtl w:val="0"/>
        </w:rPr>
        <w:t xml:space="preserve">Conexión del equipo de control (ESP32):</w:t>
      </w:r>
      <w:r>
        <w:rPr>
          <w:rtl w:val="0"/>
        </w:rPr>
      </w:r>
    </w:p>
    <w:p w:rsidR="00000000" w:rsidDel="00000000" w:rsidP="00000000" w:rsidRDefault="00000000" w:rsidRPr="00000000" w14:paraId="00000062">
      <w:pPr>
        <w:rPr/>
      </w:pPr>
      <w:r>
        <w:rPr>
          <w:rtl w:val="0"/>
        </w:rPr>
        <w:t xml:space="preserve">- </w:t>
      </w:r>
      <w:r>
        <w:rPr>
          <w:b w:val="1"/>
          <w:bCs w:val="1"/>
          <w:rtl w:val="0"/>
        </w:rPr>
        <w:t xml:space="preserve">ESP32 conectado</w:t>
      </w:r>
      <w:r>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Pr>
          <w:rtl w:val="0"/>
        </w:rPr>
        <w:t xml:space="preserve">- </w:t>
      </w:r>
      <w:r>
        <w:rPr>
          <w:b w:val="1"/>
          <w:bCs w:val="1"/>
          <w:rtl w:val="0"/>
        </w:rPr>
        <w:t xml:space="preserve">Sin conexión</w:t>
      </w:r>
      <w:r>
        <w:rPr>
          <w:rtl w:val="0"/>
        </w:rPr>
        <w:t xml:space="preserve"> (indicador rojo): el equipo de control dejó de enviar señales de confirmación; al lado se ve hace cuántos segundos llegó la última. Puede deberse a que está apagado o desconectado de la red, o a que tiene algún problema de funcionamiento.</w:t>
      </w:r>
    </w:p>
    <w:p w:rsidR="00000000" w:rsidDel="00000000" w:rsidP="00000000" w:rsidRDefault="00000000" w:rsidRPr="00000000" w14:paraId="00000064">
      <w:pPr>
        <w:rPr/>
      </w:pPr>
      <w:r>
        <w:rPr>
          <w:rtl w:val="0"/>
        </w:rPr>
        <w:t xml:space="preserve">- </w:t>
      </w:r>
      <w:r>
        <w:rPr>
          <w:b w:val="1"/>
          <w:bCs w:val="1"/>
          <w:rtl w:val="0"/>
        </w:rPr>
        <w:t xml:space="preserve">Sin datos del ESP32</w:t>
      </w:r>
      <w:r>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rPr/>
      </w:pPr>
      <w:r>
        <w:rPr>
          <w:b w:val="1"/>
          <w:bCs w:val="1"/>
          <w:rtl w:val="0"/>
        </w:rPr>
        <w:t xml:space="preserve">Estado de tejido:</w:t>
      </w:r>
      <w:r>
        <w:rPr>
          <w:rtl w:val="0"/>
        </w:rPr>
      </w:r>
    </w:p>
    <w:p w:rsidR="00000000" w:rsidDel="00000000" w:rsidP="00000000" w:rsidRDefault="00000000" w:rsidRPr="00000000" w14:paraId="00000066">
      <w:pPr>
        <w:rPr/>
      </w:pPr>
      <w:r>
        <w:rPr>
          <w:rtl w:val="0"/>
        </w:rPr>
        <w:t xml:space="preserve">Indica si el telar está </w:t>
      </w:r>
      <w:r>
        <w:rPr>
          <w:b w:val="1"/>
          <w:bCs w:val="1"/>
          <w:rtl w:val="0"/>
        </w:rPr>
        <w:t xml:space="preserve">Tejiendo</w:t>
      </w:r>
      <w:r>
        <w:rPr>
          <w:rtl w:val="0"/>
        </w:rPr>
        <w:t xml:space="preserve">, </w:t>
      </w:r>
      <w:r>
        <w:rPr>
          <w:b w:val="1"/>
          <w:bCs w:val="1"/>
          <w:rtl w:val="0"/>
        </w:rPr>
        <w:t xml:space="preserve">Pausado</w:t>
      </w:r>
      <w:r>
        <w:rPr>
          <w:rtl w:val="0"/>
        </w:rPr>
        <w:t xml:space="preserve">, </w:t>
      </w:r>
      <w:r>
        <w:rPr>
          <w:b w:val="1"/>
          <w:bCs w:val="1"/>
          <w:rtl w:val="0"/>
        </w:rPr>
        <w:t xml:space="preserve">Detenido</w:t>
      </w:r>
      <w:r>
        <w:rPr>
          <w:rtl w:val="0"/>
        </w:rPr>
        <w:t xml:space="preserve"> o en </w:t>
      </w:r>
      <w:r>
        <w:rPr>
          <w:b w:val="1"/>
          <w:bCs w:val="1"/>
          <w:rtl w:val="0"/>
        </w:rPr>
        <w:t xml:space="preserve">Error</w:t>
      </w:r>
      <w:r>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Pr>
          <w:rtl w:val="0"/>
        </w:rPr>
        <w:t xml:space="preserve">Es fundamental entender la diferencia entre lo que se ve en la animación de la grilla y lo que efectivamente hace la máquina física.</w:t>
      </w:r>
    </w:p>
    <w:p w:rsidR="00000000" w:rsidDel="00000000" w:rsidP="00000000" w:rsidRDefault="00000000" w:rsidRPr="00000000" w14:paraId="00000068">
      <w:pPr>
        <w:jc w:val="center"/>
        <w:rPr/>
      </w:pPr>
      <w:r>
        <w:rPr/>
        <w:drawing>
          <wp:inline distB="0" distT="0" distL="0" distR="0">
            <wp:extent cx="2367642" cy="2651760"/>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2367642" cy="2651760"/>
                    </a:xfrm>
                    <a:prstGeom prst="rect"/>
                    <a:ln/>
                  </pic:spPr>
                </pic:pic>
              </a:graphicData>
            </a:graphic>
          </wp:inline>
        </w:drawing>
      </w:r>
      <w:r>
        <w:rPr>
          <w:rtl w:val="0"/>
        </w:rPr>
      </w:r>
    </w:p>
    <w:p w:rsidR="00000000" w:rsidDel="00000000" w:rsidP="00000000" w:rsidRDefault="00000000" w:rsidRPr="00000000" w14:paraId="00000069">
      <w:pPr>
        <w:rPr/>
      </w:pPr>
      <w:r>
        <w:rPr>
          <w:rtl w:val="0"/>
        </w:rPr>
      </w:r>
    </w:p>
    <w:p w:rsidR="00000000" w:rsidDel="00000000" w:rsidP="00000000" w:rsidRDefault="00000000" w:rsidRPr="00000000" w14:paraId="0000006A">
      <w:pPr>
        <w:rPr>
          <w:color w:val="3D6B96"/>
        </w:rPr>
      </w:pPr>
      <w:r>
        <w:rPr>
          <w:b w:val="1"/>
          <w:bCs w:val="1"/>
          <w:color w:val="3D6B96"/>
          <w:rtl w:val="0"/>
        </w:rPr>
        <w:t xml:space="preserve">4.4 Dibujar la matriz</w:t>
      </w:r>
      <w:r>
        <w:rPr>
          <w:rtl w:val="0"/>
        </w:rPr>
      </w:r>
    </w:p>
    <w:p w:rsidR="00000000" w:rsidDel="00000000" w:rsidP="00000000" w:rsidRDefault="00000000" w:rsidRPr="00000000" w14:paraId="0000006B">
      <w:pPr>
        <w:rPr/>
      </w:pPr>
      <w:r>
        <w:rPr>
          <w:rtl w:val="0"/>
        </w:rPr>
        <w:t xml:space="preserve">- Tocar una celda de la grilla la activa o la desactiva.</w:t>
      </w:r>
    </w:p>
    <w:p w:rsidR="00000000" w:rsidDel="00000000" w:rsidP="00000000" w:rsidRDefault="00000000" w:rsidRPr="00000000">
      <w:pPr>
        <w:rPr/>
      </w:pPr>
      <w:r>
        <w:rPr>
          <w:rtl w:val="0"/>
        </w:rPr>
        <w:t xml:space="preserve">- Cada fila lleva una sola bobina, porque en cada pasada entra una sola trama. Si se toca otra celda de la misma fila, la anterior se desmarca sola y la aplicación avisa del cambio. Para alternar bobinas pasada por pasada, cada bobina va en su propia fila y esas filas se agrupan en un intercalado (ver Intercalar en el punto 4.5). Un dibujo guardado antes de esta regla que tenga filas con más de una bobina muestra un aviso con esas filas al abrirlo: hay que dejar una sola en cada una para poder guardarlo y tejerlo.</w:t>
      </w:r>
    </w:p>
    <w:p w:rsidR="00000000" w:rsidDel="00000000" w:rsidP="00000000" w:rsidRDefault="00000000" w:rsidRPr="00000000">
      <w:pPr>
        <w:rPr/>
      </w:pPr>
      <w:r>
        <w:rPr>
          <w:rtl w:val="0"/>
        </w:rPr>
        <w:t xml:space="preserve">- Desde el celular, para cargar las pasadas de varias filas seguidas: tocar la casilla de la primera fila, escribir el número y tocar «Siguiente» (o Enter) en el teclado. La aplicación guarda ese valor y pasa a la casilla de la fila de abajo sin cerrar el teclado.</w:t>
      </w:r>
    </w:p>
    <w:p w:rsidR="00000000" w:rsidDel="00000000" w:rsidP="00000000" w:rsidRDefault="00000000" w:rsidRPr="00000000" w14:paraId="0000006C">
      <w:pPr>
        <w:rPr/>
      </w:pPr>
      <w:r>
        <w:rPr>
          <w:rtl w:val="0"/>
        </w:rPr>
        <w:t xml:space="preserve">- El número a la derecha de cada fila (en la columna encabezada con ×) es la cantidad de </w:t>
      </w:r>
      <w:r>
        <w:rPr>
          <w:b w:val="1"/>
          <w:bCs w:val="1"/>
          <w:rtl w:val="0"/>
        </w:rPr>
        <w:t xml:space="preserve">pasadas</w:t>
      </w:r>
      <w:r>
        <w:rPr>
          <w:rtl w:val="0"/>
        </w:rPr>
        <w:t xml:space="preserve"> seguidas que se teje esa fila (repeticiones). Empieza en 1 y acepta de 1 a 9999 (ver el punto 7).</w:t>
      </w:r>
    </w:p>
    <w:p w:rsidR="00000000" w:rsidDel="00000000" w:rsidP="00000000" w:rsidRDefault="00000000" w:rsidRPr="00000000" w14:paraId="0000006D">
      <w:pPr>
        <w:jc w:val="center"/>
        <w:rPr/>
      </w:pPr>
      <w:r>
        <w:rPr/>
        <w:drawing>
          <wp:inline distB="0" distT="0" distL="0" distR="0">
            <wp:extent cx="4261697" cy="426169"/>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426169"/>
                    </a:xfrm>
                    <a:prstGeom prst="rect"/>
                    <a:ln/>
                  </pic:spPr>
                </pic:pic>
              </a:graphicData>
            </a:graphic>
          </wp:inline>
        </w:drawing>
      </w:r>
      <w:r>
        <w:rPr>
          <w:rtl w:val="0"/>
        </w:rPr>
      </w:r>
    </w:p>
    <w:p w:rsidR="00000000" w:rsidDel="00000000" w:rsidP="00000000" w:rsidRDefault="00000000" w:rsidRPr="00000000" w14:paraId="0000006E">
      <w:pPr>
        <w:rPr>
          <w:b w:val="1"/>
          <w:bCs w:val="1"/>
        </w:rPr>
      </w:pPr>
      <w:r>
        <w:rPr>
          <w:rtl w:val="0"/>
        </w:rPr>
      </w:r>
    </w:p>
    <w:p w:rsidR="00000000" w:rsidDel="00000000" w:rsidP="00000000" w:rsidRDefault="00000000" w:rsidRPr="00000000" w14:paraId="0000006F">
      <w:pPr>
        <w:rPr>
          <w:color w:val="3D6B96"/>
        </w:rPr>
      </w:pPr>
      <w:r>
        <w:rPr>
          <w:b w:val="1"/>
          <w:bCs w:val="1"/>
          <w:color w:val="3D6B96"/>
          <w:rtl w:val="0"/>
        </w:rPr>
        <w:t xml:space="preserve">4.5 Herramientas del editor</w:t>
      </w:r>
      <w:r>
        <w:rPr>
          <w:rtl w:val="0"/>
        </w:rPr>
      </w:r>
    </w:p>
    <w:p w:rsidR="00000000" w:rsidDel="00000000" w:rsidP="00000000" w:rsidRDefault="00000000" w:rsidRPr="00000000" w14:paraId="00000070">
      <w:pPr>
        <w:rPr/>
      </w:pPr>
      <w:r>
        <w:rPr>
          <w:rtl w:val="0"/>
        </w:rPr>
        <w:t xml:space="preserve">- </w:t>
      </w:r>
      <w:r>
        <w:rPr>
          <w:b w:val="1"/>
          <w:bCs w:val="1"/>
          <w:rtl w:val="0"/>
        </w:rPr>
        <w:t xml:space="preserve">Limpiar</w:t>
      </w:r>
      <w:r>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pPr>
        <w:rPr/>
      </w:pPr>
      <w:r>
        <w:rPr>
          <w:rtl w:val="0"/>
        </w:rPr>
        <w:t xml:space="preserve">- </w:t>
      </w:r>
      <w:r>
        <w:rPr>
          <w:b w:val="1"/>
          <w:bCs w:val="1"/>
          <w:rtl w:val="0"/>
        </w:rPr>
        <w:t xml:space="preserve">Intercalar</w:t>
      </w:r>
      <w:r>
        <w:rPr>
          <w:rtl w:val="0"/>
        </w:rPr>
        <w:t xml:space="preserve">: agrupa filas seguidas para que se tejan alternándose. Cada fila lleva su bobina; las filas del grupo se recorren en orden, cada una tantas pasadas como su número de la derecha (normalmente 1), y vuelven a empezar hasta completar las pasadas del intercalado, contando cada bobina como una pasada. Por ejemplo, filas 1 a 4 con las bobinas 1, 3, 4 y 2, intercaladas 120 pasadas: 1, 3, 4, 2, 1, 3… (la secuencia entra 30 veces). Se abre con el botón Intercalar o tocando el «+» de la columna ⇄, a la derecha de cada fila, y se indica desde qué fila, hasta qué fila y cuántas pasadas. Antes de aplicar, la ventana muestra el orden de las bobinas y cuántas veces entra la secuencia. En la grilla, una llave en la columna ⇄ une las filas del grupo y muestra sus pasadas, y el cuadrado de cada bobina muestra su lugar en el orden (1, 2, 3…). Tocar la llave abre el intercalado para cambiarlo o quitarlo. Dos intercalados no pueden compartir filas, y una vuelta de un grupo puede tener hasta 32 pasadas.</w:t>
      </w:r>
    </w:p>
    <w:p w:rsidR="00000000" w:rsidDel="00000000" w:rsidP="00000000" w:rsidRDefault="00000000" w:rsidRPr="00000000">
      <w:pPr>
        <w:rPr/>
      </w:pPr>
      <w:r>
        <w:rPr>
          <w:rtl w:val="0"/>
        </w:rPr>
        <w:t xml:space="preserve">- </w:t>
      </w:r>
      <w:r>
        <w:rPr>
          <w:b w:val="1"/>
          <w:bCs w:val="1"/>
          <w:rtl w:val="0"/>
        </w:rPr>
        <w:t xml:space="preserve">Ficha del dibujo (ícono de engranaje)</w:t>
      </w:r>
      <w:r>
        <w:rPr>
          <w:rtl w:val="0"/>
        </w:rPr>
        <w:t xml:space="preserve">: guarda los metros de tela que avanza el telar en cada pasada y el hilado disponible: su peso en kilos y cuántos metros de tela alcanza a tejer como máximo. Con esos datos muestra cuántos metros se tejieron desde que se cargó el hilado, cuántos faltan, cuánto hilado se usó y cuánto queda. Al cargar un hilado nuevo se toca «Hilado nuevo» para que lo usado vuelva a contarse desde cero; corregir un número con «Guardar» no lo reinicia. Estos datos también salen en la ficha técnica en PDF.</w:t>
      </w:r>
    </w:p>
    <w:p w:rsidR="00000000" w:rsidDel="00000000" w:rsidP="00000000" w:rsidRDefault="00000000" w:rsidRPr="00000000" w14:paraId="00000071">
      <w:pPr>
        <w:rPr/>
      </w:pPr>
      <w:r>
        <w:rPr>
          <w:rtl w:val="0"/>
        </w:rPr>
        <w:t xml:space="preserve">- </w:t>
      </w:r>
      <w:r>
        <w:rPr>
          <w:b w:val="1"/>
          <w:bCs w:val="1"/>
          <w:rtl w:val="0"/>
        </w:rPr>
        <w:t xml:space="preserve">Simulador de color:</w:t>
      </w:r>
      <w:r>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Pr/>
        <w:drawing>
          <wp:inline distB="0" distT="0" distL="0" distR="0">
            <wp:extent cx="3500000" cy="7000000"/>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73">
      <w:pPr>
        <w:rPr/>
      </w:pPr>
      <w:r>
        <w:rPr>
          <w:rtl w:val="0"/>
        </w:rPr>
        <w:t xml:space="preserve">- </w:t>
      </w:r>
      <w:r>
        <w:rPr>
          <w:b w:val="1"/>
          <w:bCs w:val="1"/>
          <w:rtl w:val="0"/>
        </w:rPr>
        <w:t xml:space="preserve">Descargar ficha técnica</w:t>
      </w:r>
      <w:r>
        <w:rPr>
          <w:rtl w:val="0"/>
        </w:rPr>
        <w:t>: genera un archivo PDF con los datos del dibujo actual (filas, bobinas, pasadas por vuelta y, si están cargados los metros por pasada, el largo de tela de una vuelta), la producción hasta el momento si el dibujo ya se tejió (metros tejidos, pasadas, metros que faltan y horas de máquina, incluida la producción en curso; aproximados mientras el sensor no esté validado), el hilado si está cargado (peso, metros que alcanza a tejer, hilado usado y hilado restante), los colores de hilo, la matriz con las repeticiones de cada fila (en un intercalado, la llave que une sus filas, sus pasadas y el orden de cada bobina) y una vista previa de la tela a escala, con el telar dibujado arriba como si la tela saliera de la máquina (a la izquierda, las bobinas de trama numeradas con su color y sus alimentadores), en la que cada fila es una franja con el alto de sus pasadas y el color de su hilo (sin colores, un gris distinto por bobina). Al costado, una llave marca cada vuelta y, si están cargados los metros por pasada, una regla marca los centímetros de tela. Sirve para imprimirla o archivarla como referencia.</w:t>
      </w:r>
    </w:p>
    <w:p w:rsidR="00000000" w:rsidDel="00000000" w:rsidP="00000000" w:rsidRDefault="00000000" w:rsidRPr="00000000" w14:paraId="00000074">
      <w:pPr>
        <w:rPr/>
      </w:pPr>
      <w:r>
        <w:rPr>
          <w:rtl w:val="0"/>
        </w:rPr>
      </w:r>
    </w:p>
    <w:p w:rsidR="00000000" w:rsidDel="00000000" w:rsidP="00000000" w:rsidRDefault="00000000" w:rsidRPr="00000000" w14:paraId="00000075">
      <w:pPr>
        <w:rPr>
          <w:color w:val="3D6B96"/>
        </w:rPr>
      </w:pPr>
      <w:r>
        <w:rPr>
          <w:b w:val="1"/>
          <w:bCs w:val="1"/>
          <w:color w:val="3D6B96"/>
          <w:rtl w:val="0"/>
        </w:rPr>
        <w:t xml:space="preserve">4.6 Controlar la ejecución del tejido: qué hace cada botón realmente</w:t>
      </w:r>
      <w:r>
        <w:rPr>
          <w:rtl w:val="0"/>
        </w:rPr>
      </w:r>
    </w:p>
    <w:p w:rsidR="00000000" w:rsidDel="00000000" w:rsidP="00000000" w:rsidRDefault="00000000" w:rsidRPr="00000000" w14:paraId="00000076">
      <w:pPr>
        <w:rPr/>
      </w:pPr>
      <w:r>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Pr/>
        <w:drawing>
          <wp:inline distB="0" distT="0" distL="0" distR="0">
            <wp:extent cx="1890900" cy="37818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78">
      <w:pPr>
        <w:jc w:val="center"/>
        <w:rPr/>
      </w:pPr>
      <w:r>
        <w:rPr>
          <w:i w:val="1"/>
          <w:iCs w:val="1"/>
          <w:color w:val="606060"/>
          <w:sz w:val="18"/>
          <w:szCs w:val="18"/>
          <w:rtl w:val="0"/>
        </w:rPr>
        <w:t>Editor con un dibujo cargado. Cada fila lleva una sola bobina: la celda marcada es la que se activa, y el número de la derecha indica cuántas pasadas seguidas se teje esa fila. Las llaves de la columna ⇄ agrupan filas intercaladas (filas 1 a 4 durante 120 pasadas, filas 6 y 7 durante 140), y en esas filas el cuadrado de la bobina muestra su lugar en el orden.</w:t>
      </w:r>
      <w:r>
        <w:rPr>
          <w:rtl w:val="0"/>
        </w:rPr>
      </w:r>
    </w:p>
    <w:p w:rsidR="00000000" w:rsidDel="00000000" w:rsidP="00000000" w:rsidRDefault="00000000" w:rsidRPr="00000000" w14:paraId="00000079">
      <w:pPr>
        <w:rPr/>
      </w:pPr>
      <w:r>
        <w:rPr>
          <w:rtl w:val="0"/>
        </w:rPr>
      </w:r>
    </w:p>
    <w:p w:rsidR="00000000" w:rsidDel="00000000" w:rsidP="00000000" w:rsidRDefault="00000000" w:rsidRPr="00000000" w14:paraId="0000007A">
      <w:pPr>
        <w:rPr/>
      </w:pPr>
      <w:r>
        <w:rPr>
          <w:b w:val="1"/>
          <w:bCs w:val="1"/>
          <w:rtl w:val="0"/>
        </w:rPr>
        <w:t xml:space="preserve">Iniciar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7B">
      <w:pPr>
        <w:rPr/>
      </w:pPr>
      <w:r>
        <w:rPr>
          <w:rtl w:val="0"/>
        </w:rPr>
        <w:t xml:space="preserve">- Si el dibujo cargado en el editor es distinto del que tiene asignado el telar, el sistema asigna este nuevo dibujo, arranca la posición de tejido al principio (fila 1) y actualiza el estado real del telar a "Tejiendo" en la base de datos. Este cambio de estado es detectado por el equipo de control (ESP32), que a su vez acciona el relé conectado en paralelo al botón físico de Marcha del telar, arrancando la máquina real. Si el telar tenía un trabajo abierto de otro dibujo, la aplicación pregunta antes de empezar, porque ese trabajo se cierra y ya no se puede retomar.</w:t>
      </w:r>
    </w:p>
    <w:p w:rsidR="00000000" w:rsidDel="00000000" w:rsidP="00000000" w:rsidRDefault="00000000" w:rsidRPr="00000000" w14:paraId="0000007C">
      <w:pPr>
        <w:rPr/>
      </w:pPr>
      <w:r>
        <w:rPr>
          <w:rtl w:val="0"/>
        </w:rPr>
        <w:t xml:space="preserve">- Si es el mismo dibujo que el telar ya tiene asignado (por ejemplo, después de una pausa), el sistema no reinicia la posición: retoma el tejido en la fila y la pasada en que quedó, que toma de la base de datos (aunque la página se haya cerrado o recargado), y vuelve a poner el telar en "Tejiendo", con lo que el equipo de control acciona Marcha.</w:t>
      </w:r>
    </w:p>
    <w:p w:rsidR="00000000" w:rsidDel="00000000" w:rsidP="00000000" w:rsidRDefault="00000000" w:rsidRPr="00000000" w14:paraId="0000007D">
      <w:pPr>
        <w:rPr/>
      </w:pPr>
      <w:r>
        <w:rPr>
          <w:rtl w:val="0"/>
        </w:rPr>
      </w:r>
    </w:p>
    <w:p w:rsidR="00000000" w:rsidDel="00000000" w:rsidP="00000000" w:rsidRDefault="00000000" w:rsidRPr="00000000" w14:paraId="0000007E">
      <w:pPr>
        <w:rPr/>
      </w:pPr>
      <w:r>
        <w:rPr>
          <w:b w:val="1"/>
          <w:bCs w:val="1"/>
          <w:rtl w:val="0"/>
        </w:rPr>
        <w:t xml:space="preserve">Pausa (</w:t>
      </w:r>
      <w:sdt>
        <w:sdtPr>
          <w:id w:val="252982146"/>
          <w:tag w:val="goog_rdk_0"/>
        </w:sdtPr>
        <w:sdtContent>
          <w:r>
            <w:rPr>
              <w:rFonts w:ascii="IBM Plex Sans" w:cs="IBM Plex Sans" w:eastAsia="IBM Plex Sans" w:hAnsi="IBM Plex Sans"/>
              <w:b w:val="1"/>
              <w:bCs w:val="1"/>
              <w:rtl w:val="0"/>
            </w:rPr>
            <w:t xml:space="preserve">⏸</w:t>
          </w:r>
        </w:sdtContent>
      </w:sdt>
      <w:r>
        <w:rPr>
          <w:b w:val="1"/>
          <w:bCs w:val="1"/>
          <w:rtl w:val="0"/>
        </w:rPr>
        <w:t xml:space="preserve">):</w:t>
      </w:r>
      <w:r>
        <w:rPr>
          <w:rtl w:val="0"/>
        </w:rPr>
      </w:r>
    </w:p>
    <w:p w:rsidR="00000000" w:rsidDel="00000000" w:rsidP="00000000" w:rsidRDefault="00000000" w:rsidRPr="00000000" w14:paraId="0000007F">
      <w:pPr>
        <w:rPr/>
      </w:pPr>
      <w:r>
        <w:rPr>
          <w:rtl w:val="0"/>
        </w:rPr>
        <w:t xml:space="preserve">- Detiene la máquina real: al tocarlo, el sistema pasa el telar a "Pausado" en la base de datos. Ese cambio es detectado por el equipo de control, que acciona el relé conectado en paralelo al botón físico de Pausa del telar. Funciona aunque el tejido se haya arrancado desde la botonera o desde otra pantalla. Si no hay ningún trabajo abierto (por ejemplo, la máquina se arrancó a mano con Marcha sin un dibujo en curso), el telar queda en "Detenido": no hay nada que retomar. (El botón "Detener" se eliminó: para parar la máquina se usa Pausa, igual que en la botonera.)</w:t>
      </w:r>
    </w:p>
    <w:p w:rsidR="00000000" w:rsidDel="00000000" w:rsidP="00000000" w:rsidRDefault="00000000" w:rsidRPr="00000000" w14:paraId="00000080">
      <w:pPr>
        <w:rPr/>
      </w:pPr>
      <w:r>
        <w:rPr>
          <w:rtl w:val="0"/>
        </w:rPr>
        <w:t xml:space="preserve">- La pausa </w:t>
      </w:r>
      <w:r>
        <w:rPr>
          <w:b w:val="1"/>
          <w:bCs w:val="1"/>
          <w:rtl w:val="0"/>
        </w:rPr>
        <w:t xml:space="preserve">no cierra el trabajo</w:t>
      </w:r>
      <w:r>
        <w:rPr>
          <w:rtl w:val="0"/>
        </w:rPr>
        <w:t xml:space="preserve">: el dibujo sigue asignado y la posición se conserva. Para retomar se toca Iniciar (▶) y el tejido sigue exactamente desde donde quedó, no desde el principio. Si se cortó un hilo, la posición se corrige con Retroceder telar antes de retomar.</w:t>
      </w:r>
    </w:p>
    <w:p w:rsidR="00000000" w:rsidDel="00000000" w:rsidP="00000000" w:rsidRDefault="00000000" w:rsidRPr="00000000" w14:paraId="00000081">
      <w:pPr>
        <w:rPr/>
      </w:pPr>
      <w:r>
        <w:rPr>
          <w:rtl w:val="0"/>
        </w:rPr>
        <w:t xml:space="preserve">- Ninguna otra acción del editor (crear un dibujo nuevo, cambiar el tamaño, limpiar la grilla) le da la orden de Pausa al telar: solo este botón, y también Retroceder telar y Terminar trabajo, que paran la máquina antes de hacer lo suyo.</w:t>
      </w:r>
    </w:p>
    <w:p w:rsidR="00000000" w:rsidDel="00000000" w:rsidP="00000000" w:rsidRDefault="00000000" w:rsidRPr="00000000" w14:paraId="00000082">
      <w:pPr>
        <w:rPr/>
      </w:pPr>
      <w:r>
        <w:rPr>
          <w:b w:val="1"/>
          <w:bCs w:val="1"/>
          <w:rtl w:val="0"/>
        </w:rPr>
        <w:t xml:space="preserve">Terminar trabajo (</w:t>
      </w:r>
      <w:r>
        <w:rPr>
          <w:rFonts w:ascii="IBM Plex Sans" w:cs="IBM Plex Sans" w:eastAsia="IBM Plex Sans" w:hAnsi="IBM Plex Sans"/>
          <w:b w:val="1"/>
          <w:bCs w:val="1"/>
          <w:rtl w:val="0"/>
        </w:rPr>
        <w:t xml:space="preserve">⏹</w:t>
      </w:r>
      <w:r>
        <w:rPr>
          <w:b w:val="1"/>
          <w:bCs w:val="1"/>
          <w:rtl w:val="0"/>
        </w:rPr>
        <w:t xml:space="preserve">):</w:t>
      </w:r>
    </w:p>
    <w:p w:rsidR="00000000" w:rsidDel="00000000" w:rsidP="00000000" w:rsidRDefault="00000000" w:rsidRPr="00000000" w14:paraId="00000083">
      <w:pPr>
        <w:rPr/>
      </w:pPr>
      <w:r>
        <w:rPr>
          <w:rtl w:val="0"/>
        </w:rPr>
        <w:t xml:space="preserve">- Cierra la producción del dibujo que se está tejiendo, después de pedir confirmación; si el telar estaba tejiendo, también lo detiene. La próxima vez que se toque Iniciar, el dibujo empieza desde la fila 1 y lo anterior ya no se puede retomar. Es la única forma de modificar la matriz de un dibujo que tiene un trabajo abierto, aunque esté en pausa.</w:t>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b w:val="1"/>
          <w:bCs w:val="1"/>
          <w:rtl w:val="0"/>
        </w:rPr>
        <w:t xml:space="preserve">Retroceder telar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86">
      <w:pPr>
        <w:rPr/>
      </w:pPr>
      <w:r>
        <w:rPr>
          <w:rtl w:val="0"/>
        </w:rPr>
        <w:t xml:space="preserve">- Retrocede una pasada en la máquina real. Primero pausa el telar, después mueve la posición registrada una pasada hacia atrás y, por último, el equipo de control acciona el relé conectado en paralelo al botón físico de Retroceder de la botonera: mueve el mecanismo real de la máquina, no solo la posición en pantalla. Por eso pide confirmación antes de ejecutarse, y el tejido queda en pausa. Se usa para corregir la posición tras un corte de hilo. Con el sensor de pasada instalado, la pasada la descuenta el sensor al detectar el retroceso. (El botón anterior "Retroceder fila (↩)", que solo movía el contador en pantalla sin tocar la máquina, se eliminó: no tenía uso real y se prestaba a confusión con este.)</w:t>
      </w:r>
    </w:p>
    <w:p w:rsidR="00000000" w:rsidDel="00000000" w:rsidP="00000000" w:rsidRDefault="00000000" w:rsidRPr="00000000" w14:paraId="00000087">
      <w:pPr>
        <w:jc w:val="center"/>
        <w:rPr/>
      </w:pPr>
      <w:r>
        <w:rPr/>
        <w:drawing>
          <wp:inline distB="0" distT="0" distL="0" distR="0">
            <wp:extent cx="4680000" cy="772941"/>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772941"/>
                    </a:xfrm>
                    <a:prstGeom prst="rect"/>
                    <a:ln/>
                  </pic:spPr>
                </pic:pic>
              </a:graphicData>
            </a:graphic>
          </wp:inline>
        </w:drawing>
      </w:r>
      <w:r>
        <w:rPr>
          <w:rtl w:val="0"/>
        </w:rPr>
      </w:r>
    </w:p>
    <w:p w:rsidR="00000000" w:rsidDel="00000000" w:rsidP="00000000" w:rsidRDefault="00000000" w:rsidRPr="00000000" w14:paraId="00000088">
      <w:pPr>
        <w:jc w:val="center"/>
        <w:rPr/>
      </w:pPr>
      <w:r>
        <w:rPr>
          <w:rtl w:val="0"/>
        </w:rPr>
        <w:t xml:space="preserve">Barra de controles: Pausa (⏸), Iniciar (▶), Retroceder telar (⏪) y Terminar trabajo (⏹).</w:t>
      </w:r>
    </w:p>
    <w:p w:rsidR="00000000" w:rsidDel="00000000" w:rsidP="00000000" w:rsidRDefault="00000000" w:rsidRPr="00000000" w14:paraId="00000089">
      <w:pPr>
        <w:rPr>
          <w:b w:val="1"/>
          <w:bCs w:val="1"/>
        </w:rPr>
      </w:pPr>
      <w:r>
        <w:rPr>
          <w:rtl w:val="0"/>
        </w:rPr>
      </w:r>
    </w:p>
    <w:p w:rsidR="00000000" w:rsidDel="00000000" w:rsidP="00000000" w:rsidRDefault="00000000" w:rsidRPr="00000000" w14:paraId="0000008A">
      <w:pPr>
        <w:rPr/>
      </w:pPr>
      <w:r>
        <w:rPr>
          <w:b w:val="1"/>
          <w:bCs w:val="1"/>
          <w:rtl w:val="0"/>
        </w:rPr>
        <w:t xml:space="preserve">Indicador "Posición incierta":</w:t>
      </w:r>
      <w:r>
        <w:rPr>
          <w:rtl w:val="0"/>
        </w:rPr>
      </w:r>
    </w:p>
    <w:p w:rsidR="00000000" w:rsidDel="00000000" w:rsidP="00000000" w:rsidRDefault="00000000" w:rsidRPr="00000000" w14:paraId="0000008B">
      <w:pPr>
        <w:rPr/>
      </w:pPr>
      <w:r>
        <w:rPr>
          <w:rtl w:val="0"/>
        </w:rPr>
        <w:t xml:space="preserve">- Aparece en la barra de estado del editor cuando la posición registrada puede no coincidir con la de la máquina: si el equipo de control (ESP32) se reinició en pleno tejido (corte de luz o traslado), o si alguien usó a mano los botones Marcha o Retroceder de la botonera sin que hubiera un trabajo abierto en el sistema. El aviso dice cuál fue la causa y queda visible hasta que alguien mira el telar, verifica dónde está parado realmente y toca "Confirmar".</w:t>
      </w:r>
    </w:p>
    <w:p w:rsidR="00000000" w:rsidDel="00000000" w:rsidP="00000000" w:rsidRDefault="00000000" w:rsidRPr="00000000" w14:paraId="0000008C">
      <w:pPr>
        <w:rPr/>
      </w:pPr>
      <w:r>
        <w:rPr>
          <w:rtl w:val="0"/>
        </w:rPr>
        <w:t xml:space="preserve">Mientras el telar está en ejecución (Tejiendo), la matriz queda bloqueada para edición: no pueden modificarse el tamaño, los colores ni las pasadas. Tampoco mientras el dibujo tenga un trabajo abierto, aunque esté en pausa, porque la posición guardada se refiere a esa matriz: para cambiarlo hay que terminar el trabajo con ⏹.</w:t>
      </w:r>
    </w:p>
    <w:p w:rsidR="00000000" w:rsidDel="00000000" w:rsidP="00000000" w:rsidRDefault="00000000" w:rsidRPr="00000000" w14:paraId="0000008D">
      <w:pPr>
        <w:rPr/>
      </w:pPr>
      <w:r>
        <w:rPr>
          <w:rtl w:val="0"/>
        </w:rPr>
      </w:r>
    </w:p>
    <w:p w:rsidR="00000000" w:rsidDel="00000000" w:rsidP="00000000" w:rsidRDefault="00000000" w:rsidRPr="00000000" w14:paraId="0000008E">
      <w:pPr>
        <w:rPr>
          <w:color w:val="3D6B96"/>
        </w:rPr>
      </w:pPr>
      <w:r>
        <w:rPr>
          <w:b w:val="1"/>
          <w:bCs w:val="1"/>
          <w:color w:val="3D6B96"/>
          <w:rtl w:val="0"/>
        </w:rPr>
        <w:t xml:space="preserve">4.7 Guardar y crear dibujos</w:t>
      </w:r>
      <w:r>
        <w:rPr>
          <w:rtl w:val="0"/>
        </w:rPr>
      </w:r>
    </w:p>
    <w:p w:rsidR="00000000" w:rsidDel="00000000" w:rsidP="00000000" w:rsidRDefault="00000000" w:rsidRPr="00000000" w14:paraId="0000008F">
      <w:pPr>
        <w:rPr/>
      </w:pPr>
      <w:r>
        <w:rPr>
          <w:rtl w:val="0"/>
        </w:rPr>
        <w:t xml:space="preserve">- </w:t>
      </w:r>
      <w:r>
        <w:rPr>
          <w:b w:val="1"/>
          <w:bCs w:val="1"/>
          <w:rtl w:val="0"/>
        </w:rPr>
        <w:t xml:space="preserve">Nuevo</w:t>
      </w:r>
      <w:r>
        <w:rPr>
          <w:rtl w:val="0"/>
        </w:rPr>
        <w:t xml:space="preserve">: cierra el dibujo que está en el editor (cada cambio ya se guardó solo, así que queda en la Biblioteca) y abre uno en blanco. Si algún cambio no llegó a guardarse (por ejemplo, por un corte de conexión), pide confirmación antes de seguir. Con el telar tejiendo no se puede: primero hay que pausar (⏸).</w:t>
      </w:r>
    </w:p>
    <w:p w:rsidR="00000000" w:rsidDel="00000000" w:rsidP="00000000" w:rsidRDefault="00000000" w:rsidRPr="00000000" w14:paraId="00000090">
      <w:pPr>
        <w:jc w:val="center"/>
        <w:rPr/>
      </w:pPr>
      <w:r>
        <w:rPr/>
        <w:drawing>
          <wp:inline distB="0" distT="0" distL="0" distR="0">
            <wp:extent cx="2332875" cy="406405"/>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406405"/>
                    </a:xfrm>
                    <a:prstGeom prst="rect"/>
                    <a:ln/>
                  </pic:spPr>
                </pic:pic>
              </a:graphicData>
            </a:graphic>
          </wp:inline>
        </w:drawing>
      </w:r>
      <w:r>
        <w:rPr>
          <w:rtl w:val="0"/>
        </w:rPr>
      </w:r>
    </w:p>
    <w:p w:rsidR="00000000" w:rsidDel="00000000" w:rsidP="00000000" w:rsidRDefault="00000000" w:rsidRPr="00000000" w14:paraId="00000091">
      <w:pPr>
        <w:rPr/>
      </w:pPr>
      <w:r>
        <w:rPr>
          <w:rtl w:val="0"/>
        </w:rPr>
        <w:t xml:space="preserve">- </w:t>
      </w:r>
      <w:r>
        <w:rPr>
          <w:b w:val="1"/>
          <w:bCs w:val="1"/>
          <w:rtl w:val="0"/>
        </w:rPr>
        <w:t xml:space="preserve">Guardar</w:t>
      </w:r>
      <w:r>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Pr/>
        <w:drawing>
          <wp:inline distB="0" distT="0" distL="0" distR="0">
            <wp:extent cx="2258880" cy="4517760"/>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4517760"/>
                    </a:xfrm>
                    <a:prstGeom prst="rect"/>
                    <a:ln/>
                  </pic:spPr>
                </pic:pic>
              </a:graphicData>
            </a:graphic>
          </wp:inline>
        </w:drawing>
      </w:r>
      <w:r>
        <w:rPr>
          <w:rtl w:val="0"/>
        </w:rPr>
      </w:r>
    </w:p>
    <w:p w:rsidR="00000000" w:rsidDel="00000000" w:rsidP="00000000" w:rsidRDefault="00000000" w:rsidRPr="00000000" w14:paraId="00000093">
      <w:pPr>
        <w:rPr/>
      </w:pPr>
      <w:r>
        <w:rPr>
          <w:rtl w:val="0"/>
        </w:rPr>
      </w:r>
    </w:p>
    <w:p w:rsidR="00000000" w:rsidDel="00000000" w:rsidP="00000000" w:rsidRDefault="00000000" w:rsidRPr="00000000" w14:paraId="00000094">
      <w:pPr>
        <w:rPr>
          <w:color w:val="1E3A5F"/>
        </w:rPr>
      </w:pPr>
      <w:r>
        <w:rPr>
          <w:b w:val="1"/>
          <w:bCs w:val="1"/>
          <w:color w:val="1E3A5F"/>
          <w:rtl w:val="0"/>
        </w:rPr>
        <w:t xml:space="preserve">5. Pantalla Biblioteca de Dibujos</w:t>
      </w:r>
      <w:r>
        <w:rPr>
          <w:rtl w:val="0"/>
        </w:rPr>
      </w:r>
    </w:p>
    <w:p w:rsidR="00000000" w:rsidDel="00000000" w:rsidP="00000000" w:rsidRDefault="00000000" w:rsidRPr="00000000" w14:paraId="00000095">
      <w:pPr>
        <w:rPr/>
      </w:pPr>
      <w:r>
        <w:rPr>
          <w:rtl w:val="0"/>
        </w:rPr>
        <w:t xml:space="preserve">En esta pantalla se listan todos los dibujos guardados hasta el momento en el sistema.</w:t>
      </w:r>
    </w:p>
    <w:p w:rsidR="00000000" w:rsidDel="00000000" w:rsidP="00000000" w:rsidRDefault="00000000" w:rsidRPr="00000000" w14:paraId="00000096">
      <w:pPr>
        <w:jc w:val="center"/>
        <w:rPr/>
      </w:pPr>
      <w:r>
        <w:rPr/>
        <w:drawing>
          <wp:inline distB="0" distT="0" distL="0" distR="0">
            <wp:extent cx="2878801" cy="5757602"/>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5757602"/>
                    </a:xfrm>
                    <a:prstGeom prst="rect"/>
                    <a:ln/>
                  </pic:spPr>
                </pic:pic>
              </a:graphicData>
            </a:graphic>
          </wp:inline>
        </w:drawing>
      </w:r>
      <w:r>
        <w:rPr>
          <w:rtl w:val="0"/>
        </w:rPr>
      </w:r>
    </w:p>
    <w:p w:rsidR="00000000" w:rsidDel="00000000" w:rsidP="00000000" w:rsidRDefault="00000000" w:rsidRPr="00000000" w14:paraId="00000097">
      <w:pPr>
        <w:jc w:val="center"/>
        <w:rPr/>
      </w:pPr>
      <w:r>
        <w:rPr>
          <w:i w:val="1"/>
          <w:iCs w:val="1"/>
          <w:color w:val="606060"/>
          <w:sz w:val="18"/>
          <w:szCs w:val="18"/>
          <w:rtl w:val="0"/>
        </w:rPr>
        <w:t xml:space="preserve">Pantalla Biblioteca, con los dibujos guardados, el buscador de dibujos y la posibilidad de borrar, cargar y generar un nuevo dibujo.</w:t>
      </w:r>
      <w:r>
        <w:rPr>
          <w:rtl w:val="0"/>
        </w:rPr>
      </w:r>
    </w:p>
    <w:p w:rsidR="00000000" w:rsidDel="00000000" w:rsidP="00000000" w:rsidRDefault="00000000" w:rsidRPr="00000000" w14:paraId="00000098">
      <w:pPr>
        <w:jc w:val="center"/>
        <w:rPr/>
      </w:pPr>
      <w:r>
        <w:rPr>
          <w:rtl w:val="0"/>
        </w:rPr>
      </w:r>
    </w:p>
    <w:p w:rsidR="00000000" w:rsidDel="00000000" w:rsidP="00000000" w:rsidRDefault="00000000" w:rsidRPr="00000000" w14:paraId="00000099">
      <w:pPr>
        <w:rPr/>
      </w:pPr>
      <w:r>
        <w:rPr>
          <w:rtl w:val="0"/>
        </w:rPr>
        <w:t xml:space="preserve">1. En la parte superior se muestra la cantidad total de dibujos guardados.</w:t>
      </w:r>
    </w:p>
    <w:p w:rsidR="00000000" w:rsidDel="00000000" w:rsidP="00000000" w:rsidRDefault="00000000" w:rsidRPr="00000000" w14:paraId="0000009A">
      <w:pPr>
        <w:rPr/>
      </w:pPr>
      <w:r>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Pr>
          <w:rtl w:val="0"/>
        </w:rPr>
        <w:t xml:space="preserve">3. El botón </w:t>
      </w:r>
      <w:r>
        <w:rPr>
          <w:b w:val="1"/>
          <w:bCs w:val="1"/>
          <w:rtl w:val="0"/>
        </w:rPr>
        <w:t xml:space="preserve">"Limpiar"</w:t>
      </w:r>
      <w:r>
        <w:rPr>
          <w:rtl w:val="0"/>
        </w:rPr>
        <w:t xml:space="preserve"> borra el texto de búsqueda y vuelve a mostrar el listado completo.</w:t>
      </w:r>
    </w:p>
    <w:p w:rsidR="00000000" w:rsidDel="00000000" w:rsidP="00000000" w:rsidRDefault="00000000" w:rsidRPr="00000000" w14:paraId="0000009C">
      <w:pPr>
        <w:rPr/>
      </w:pPr>
      <w:r>
        <w:rPr>
          <w:rtl w:val="0"/>
        </w:rPr>
        <w:t xml:space="preserve">4. El botón </w:t>
      </w:r>
      <w:r>
        <w:rPr>
          <w:b w:val="1"/>
          <w:bCs w:val="1"/>
          <w:rtl w:val="0"/>
        </w:rPr>
        <w:t xml:space="preserve">"Nuevo"</w:t>
      </w:r>
      <w:r>
        <w:rPr>
          <w:rtl w:val="0"/>
        </w:rPr>
        <w:t xml:space="preserve"> lleva a la pantalla del Editor con un dibujo en blanco, para crear uno nuevo (igual que el botón Nuevo del Editor: con el telar tejiendo, primero hay que pausar).</w:t>
      </w:r>
    </w:p>
    <w:p>
      <w:pPr>
        <w:rPr/>
      </w:pPr>
      <w:r>
        <w:rPr>
          <w:rtl w:val="0"/>
        </w:rPr>
        <w:t xml:space="preserve">5. Cada dibujo de la lista tiene tres botones: Cargar (lo abre en el Editor), Estadísticas (muestra cuántas veces se tejió, las pasadas, los metros si tiene cargados los metros por pasada y las horas de máquina) y Eliminar (lo borra de forma definitiva, después de pedir confirmación).</w:t>
      </w:r>
    </w:p>
    <w:p w:rsidR="00000000" w:rsidDel="00000000" w:rsidP="00000000" w:rsidRDefault="00000000" w:rsidRPr="00000000" w14:paraId="0000009E">
      <w:pPr>
        <w:rPr/>
      </w:pPr>
      <w:r>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Pr>
          <w:rtl w:val="0"/>
        </w:rPr>
      </w:r>
    </w:p>
    <w:p w:rsidR="00000000" w:rsidDel="00000000" w:rsidP="00000000" w:rsidRDefault="00000000" w:rsidRPr="00000000" w14:paraId="000000A0">
      <w:pPr>
        <w:rPr/>
      </w:pPr>
      <w:r>
        <w:rPr>
          <w:b w:val="1"/>
          <w:bCs w:val="1"/>
          <w:color w:val="1E3A5F"/>
          <w:rtl w:val="0"/>
        </w:rPr>
        <w:t xml:space="preserve">6. Sobre los usuarios del sistema</w:t>
      </w:r>
      <w:r>
        <w:rPr>
          <w:rtl w:val="0"/>
        </w:rPr>
      </w:r>
    </w:p>
    <w:p w:rsidR="00000000" w:rsidDel="00000000" w:rsidP="00000000" w:rsidRDefault="00000000" w:rsidRPr="00000000" w14:paraId="000000A1">
      <w:pPr>
        <w:rPr/>
      </w:pPr>
      <w:r>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 La única excepción es el modo invitado (punto 2.4), que no es un usuario: no comanda el telar y solo puede cambiar los dibujos que creó como invitado.</w:t>
      </w:r>
    </w:p>
    <w:p w:rsidR="00000000" w:rsidDel="00000000" w:rsidP="00000000" w:rsidRDefault="00000000" w:rsidRPr="00000000" w14:paraId="000000A2">
      <w:pPr>
        <w:rPr/>
      </w:pPr>
      <w:r>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Se genera desde Inicio, con el botón «Invitar a alguien (generar código)»; cada código sirve una sola vez y vence a los siete días.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Pr>
          <w:rtl w:val="0"/>
        </w:rPr>
      </w:r>
    </w:p>
    <w:p w:rsidR="00000000" w:rsidDel="00000000" w:rsidP="00000000" w:rsidRDefault="00000000" w:rsidRPr="00000000" w14:paraId="000000A4">
      <w:pPr>
        <w:rPr>
          <w:color w:val="1E3A5F"/>
        </w:rPr>
      </w:pPr>
      <w:r>
        <w:rPr>
          <w:b w:val="1"/>
          <w:bCs w:val="1"/>
          <w:color w:val="1E3A5F"/>
          <w:rtl w:val="0"/>
        </w:rPr>
        <w:t>7. Preguntas frecuentes</w:t>
      </w:r>
    </w:p>
    <w:p w:rsidR="00000000" w:rsidDel="00000000" w:rsidP="00000000" w:rsidRDefault="00000000" w:rsidRPr="00000000" w14:paraId="000000A5">
      <w:pPr>
        <w:rPr/>
      </w:pPr>
      <w:r>
        <w:rPr>
          <w:b w:val="0"/>
          <w:i w:val="0"/>
          <w:iCs w:val="1"/>
          <w:rtl w:val="0"/>
        </w:rPr>
        <w:t>Las dudas que más aparecieron sobre el uso de la aplicación, con la respuesta que quedó documentada.</w:t>
      </w:r>
    </w:p>
    <w:p w:rsidR="00000000" w:rsidDel="00000000" w:rsidP="00000000" w:rsidRDefault="00000000" w:rsidRPr="00000000" w14:paraId="000000A5">
      <w:pPr>
        <w:rPr/>
      </w:pPr>
      <w:r>
        <w:rPr>
          <w:b/>
          <w:i w:val="0"/>
          <w:iCs w:val="1"/>
          <w:rtl w:val="0"/>
        </w:rPr>
        <w:t>¿Qué pasa si se corta Internet mientras el telar está tejiendo?</w:t>
      </w:r>
    </w:p>
    <w:p w:rsidR="00000000" w:rsidDel="00000000" w:rsidP="00000000" w:rsidRDefault="00000000" w:rsidRPr="00000000" w14:paraId="000000A5">
      <w:pPr>
        <w:rPr/>
      </w:pPr>
      <w:r>
        <w:rPr>
          <w:b w:val="0"/>
          <w:i w:val="0"/>
          <w:iCs w:val="1"/>
          <w:rtl w:val="0"/>
        </w:rPr>
        <w:t>Nada peligroso. El firmware está diseñado como fail-safe: si no puede comunicarse con el backend, no acciona ningún relé. El telar permanece en el estado en que estaba y la botonera física sigue funcionando con normalidad. Cuando la red se restablece, el sistema se sincroniza sin ejecutar órdenes acumuladas.</w:t>
      </w:r>
    </w:p>
    <w:p w:rsidR="00000000" w:rsidDel="00000000" w:rsidP="00000000" w:rsidRDefault="00000000" w:rsidRPr="00000000" w14:paraId="000000A5">
      <w:pPr>
        <w:rPr/>
      </w:pPr>
      <w:r>
        <w:rPr>
          <w:b/>
          <w:i w:val="0"/>
          <w:iCs w:val="1"/>
          <w:rtl w:val="0"/>
        </w:rPr>
        <w:t>¿Por qué el dibujo se arma por filas y no celda por celda?</w:t>
      </w:r>
    </w:p>
    <w:p w:rsidR="00000000" w:rsidDel="00000000" w:rsidP="00000000" w:rsidRDefault="00000000" w:rsidRPr="00000000" w14:paraId="000000A5">
      <w:pPr>
        <w:rPr/>
      </w:pPr>
      <w:r>
        <w:rPr>
          <w:b w:val="0"/>
          <w:i w:val="0"/>
          <w:iCs w:val="1"/>
          <w:rtl w:val="0"/>
        </w:rPr>
        <w:t>Porque así funciona la máquina. En cada pasada el telar inserta un hilo de trama a lo ancho de toda la tela, y esa trama sale de una sola bobina: por eso cada fila lleva una sola bobina marcada. Para repetir una pasada, cada fila lleva un número de repeticiones al costado: cuántas pasadas seguidas se teje esa misma fila.</w:t>
      </w:r>
    </w:p>
    <w:p w:rsidR="00000000" w:rsidDel="00000000" w:rsidP="00000000" w:rsidRDefault="00000000" w:rsidRPr="00000000" w14:paraId="000000A5">
      <w:pPr>
        <w:rPr/>
      </w:pPr>
      <w:r>
        <w:rPr>
          <w:b w:val="0"/>
          <w:i w:val="0"/>
          <w:iCs w:val="1"/>
          <w:rtl w:val="0"/>
        </w:rPr>
        <w:t>Ese número está a la derecha de cada fila, en la columna encabezada con ×. Empieza en 1, que significa una pasada. Si se escribe 100, el telar teje esa misma bobina cien pasadas seguidas antes de pasar a la fila siguiente. Se acepta cualquier número entre 1 y 9999.</w:t>
      </w:r>
    </w:p>
    <w:p w:rsidR="00000000" w:rsidDel="00000000" w:rsidP="00000000" w:rsidRDefault="00000000" w:rsidRPr="00000000" w14:paraId="000000A5">
      <w:pPr>
        <w:rPr/>
      </w:pPr>
      <w:r>
        <w:rPr>
          <w:b w:val="0"/>
          <w:i w:val="0"/>
          <w:iCs w:val="1"/>
          <w:rtl w:val="0"/>
        </w:rPr>
        <w:t>El total de pasadas por vuelta, que es la suma de las repeticiones de todas las filas, figura en la ficha técnica en PDF. Ese total, y no la cantidad de filas, es lo que dice cuánta tela se teje antes de que el dibujo vuelva a empezar.</w:t>
      </w:r>
    </w:p>
    <w:p w:rsidR="00000000" w:rsidDel="00000000" w:rsidP="00000000" w:rsidRDefault="00000000" w:rsidRPr="00000000">
      <w:pPr>
        <w:rPr/>
      </w:pPr>
      <w:r>
        <w:rPr>
          <w:b/>
          <w:i w:val="0"/>
          <w:iCs w:val="1"/>
          <w:rtl w:val="0"/>
        </w:rPr>
        <w:t xml:space="preserve">¿Cómo armo un dibujo con tramos intercalados?</w:t>
      </w:r>
    </w:p>
    <w:p w:rsidR="00000000" w:rsidDel="00000000" w:rsidP="00000000" w:rsidRDefault="00000000" w:rsidRPr="00000000">
      <w:pPr>
        <w:rPr/>
      </w:pPr>
      <w:r>
        <w:rPr>
          <w:b w:val="0"/>
          <w:i w:val="0"/>
          <w:iCs w:val="1"/>
          <w:rtl w:val="0"/>
        </w:rPr>
        <w:t xml:space="preserve">Una bobina por fila, y las filas que se alternan, agrupadas con Intercalar. Por ejemplo, para tejer 120 pasadas alternando las bobinas 1, 3, 4 y 2, después 140 pasadas de la bobina 4 y después 140 pasadas alternando la 2 y la 1: se arma un dibujo de 7 filas (bobinas 1, 3, 4, 2, 4, 2 y 1), la fila 5 con 140 a la derecha y las demás con 1; se intercalan las filas 1 a 4 con 120 pasadas y las filas 6 y 7 con 140. El dibujo queda con 400 pasadas por vuelta y al terminar vuelve a empezar.</w:t>
      </w:r>
    </w:p>
    <w:p w:rsidR="00000000" w:rsidDel="00000000" w:rsidP="00000000" w:rsidRDefault="00000000" w:rsidRPr="00000000" w14:paraId="000000A5">
      <w:pPr>
        <w:rPr/>
      </w:pPr>
      <w:r>
        <w:rPr>
          <w:b/>
          <w:i w:val="0"/>
          <w:iCs w:val="1"/>
          <w:rtl w:val="0"/>
        </w:rPr>
        <w:t>¿Se guarda mi huella dactilar en algún servidor?</w:t>
      </w:r>
    </w:p>
    <w:p w:rsidR="00000000" w:rsidDel="00000000" w:rsidP="00000000" w:rsidRDefault="00000000" w:rsidRPr="00000000" w14:paraId="000000A5">
      <w:pPr>
        <w:rPr/>
      </w:pPr>
      <w:r>
        <w:rPr>
          <w:b w:val="0"/>
          <w:i w:val="0"/>
          <w:iCs w:val="1"/>
          <w:rtl w:val="0"/>
        </w:rPr>
        <w:t>No. El sistema usa el estándar WebAuthn: el dispositivo genera un par de llaves y la privada nunca sale del hardware del teléfono. Al servidor solo viaja la llave pública, que sirve para verificar una firma pero no permite reconstruir la huella. Si se perdiera la base de datos, no habría ninguna huella que filtrar.</w:t>
      </w:r>
    </w:p>
    <w:p w:rsidR="00000000" w:rsidDel="00000000" w:rsidP="00000000" w:rsidRDefault="00000000" w:rsidRPr="00000000" w14:paraId="000000A5">
      <w:pPr>
        <w:rPr/>
      </w:pPr>
      <w:r>
        <w:rPr>
          <w:b/>
          <w:i w:val="0"/>
          <w:iCs w:val="1"/>
          <w:rtl w:val="0"/>
        </w:rPr>
        <w:t>¿Qué pasa si dos personas editan el mismo dibujo a la vez?</w:t>
      </w:r>
    </w:p>
    <w:p w:rsidR="00000000" w:rsidDel="00000000" w:rsidP="00000000" w:rsidRDefault="00000000" w:rsidRPr="00000000" w14:paraId="000000A5">
      <w:pPr>
        <w:rPr/>
      </w:pPr>
      <w:r>
        <w:rPr>
          <w:b w:val="0"/>
          <w:i w:val="0"/>
          <w:iCs w:val="1"/>
          <w:rtl w:val="0"/>
        </w:rPr>
        <w:t>La aplicación lo detecta. Si otra persona guardó un cambio en el dibujo mientras lo editabas, al guardar aparece el aviso «Dibujo modificado» y se carga la versión más reciente, con los cambios de la otra persona. Conviene revisar si falta alguno de los propios y volver a hacerlo. Así ninguna de las dos pisa sin darse cuenta lo que hizo la otra.</w:t>
      </w:r>
    </w:p>
    <w:p w:rsidR="00000000" w:rsidDel="00000000" w:rsidP="00000000" w:rsidRDefault="00000000" w:rsidRPr="00000000" w14:paraId="000000A5">
      <w:pPr>
        <w:rPr/>
      </w:pPr>
      <w:r>
        <w:rPr>
          <w:b/>
          <w:i w:val="0"/>
          <w:iCs w:val="1"/>
          <w:rtl w:val="0"/>
        </w:rPr>
        <w:t>¿Por qué las pasadas y los metros aparecen con «≈»?</w:t>
      </w:r>
    </w:p>
    <w:p w:rsidR="00000000" w:rsidDel="00000000" w:rsidP="00000000" w:rsidRDefault="00000000" w:rsidRPr="00000000" w14:paraId="000000A5">
      <w:pPr>
        <w:rPr/>
      </w:pPr>
      <w:r>
        <w:rPr>
          <w:rtl w:val="0"/>
        </w:rPr>
        <w:t xml:space="preserve">Porque hasta que se instale y se valide el sensor de pasada, la aplicación no mide las pasadas: las estima por tiempo, al ritmo de la máquina (300 pasadas por minuto), mientras el tejido está en marcha en una pantalla abierta. Si hay varias pantallas mostrando el mismo tejido, la cuenta la lleva una sola, para no contar dos veces; si esa se cierra, otra la toma en un par de segundos. Si no queda ninguna abierta (se bloquea la pantalla, se cierra la aplicación o se pierde la conexión), la estimación se detiene o se atrasa aunque el telar siga tejiendo, y el número queda por debajo de lo real. Por eso se muestra como aproximado. Con el sensor instalado, el conteo lo lleva la máquina y no depende de ninguna pantalla.</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0000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327FB8"/>
    <w:rPr>
      <w:i w:val="1"/>
      <w:iCs w:val="1"/>
      <w:color w:val="404040" w:themeColor="text1" w:themeTint="0000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0000BF"/>
    </w:rPr>
  </w:style>
  <w:style w:type="paragraph" w:styleId="Citadestacada">
    <w:name w:val="Intense Quote"/>
    <w:basedOn w:val="Normal"/>
    <w:next w:val="Normal"/>
    <w:link w:val="CitadestacadaCar"/>
    <w:uiPriority w:val="30"/>
    <w:qFormat w:val="1"/>
    <w:rsid w:val="00327FB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327FB8"/>
    <w:rPr>
      <w:i w:val="1"/>
      <w:iCs w:val="1"/>
      <w:color w:val="0f4761" w:themeColor="accent1" w:themeShade="0000BF"/>
    </w:rPr>
  </w:style>
  <w:style w:type="character" w:styleId="Referenciaintensa">
    <w:name w:val="Intense Reference"/>
    <w:basedOn w:val="Fuentedeprrafopredeter"/>
    <w:uiPriority w:val="32"/>
    <w:qFormat w:val="1"/>
    <w:rsid w:val="00327FB8"/>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