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0EED"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Project Design Phase</w:t>
      </w:r>
    </w:p>
    <w:p w14:paraId="4D688445"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Proposed Solution Template</w:t>
      </w:r>
    </w:p>
    <w:p w14:paraId="3DA733A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bl>
      <w:tblPr>
        <w:tblW w:w="7618" w:type="dxa"/>
        <w:tblCellMar>
          <w:top w:w="15" w:type="dxa"/>
          <w:left w:w="15" w:type="dxa"/>
          <w:bottom w:w="15" w:type="dxa"/>
          <w:right w:w="15" w:type="dxa"/>
        </w:tblCellMar>
        <w:tblLook w:val="04A0" w:firstRow="1" w:lastRow="0" w:firstColumn="1" w:lastColumn="0" w:noHBand="0" w:noVBand="1"/>
      </w:tblPr>
      <w:tblGrid>
        <w:gridCol w:w="2006"/>
        <w:gridCol w:w="5612"/>
      </w:tblGrid>
      <w:tr w:rsidR="002928EA" w:rsidRPr="002928EA" w14:paraId="7437EC13"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5F07A"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74B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15 February 2025</w:t>
            </w:r>
          </w:p>
        </w:tc>
      </w:tr>
      <w:tr w:rsidR="002928EA" w:rsidRPr="002928EA" w14:paraId="42A20154"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883C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4FC5A" w14:textId="20B71F5E" w:rsidR="002928EA" w:rsidRPr="002928EA" w:rsidRDefault="002928EA" w:rsidP="002928EA">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LTVIP2026TMIDS66400</w:t>
            </w:r>
          </w:p>
        </w:tc>
      </w:tr>
      <w:tr w:rsidR="002928EA" w:rsidRPr="002928EA" w14:paraId="0AC1739E" w14:textId="77777777" w:rsidTr="002928EA">
        <w:trPr>
          <w:trHeight w:val="2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9DE4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19080" w14:textId="667BBAD1" w:rsidR="002928EA" w:rsidRPr="002928EA" w:rsidRDefault="002928EA" w:rsidP="002928EA">
            <w:pPr>
              <w:spacing w:after="0" w:line="240" w:lineRule="auto"/>
              <w:rPr>
                <w:rFonts w:ascii="Times New Roman" w:eastAsia="Times New Roman" w:hAnsi="Times New Roman" w:cs="Times New Roman"/>
                <w:sz w:val="24"/>
                <w:szCs w:val="24"/>
                <w:lang w:eastAsia="en-IN"/>
              </w:rPr>
            </w:pPr>
            <w:r>
              <w:t xml:space="preserve">Educational Management System using </w:t>
            </w:r>
            <w:r>
              <w:rPr>
                <w:rStyle w:val="whitespace-normal"/>
              </w:rPr>
              <w:t>ServiceNow</w:t>
            </w:r>
          </w:p>
        </w:tc>
      </w:tr>
      <w:tr w:rsidR="002928EA" w:rsidRPr="002928EA" w14:paraId="2D2EF71C"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D243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2B462"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2 Marks</w:t>
            </w:r>
          </w:p>
        </w:tc>
      </w:tr>
    </w:tbl>
    <w:p w14:paraId="7DCAA90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p w14:paraId="62C3C37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Proposed Solution Template:</w:t>
      </w:r>
    </w:p>
    <w:p w14:paraId="0B2F911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team shall fill the following information in the proposed solution template.</w:t>
      </w:r>
    </w:p>
    <w:tbl>
      <w:tblPr>
        <w:tblW w:w="9634" w:type="dxa"/>
        <w:tblCellMar>
          <w:top w:w="15" w:type="dxa"/>
          <w:left w:w="15" w:type="dxa"/>
          <w:bottom w:w="15" w:type="dxa"/>
          <w:right w:w="15" w:type="dxa"/>
        </w:tblCellMar>
        <w:tblLook w:val="04A0" w:firstRow="1" w:lastRow="0" w:firstColumn="1" w:lastColumn="0" w:noHBand="0" w:noVBand="1"/>
      </w:tblPr>
      <w:tblGrid>
        <w:gridCol w:w="701"/>
        <w:gridCol w:w="4043"/>
        <w:gridCol w:w="4890"/>
      </w:tblGrid>
      <w:tr w:rsidR="002928EA" w:rsidRPr="002928EA" w14:paraId="3BB7587F" w14:textId="77777777" w:rsidTr="002928EA">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EE54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roofErr w:type="spellStart"/>
            <w:r w:rsidRPr="002928EA">
              <w:rPr>
                <w:rFonts w:ascii="Calibri" w:eastAsia="Times New Roman" w:hAnsi="Calibri" w:cs="Calibri"/>
                <w:b/>
                <w:bCs/>
                <w:color w:val="000000"/>
                <w:lang w:eastAsia="en-IN"/>
              </w:rPr>
              <w:t>S.No</w:t>
            </w:r>
            <w:proofErr w:type="spellEnd"/>
            <w:r w:rsidRPr="002928EA">
              <w:rPr>
                <w:rFonts w:ascii="Calibri" w:eastAsia="Times New Roman" w:hAnsi="Calibri" w:cs="Calibri"/>
                <w:b/>
                <w:bCs/>
                <w:color w:val="000000"/>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F4D55"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Parameter</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67C9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Description</w:t>
            </w:r>
          </w:p>
        </w:tc>
      </w:tr>
      <w:tr w:rsidR="002928EA" w:rsidRPr="002928EA" w14:paraId="2EFD7D35"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AC23A" w14:textId="77777777" w:rsidR="002928EA" w:rsidRPr="002928EA" w:rsidRDefault="002928EA" w:rsidP="002928EA">
            <w:pPr>
              <w:numPr>
                <w:ilvl w:val="0"/>
                <w:numId w:val="1"/>
              </w:numPr>
              <w:spacing w:before="100" w:beforeAutospacing="1" w:after="100" w:afterAutospacing="1" w:line="240" w:lineRule="auto"/>
              <w:ind w:left="644"/>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9E6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Problem Statement (Problem to be solved)</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C24D4" w14:textId="77FF3CF7" w:rsidR="002928EA" w:rsidRPr="002928EA" w:rsidRDefault="002928EA" w:rsidP="002928EA">
            <w:pPr>
              <w:spacing w:after="0" w:line="240" w:lineRule="auto"/>
              <w:rPr>
                <w:rFonts w:ascii="Times New Roman" w:eastAsia="Times New Roman" w:hAnsi="Times New Roman" w:cs="Times New Roman"/>
                <w:sz w:val="24"/>
                <w:szCs w:val="24"/>
                <w:lang w:eastAsia="en-IN"/>
              </w:rPr>
            </w:pPr>
            <w:r>
              <w:t>Educational institutions face challenges in managing student records, teacher information, admission processes, attendance tracking, and academic performance using manual or disconnected systems. This leads to data inconsistency, delays, and inefficient administration</w:t>
            </w:r>
          </w:p>
        </w:tc>
      </w:tr>
      <w:tr w:rsidR="002928EA" w:rsidRPr="002928EA" w14:paraId="576F144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929D4" w14:textId="77777777" w:rsidR="002928EA" w:rsidRPr="002928EA" w:rsidRDefault="002928EA" w:rsidP="002928EA">
            <w:pPr>
              <w:numPr>
                <w:ilvl w:val="0"/>
                <w:numId w:val="2"/>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6801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Idea / Solution description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D80B2" w14:textId="37BBC8D9" w:rsidR="002928EA" w:rsidRPr="002928EA" w:rsidRDefault="002928EA" w:rsidP="002928EA">
            <w:pPr>
              <w:spacing w:after="0" w:line="240" w:lineRule="auto"/>
              <w:rPr>
                <w:rFonts w:ascii="Times New Roman" w:eastAsia="Times New Roman" w:hAnsi="Times New Roman" w:cs="Times New Roman"/>
                <w:sz w:val="24"/>
                <w:szCs w:val="24"/>
                <w:lang w:eastAsia="en-IN"/>
              </w:rPr>
            </w:pPr>
            <w:r>
              <w:t>The proposed Educational Management System is a centralized platform developed using ServiceNow to automate administrative tasks such as student registration, admission management, teacher data management, attendance tracking, and performance monitoring. It provides a user-friendly interface for administrators, teachers, and students to access and manage data efficiently.</w:t>
            </w:r>
          </w:p>
        </w:tc>
      </w:tr>
      <w:tr w:rsidR="002928EA" w:rsidRPr="002928EA" w14:paraId="19D150E9" w14:textId="77777777" w:rsidTr="002928EA">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A3CBD" w14:textId="77777777" w:rsidR="002928EA" w:rsidRPr="002928EA" w:rsidRDefault="002928EA" w:rsidP="002928EA">
            <w:pPr>
              <w:numPr>
                <w:ilvl w:val="0"/>
                <w:numId w:val="3"/>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9010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Novelty / Uniqueness </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tblGrid>
            <w:tr w:rsidR="002928EA" w:rsidRPr="002928EA" w14:paraId="7A69B863" w14:textId="77777777" w:rsidTr="002928EA">
              <w:trPr>
                <w:tblCellSpacing w:w="15" w:type="dxa"/>
              </w:trPr>
              <w:tc>
                <w:tcPr>
                  <w:tcW w:w="0" w:type="auto"/>
                  <w:vAlign w:val="center"/>
                  <w:hideMark/>
                </w:tcPr>
                <w:p w14:paraId="7AB12F1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Times New Roman" w:eastAsia="Times New Roman" w:hAnsi="Times New Roman" w:cs="Times New Roman"/>
                      <w:sz w:val="24"/>
                      <w:szCs w:val="24"/>
                      <w:lang w:eastAsia="en-IN"/>
                    </w:rPr>
                    <w:t>The system integrates multiple educational processes into a single automated platform with real-time data access, workflow automation, role-based access control, and cloud-based record management. It reduces paperwork and improves institutional efficiency.</w:t>
                  </w:r>
                </w:p>
              </w:tc>
            </w:tr>
          </w:tbl>
          <w:p w14:paraId="44D39F2E" w14:textId="77777777" w:rsidR="002928EA" w:rsidRPr="002928EA" w:rsidRDefault="002928EA" w:rsidP="002928E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28EA" w:rsidRPr="002928EA" w14:paraId="49B33160" w14:textId="77777777" w:rsidTr="002928EA">
              <w:trPr>
                <w:tblCellSpacing w:w="15" w:type="dxa"/>
              </w:trPr>
              <w:tc>
                <w:tcPr>
                  <w:tcW w:w="0" w:type="auto"/>
                  <w:vAlign w:val="center"/>
                  <w:hideMark/>
                </w:tcPr>
                <w:p w14:paraId="058E933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bl>
          <w:p w14:paraId="0F99C96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r w:rsidR="002928EA" w:rsidRPr="002928EA" w14:paraId="7CF8DE5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9CD38" w14:textId="77777777" w:rsidR="002928EA" w:rsidRPr="002928EA" w:rsidRDefault="002928EA" w:rsidP="002928EA">
            <w:pPr>
              <w:numPr>
                <w:ilvl w:val="0"/>
                <w:numId w:val="4"/>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2974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Social Impact / Customer Satisfaction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1CED7" w14:textId="568EBAD3"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improves education quality by enabling efficient administration, faster communication, transparency in student performance tracking, and better decision-making. It saves time for institutions, teachers, and students.</w:t>
            </w:r>
          </w:p>
        </w:tc>
      </w:tr>
      <w:tr w:rsidR="002928EA" w:rsidRPr="002928EA" w14:paraId="00400DB1"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71123" w14:textId="77777777" w:rsidR="002928EA" w:rsidRPr="002928EA" w:rsidRDefault="002928EA" w:rsidP="002928EA">
            <w:pPr>
              <w:numPr>
                <w:ilvl w:val="0"/>
                <w:numId w:val="5"/>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96206"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Business Model (Revenue Model)</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27931" w14:textId="1BD97696"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solution can be offered as a subscription-based service (Software as a Service – SaaS) for schools and colleges. Institutions pay monthly or yearly fees for system usage, maintenance, and support services.</w:t>
            </w:r>
          </w:p>
        </w:tc>
      </w:tr>
      <w:tr w:rsidR="002928EA" w:rsidRPr="002928EA" w14:paraId="0DAF97F6"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9FE51" w14:textId="77777777" w:rsidR="002928EA" w:rsidRPr="002928EA" w:rsidRDefault="002928EA" w:rsidP="002928EA">
            <w:pPr>
              <w:numPr>
                <w:ilvl w:val="0"/>
                <w:numId w:val="6"/>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E3A0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Scalability of the Solution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5D7AB" w14:textId="3CDC9EC8"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is scalable and can support multiple institutions, large student databases, and additional features such as online learning modules, examination management, and mobile access in the future.</w:t>
            </w:r>
          </w:p>
        </w:tc>
      </w:tr>
    </w:tbl>
    <w:p w14:paraId="4A42AFC6" w14:textId="77777777" w:rsidR="00A90AC9" w:rsidRDefault="00A90AC9"/>
    <w:sectPr w:rsidR="00A90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2164"/>
    <w:multiLevelType w:val="multilevel"/>
    <w:tmpl w:val="4CB4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A0F91"/>
    <w:multiLevelType w:val="multilevel"/>
    <w:tmpl w:val="C8FCE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E0DD7"/>
    <w:multiLevelType w:val="multilevel"/>
    <w:tmpl w:val="3FA043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40540"/>
    <w:multiLevelType w:val="multilevel"/>
    <w:tmpl w:val="316427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506F8"/>
    <w:multiLevelType w:val="multilevel"/>
    <w:tmpl w:val="F5160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E185E"/>
    <w:multiLevelType w:val="multilevel"/>
    <w:tmpl w:val="01AA1F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lvlOverride w:ilvl="0">
      <w:lvl w:ilvl="0">
        <w:numFmt w:val="decimal"/>
        <w:lvlText w:val="%1."/>
        <w:lvlJc w:val="left"/>
      </w:lvl>
    </w:lvlOverride>
  </w:num>
  <w:num w:numId="3">
    <w:abstractNumId w:val="4"/>
    <w:lvlOverride w:ilvl="0">
      <w:lvl w:ilvl="0">
        <w:numFmt w:val="decimal"/>
        <w:lvlText w:val="%1."/>
        <w:lvlJc w:val="left"/>
      </w:lvl>
    </w:lvlOverride>
  </w:num>
  <w:num w:numId="4">
    <w:abstractNumId w:val="2"/>
    <w:lvlOverride w:ilvl="0">
      <w:lvl w:ilvl="0">
        <w:numFmt w:val="decimal"/>
        <w:lvlText w:val="%1."/>
        <w:lvlJc w:val="left"/>
      </w:lvl>
    </w:lvlOverride>
  </w:num>
  <w:num w:numId="5">
    <w:abstractNumId w:val="3"/>
    <w:lvlOverride w:ilvl="0">
      <w:lvl w:ilvl="0">
        <w:numFmt w:val="decimal"/>
        <w:lvlText w:val="%1."/>
        <w:lvlJc w:val="left"/>
      </w:lvl>
    </w:lvlOverride>
  </w:num>
  <w:num w:numId="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EA"/>
    <w:rsid w:val="002928EA"/>
    <w:rsid w:val="00A90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5F12"/>
  <w15:chartTrackingRefBased/>
  <w15:docId w15:val="{72C0C89A-A8D9-4FD0-9E0A-9E7F4D2F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28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29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392719">
      <w:bodyDiv w:val="1"/>
      <w:marLeft w:val="0"/>
      <w:marRight w:val="0"/>
      <w:marTop w:val="0"/>
      <w:marBottom w:val="0"/>
      <w:divBdr>
        <w:top w:val="none" w:sz="0" w:space="0" w:color="auto"/>
        <w:left w:val="none" w:sz="0" w:space="0" w:color="auto"/>
        <w:bottom w:val="none" w:sz="0" w:space="0" w:color="auto"/>
        <w:right w:val="none" w:sz="0" w:space="0" w:color="auto"/>
      </w:divBdr>
    </w:div>
    <w:div w:id="84162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Dinesh reddy Gajjala</cp:lastModifiedBy>
  <cp:revision>1</cp:revision>
  <dcterms:created xsi:type="dcterms:W3CDTF">2026-02-16T11:17:00Z</dcterms:created>
  <dcterms:modified xsi:type="dcterms:W3CDTF">2026-02-16T11:20:00Z</dcterms:modified>
</cp:coreProperties>
</file>