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#header img{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width: 100px;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height: 100px;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margin-left: 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margin-top: 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#header a{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#header h1{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margin-top: -150px;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font-family: tahoma;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font-size: 50px;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background-color: black;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margin-right: -8px;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margin-left: -10px;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padding-top: 50px;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padding-bottom: 50px;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background-image: url("background.jpg");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background-size: cover;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background-repeat: no-repeat;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