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B94D4" w:rsidP="58E0535C" w:rsidRDefault="003B94D4" w14:paraId="4801F873" w14:textId="29AD84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6059391C" w:rsidR="003B94D4">
        <w:rPr>
          <w:sz w:val="32"/>
          <w:szCs w:val="32"/>
        </w:rPr>
        <w:t xml:space="preserve">An </w:t>
      </w:r>
      <w:r w:rsidRPr="6059391C" w:rsidR="53B1CC2B">
        <w:rPr>
          <w:sz w:val="32"/>
          <w:szCs w:val="32"/>
        </w:rPr>
        <w:t>article</w:t>
      </w:r>
      <w:r w:rsidRPr="6059391C" w:rsidR="003B94D4">
        <w:rPr>
          <w:sz w:val="32"/>
          <w:szCs w:val="32"/>
        </w:rPr>
        <w:t xml:space="preserve"> </w:t>
      </w:r>
    </w:p>
    <w:p w:rsidR="003B94D4" w:rsidP="58E0535C" w:rsidRDefault="003B94D4" w14:paraId="252376B0" w14:textId="40A220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58E0535C" w:rsidR="003B94D4">
        <w:rPr>
          <w:sz w:val="32"/>
          <w:szCs w:val="32"/>
        </w:rPr>
        <w:t xml:space="preserve">on </w:t>
      </w:r>
    </w:p>
    <w:p w:rsidR="003B94D4" w:rsidP="58E0535C" w:rsidRDefault="003B94D4" w14:paraId="2EBC7D0D" w14:textId="47687A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6E6D92BC" w:rsidR="003B94D4">
        <w:rPr>
          <w:sz w:val="32"/>
          <w:szCs w:val="32"/>
        </w:rPr>
        <w:t>Application of Text Mining in Identifying Illicit Supply Chain Network</w:t>
      </w:r>
    </w:p>
    <w:p w:rsidR="58E0535C" w:rsidP="58E0535C" w:rsidRDefault="58E0535C" w14:paraId="2D3C2650" w14:textId="64D552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3248E987" w14:textId="263CC7A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4F7E93B5" w:rsidP="6E6D92BC" w:rsidRDefault="4F7E93B5" w14:paraId="2585FBF3" w14:textId="7A66F2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  <w:u w:val="single"/>
        </w:rPr>
      </w:pPr>
      <w:r w:rsidRPr="6E6D92BC" w:rsidR="4F7E93B5">
        <w:rPr>
          <w:sz w:val="28"/>
          <w:szCs w:val="28"/>
          <w:u w:val="single"/>
        </w:rPr>
        <w:t>Submitted to:</w:t>
      </w:r>
    </w:p>
    <w:p w:rsidR="4F7E93B5" w:rsidP="6E6D92BC" w:rsidRDefault="4F7E93B5" w14:paraId="05F43E52" w14:textId="0C60C82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Pr="6E6D92BC" w:rsidR="4F7E93B5">
        <w:rPr>
          <w:sz w:val="28"/>
          <w:szCs w:val="28"/>
        </w:rPr>
        <w:t>Dr. Mahdi Fathi</w:t>
      </w:r>
    </w:p>
    <w:p w:rsidR="58E0535C" w:rsidP="58E0535C" w:rsidRDefault="58E0535C" w14:paraId="4FE249AC" w14:textId="392B6A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4F7E93B5" w:rsidP="6E6D92BC" w:rsidRDefault="4F7E93B5" w14:paraId="5A5095E7" w14:textId="17B78A8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  <w:u w:val="single"/>
        </w:rPr>
      </w:pPr>
      <w:r w:rsidRPr="6E6D92BC" w:rsidR="4F7E93B5">
        <w:rPr>
          <w:sz w:val="24"/>
          <w:szCs w:val="24"/>
          <w:u w:val="single"/>
        </w:rPr>
        <w:t>Submitted by:</w:t>
      </w:r>
    </w:p>
    <w:p w:rsidR="4F7E93B5" w:rsidP="6E6D92BC" w:rsidRDefault="4F7E93B5" w14:paraId="25562647" w14:textId="7CFEBED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  <w:u w:val="single"/>
        </w:rPr>
      </w:pPr>
      <w:r w:rsidRPr="6E6D92BC" w:rsidR="425CDE10">
        <w:rPr>
          <w:sz w:val="24"/>
          <w:szCs w:val="24"/>
          <w:u w:val="single"/>
        </w:rPr>
        <w:t>DSCI5240-</w:t>
      </w:r>
      <w:r w:rsidRPr="6E6D92BC" w:rsidR="4F7E93B5">
        <w:rPr>
          <w:sz w:val="24"/>
          <w:szCs w:val="24"/>
          <w:u w:val="single"/>
        </w:rPr>
        <w:t>Group 11</w:t>
      </w:r>
    </w:p>
    <w:p w:rsidR="4F7E93B5" w:rsidP="6E6D92BC" w:rsidRDefault="4F7E93B5" w14:paraId="1E2EBCD5" w14:textId="141AEF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58AC0BA2" w:rsidR="4F7E93B5">
        <w:rPr>
          <w:sz w:val="24"/>
          <w:szCs w:val="24"/>
        </w:rPr>
        <w:t xml:space="preserve">Mahima </w:t>
      </w:r>
      <w:r w:rsidRPr="58AC0BA2" w:rsidR="4F7E93B5">
        <w:rPr>
          <w:sz w:val="24"/>
          <w:szCs w:val="24"/>
        </w:rPr>
        <w:t>Yalavarthi</w:t>
      </w:r>
      <w:r w:rsidRPr="58AC0BA2" w:rsidR="5A8B0C8A">
        <w:rPr>
          <w:sz w:val="24"/>
          <w:szCs w:val="24"/>
        </w:rPr>
        <w:t xml:space="preserve"> 11522517</w:t>
      </w:r>
      <w:r w:rsidRPr="58AC0BA2" w:rsidR="4F7E93B5">
        <w:rPr>
          <w:sz w:val="24"/>
          <w:szCs w:val="24"/>
        </w:rPr>
        <w:t xml:space="preserve"> </w:t>
      </w:r>
    </w:p>
    <w:p w:rsidR="4F7E93B5" w:rsidP="6E6D92BC" w:rsidRDefault="4F7E93B5" w14:paraId="27B2C44D" w14:textId="255B641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6E6D92BC" w:rsidR="4F7E93B5">
        <w:rPr>
          <w:sz w:val="24"/>
          <w:szCs w:val="24"/>
        </w:rPr>
        <w:t xml:space="preserve">Sabnam Shrestha </w:t>
      </w:r>
      <w:r w:rsidRPr="6E6D92BC" w:rsidR="5DB4AC0C">
        <w:rPr>
          <w:sz w:val="24"/>
          <w:szCs w:val="24"/>
        </w:rPr>
        <w:t>11446896</w:t>
      </w:r>
    </w:p>
    <w:p w:rsidR="4F7E93B5" w:rsidP="6E6D92BC" w:rsidRDefault="4F7E93B5" w14:paraId="6358B4ED" w14:textId="56BDD5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6E6D92BC" w:rsidR="4F7E93B5">
        <w:rPr>
          <w:sz w:val="24"/>
          <w:szCs w:val="24"/>
        </w:rPr>
        <w:t xml:space="preserve">Yamini </w:t>
      </w:r>
      <w:proofErr w:type="spellStart"/>
      <w:r w:rsidRPr="6E6D92BC" w:rsidR="4F7E93B5">
        <w:rPr>
          <w:sz w:val="24"/>
          <w:szCs w:val="24"/>
        </w:rPr>
        <w:t>Mangarai</w:t>
      </w:r>
      <w:proofErr w:type="spellEnd"/>
      <w:r w:rsidRPr="6E6D92BC" w:rsidR="5DC37412">
        <w:rPr>
          <w:sz w:val="24"/>
          <w:szCs w:val="24"/>
        </w:rPr>
        <w:t xml:space="preserve"> 11535594</w:t>
      </w:r>
    </w:p>
    <w:p w:rsidR="58E0535C" w:rsidP="58E0535C" w:rsidRDefault="58E0535C" w14:paraId="013199CC" w14:textId="783BF7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424C8642" w14:textId="11CEC8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148D8964" w14:textId="3FF194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699B145B" w14:textId="189502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388E370B" w14:textId="3E859A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3539B363" w14:textId="26F416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58AC0BA2" w:rsidR="2C89E1D3">
        <w:rPr>
          <w:sz w:val="24"/>
          <w:szCs w:val="24"/>
        </w:rPr>
        <w:t xml:space="preserve">November </w:t>
      </w:r>
      <w:r w:rsidRPr="58AC0BA2" w:rsidR="72EC5EE3">
        <w:rPr>
          <w:sz w:val="24"/>
          <w:szCs w:val="24"/>
        </w:rPr>
        <w:t>1</w:t>
      </w:r>
      <w:r w:rsidRPr="58AC0BA2" w:rsidR="2C89E1D3">
        <w:rPr>
          <w:sz w:val="24"/>
          <w:szCs w:val="24"/>
        </w:rPr>
        <w:t>4, 2021</w:t>
      </w:r>
    </w:p>
    <w:p w:rsidR="58E0535C" w:rsidP="58E0535C" w:rsidRDefault="58E0535C" w14:paraId="069E724B" w14:textId="10A542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2C4B3CE1" w14:textId="2D0EF9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20CEB60B" w14:textId="037157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E0535C" w:rsidP="58E0535C" w:rsidRDefault="58E0535C" w14:paraId="10504EFF" w14:textId="38EA766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8AC0BA2" w:rsidP="58AC0BA2" w:rsidRDefault="58AC0BA2" w14:paraId="302C43E2" w14:textId="62BFD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EDD9E47" w:rsidP="6059391C" w:rsidRDefault="2EDD9E47" w14:paraId="66C64D38" w14:textId="60B61C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E6D92BC" w:rsidR="2EDD9E47">
        <w:rPr>
          <w:sz w:val="22"/>
          <w:szCs w:val="22"/>
        </w:rPr>
        <w:t>Illicit Supply Chain is getting more pervasive with the increased access of technology to all. Especial</w:t>
      </w:r>
      <w:r w:rsidRPr="6E6D92BC" w:rsidR="7364E7BA">
        <w:rPr>
          <w:sz w:val="22"/>
          <w:szCs w:val="22"/>
        </w:rPr>
        <w:t xml:space="preserve">ly, the </w:t>
      </w:r>
      <w:r w:rsidRPr="6E6D92BC" w:rsidR="67A01F36">
        <w:rPr>
          <w:sz w:val="22"/>
          <w:szCs w:val="22"/>
        </w:rPr>
        <w:t>anonymity</w:t>
      </w:r>
      <w:r w:rsidRPr="6E6D92BC" w:rsidR="7364E7BA">
        <w:rPr>
          <w:sz w:val="22"/>
          <w:szCs w:val="22"/>
        </w:rPr>
        <w:t xml:space="preserve"> that </w:t>
      </w:r>
      <w:r w:rsidRPr="6E6D92BC" w:rsidR="60B7D81A">
        <w:rPr>
          <w:sz w:val="22"/>
          <w:szCs w:val="22"/>
        </w:rPr>
        <w:t>s</w:t>
      </w:r>
      <w:r w:rsidRPr="6E6D92BC" w:rsidR="7364E7BA">
        <w:rPr>
          <w:sz w:val="22"/>
          <w:szCs w:val="22"/>
        </w:rPr>
        <w:t>ocial</w:t>
      </w:r>
      <w:r w:rsidRPr="6E6D92BC" w:rsidR="04C10A52">
        <w:rPr>
          <w:sz w:val="22"/>
          <w:szCs w:val="22"/>
        </w:rPr>
        <w:t xml:space="preserve"> m</w:t>
      </w:r>
      <w:r w:rsidRPr="6E6D92BC" w:rsidR="7364E7BA">
        <w:rPr>
          <w:sz w:val="22"/>
          <w:szCs w:val="22"/>
        </w:rPr>
        <w:t>edia</w:t>
      </w:r>
      <w:r w:rsidRPr="6E6D92BC" w:rsidR="7364E7BA">
        <w:rPr>
          <w:sz w:val="22"/>
          <w:szCs w:val="22"/>
        </w:rPr>
        <w:t xml:space="preserve"> all</w:t>
      </w:r>
      <w:r w:rsidRPr="6E6D92BC" w:rsidR="225D0BB1">
        <w:rPr>
          <w:sz w:val="22"/>
          <w:szCs w:val="22"/>
        </w:rPr>
        <w:t xml:space="preserve">ows has made it easier for the Illicit Supply Chain networks to run </w:t>
      </w:r>
      <w:r w:rsidRPr="6E6D92BC" w:rsidR="225D0BB1">
        <w:rPr>
          <w:sz w:val="22"/>
          <w:szCs w:val="22"/>
        </w:rPr>
        <w:t>covertly, and</w:t>
      </w:r>
      <w:r w:rsidRPr="6E6D92BC" w:rsidR="225D0BB1">
        <w:rPr>
          <w:sz w:val="22"/>
          <w:szCs w:val="22"/>
        </w:rPr>
        <w:t xml:space="preserve"> </w:t>
      </w:r>
      <w:r w:rsidRPr="6E6D92BC" w:rsidR="0940A76A">
        <w:rPr>
          <w:sz w:val="22"/>
          <w:szCs w:val="22"/>
        </w:rPr>
        <w:t xml:space="preserve">to </w:t>
      </w:r>
      <w:r w:rsidRPr="6E6D92BC" w:rsidR="225D0BB1">
        <w:rPr>
          <w:sz w:val="22"/>
          <w:szCs w:val="22"/>
        </w:rPr>
        <w:t xml:space="preserve">reach common people and turn them into their targets. </w:t>
      </w:r>
    </w:p>
    <w:p w:rsidR="2CC73477" w:rsidP="6059391C" w:rsidRDefault="2CC73477" w14:paraId="20836350" w14:textId="08544A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E6D92BC" w:rsidR="2CC73477">
        <w:rPr>
          <w:sz w:val="22"/>
          <w:szCs w:val="22"/>
        </w:rPr>
        <w:t xml:space="preserve">Luckily for us the increased access to data and data mining algorithms means that we can </w:t>
      </w:r>
      <w:r w:rsidRPr="6E6D92BC" w:rsidR="20D168D0">
        <w:rPr>
          <w:sz w:val="22"/>
          <w:szCs w:val="22"/>
        </w:rPr>
        <w:t xml:space="preserve">detect such network operations in </w:t>
      </w:r>
      <w:r w:rsidRPr="6E6D92BC" w:rsidR="20D168D0">
        <w:rPr>
          <w:sz w:val="22"/>
          <w:szCs w:val="22"/>
        </w:rPr>
        <w:t>Social</w:t>
      </w:r>
      <w:r w:rsidRPr="6E6D92BC" w:rsidR="5C295E7C">
        <w:rPr>
          <w:sz w:val="22"/>
          <w:szCs w:val="22"/>
        </w:rPr>
        <w:t>-</w:t>
      </w:r>
      <w:r w:rsidRPr="6E6D92BC" w:rsidR="20D168D0">
        <w:rPr>
          <w:sz w:val="22"/>
          <w:szCs w:val="22"/>
        </w:rPr>
        <w:t>Media</w:t>
      </w:r>
      <w:r w:rsidRPr="6E6D92BC" w:rsidR="20D168D0">
        <w:rPr>
          <w:sz w:val="22"/>
          <w:szCs w:val="22"/>
        </w:rPr>
        <w:t xml:space="preserve"> with the help of classification techniques like Text </w:t>
      </w:r>
      <w:r w:rsidRPr="6E6D92BC" w:rsidR="1EE1B30B">
        <w:rPr>
          <w:sz w:val="22"/>
          <w:szCs w:val="22"/>
        </w:rPr>
        <w:t>M</w:t>
      </w:r>
      <w:r w:rsidRPr="6E6D92BC" w:rsidR="20D168D0">
        <w:rPr>
          <w:sz w:val="22"/>
          <w:szCs w:val="22"/>
        </w:rPr>
        <w:t>ining. In which we can select the</w:t>
      </w:r>
      <w:r w:rsidRPr="6E6D92BC" w:rsidR="0EA609E8">
        <w:rPr>
          <w:sz w:val="22"/>
          <w:szCs w:val="22"/>
        </w:rPr>
        <w:t xml:space="preserve"> ‘Keywords’ that are likely to be used by people operating such networks and track whether certain </w:t>
      </w:r>
      <w:r w:rsidRPr="6E6D92BC" w:rsidR="652C2556">
        <w:rPr>
          <w:sz w:val="22"/>
          <w:szCs w:val="22"/>
        </w:rPr>
        <w:t>s</w:t>
      </w:r>
      <w:r w:rsidRPr="6E6D92BC" w:rsidR="0EA609E8">
        <w:rPr>
          <w:sz w:val="22"/>
          <w:szCs w:val="22"/>
        </w:rPr>
        <w:t xml:space="preserve">ocial </w:t>
      </w:r>
      <w:r w:rsidRPr="6E6D92BC" w:rsidR="46BF8C4B">
        <w:rPr>
          <w:sz w:val="22"/>
          <w:szCs w:val="22"/>
        </w:rPr>
        <w:t>m</w:t>
      </w:r>
      <w:r w:rsidRPr="6E6D92BC" w:rsidR="0EA609E8">
        <w:rPr>
          <w:sz w:val="22"/>
          <w:szCs w:val="22"/>
        </w:rPr>
        <w:t xml:space="preserve">edia </w:t>
      </w:r>
      <w:r w:rsidRPr="6E6D92BC" w:rsidR="0A7D204A">
        <w:rPr>
          <w:sz w:val="22"/>
          <w:szCs w:val="22"/>
        </w:rPr>
        <w:t>a</w:t>
      </w:r>
      <w:r w:rsidRPr="6E6D92BC" w:rsidR="0EA609E8">
        <w:rPr>
          <w:sz w:val="22"/>
          <w:szCs w:val="22"/>
        </w:rPr>
        <w:t>c</w:t>
      </w:r>
      <w:r w:rsidRPr="6E6D92BC" w:rsidR="4B11BB40">
        <w:rPr>
          <w:sz w:val="22"/>
          <w:szCs w:val="22"/>
        </w:rPr>
        <w:t xml:space="preserve">tivities </w:t>
      </w:r>
      <w:r w:rsidRPr="6E6D92BC" w:rsidR="7D449E04">
        <w:rPr>
          <w:sz w:val="22"/>
          <w:szCs w:val="22"/>
        </w:rPr>
        <w:t>such as</w:t>
      </w:r>
      <w:r w:rsidRPr="6E6D92BC" w:rsidR="4B11BB40">
        <w:rPr>
          <w:sz w:val="22"/>
          <w:szCs w:val="22"/>
        </w:rPr>
        <w:t xml:space="preserve"> </w:t>
      </w:r>
      <w:r w:rsidRPr="6E6D92BC" w:rsidR="4B11BB40">
        <w:rPr>
          <w:sz w:val="22"/>
          <w:szCs w:val="22"/>
        </w:rPr>
        <w:t xml:space="preserve">posts and events or </w:t>
      </w:r>
      <w:r w:rsidRPr="6E6D92BC" w:rsidR="717E8FB8">
        <w:rPr>
          <w:sz w:val="22"/>
          <w:szCs w:val="22"/>
        </w:rPr>
        <w:t>s</w:t>
      </w:r>
      <w:r w:rsidRPr="6E6D92BC" w:rsidR="4B11BB40">
        <w:rPr>
          <w:sz w:val="22"/>
          <w:szCs w:val="22"/>
        </w:rPr>
        <w:t>ocial</w:t>
      </w:r>
      <w:r w:rsidRPr="6E6D92BC" w:rsidR="249692B0">
        <w:rPr>
          <w:sz w:val="22"/>
          <w:szCs w:val="22"/>
        </w:rPr>
        <w:t xml:space="preserve"> m</w:t>
      </w:r>
      <w:r w:rsidRPr="6E6D92BC" w:rsidR="4B11BB40">
        <w:rPr>
          <w:sz w:val="22"/>
          <w:szCs w:val="22"/>
        </w:rPr>
        <w:t>edia account</w:t>
      </w:r>
      <w:r w:rsidRPr="6E6D92BC" w:rsidR="0EA609E8">
        <w:rPr>
          <w:sz w:val="22"/>
          <w:szCs w:val="22"/>
        </w:rPr>
        <w:t xml:space="preserve"> </w:t>
      </w:r>
      <w:r w:rsidRPr="6E6D92BC" w:rsidR="38E65C58">
        <w:rPr>
          <w:sz w:val="22"/>
          <w:szCs w:val="22"/>
        </w:rPr>
        <w:t>p</w:t>
      </w:r>
      <w:r w:rsidRPr="6E6D92BC" w:rsidR="0EA609E8">
        <w:rPr>
          <w:sz w:val="22"/>
          <w:szCs w:val="22"/>
        </w:rPr>
        <w:t xml:space="preserve">resence </w:t>
      </w:r>
      <w:r w:rsidRPr="6E6D92BC" w:rsidR="6642E287">
        <w:rPr>
          <w:sz w:val="22"/>
          <w:szCs w:val="22"/>
        </w:rPr>
        <w:t>are operated by the</w:t>
      </w:r>
      <w:r w:rsidRPr="6E6D92BC" w:rsidR="0EA609E8">
        <w:rPr>
          <w:sz w:val="22"/>
          <w:szCs w:val="22"/>
        </w:rPr>
        <w:t xml:space="preserve"> potential </w:t>
      </w:r>
      <w:r w:rsidRPr="6E6D92BC" w:rsidR="2A1FC785">
        <w:rPr>
          <w:sz w:val="22"/>
          <w:szCs w:val="22"/>
        </w:rPr>
        <w:t>d</w:t>
      </w:r>
      <w:r w:rsidRPr="6E6D92BC" w:rsidR="12566AAF">
        <w:rPr>
          <w:sz w:val="22"/>
          <w:szCs w:val="22"/>
        </w:rPr>
        <w:t xml:space="preserve">rug </w:t>
      </w:r>
      <w:r w:rsidRPr="6E6D92BC" w:rsidR="52910E05">
        <w:rPr>
          <w:sz w:val="22"/>
          <w:szCs w:val="22"/>
        </w:rPr>
        <w:t>d</w:t>
      </w:r>
      <w:r w:rsidRPr="6E6D92BC" w:rsidR="12566AAF">
        <w:rPr>
          <w:sz w:val="22"/>
          <w:szCs w:val="22"/>
        </w:rPr>
        <w:t xml:space="preserve">ealers. </w:t>
      </w:r>
      <w:r>
        <w:br/>
      </w:r>
      <w:r>
        <w:br/>
      </w:r>
      <w:r w:rsidRPr="6E6D92BC" w:rsidR="7E2C08CA">
        <w:rPr>
          <w:sz w:val="22"/>
          <w:szCs w:val="22"/>
        </w:rPr>
        <w:t xml:space="preserve">We are especially interested in </w:t>
      </w:r>
      <w:r w:rsidRPr="6E6D92BC" w:rsidR="7E2C08CA">
        <w:rPr>
          <w:sz w:val="22"/>
          <w:szCs w:val="22"/>
        </w:rPr>
        <w:t>identifying</w:t>
      </w:r>
      <w:r w:rsidRPr="6E6D92BC" w:rsidR="7E2C08CA">
        <w:rPr>
          <w:sz w:val="22"/>
          <w:szCs w:val="22"/>
        </w:rPr>
        <w:t xml:space="preserve"> such potential </w:t>
      </w:r>
      <w:r w:rsidRPr="6E6D92BC" w:rsidR="1DCB68CE">
        <w:rPr>
          <w:sz w:val="22"/>
          <w:szCs w:val="22"/>
        </w:rPr>
        <w:t>s</w:t>
      </w:r>
      <w:r w:rsidRPr="6E6D92BC" w:rsidR="7E2C08CA">
        <w:rPr>
          <w:sz w:val="22"/>
          <w:szCs w:val="22"/>
        </w:rPr>
        <w:t xml:space="preserve">ocial </w:t>
      </w:r>
      <w:r w:rsidRPr="6E6D92BC" w:rsidR="3518C0CA">
        <w:rPr>
          <w:sz w:val="22"/>
          <w:szCs w:val="22"/>
        </w:rPr>
        <w:t>m</w:t>
      </w:r>
      <w:r w:rsidRPr="6E6D92BC" w:rsidR="7E2C08CA">
        <w:rPr>
          <w:sz w:val="22"/>
          <w:szCs w:val="22"/>
        </w:rPr>
        <w:t xml:space="preserve">edia </w:t>
      </w:r>
      <w:r w:rsidRPr="6E6D92BC" w:rsidR="5D86983C">
        <w:rPr>
          <w:sz w:val="22"/>
          <w:szCs w:val="22"/>
        </w:rPr>
        <w:t xml:space="preserve">drug dealing </w:t>
      </w:r>
      <w:r w:rsidRPr="6E6D92BC" w:rsidR="7E2C08CA">
        <w:rPr>
          <w:sz w:val="22"/>
          <w:szCs w:val="22"/>
        </w:rPr>
        <w:t xml:space="preserve">networks </w:t>
      </w:r>
      <w:r w:rsidRPr="6E6D92BC" w:rsidR="101526C7">
        <w:rPr>
          <w:sz w:val="22"/>
          <w:szCs w:val="22"/>
        </w:rPr>
        <w:t>and dark web services</w:t>
      </w:r>
      <w:r w:rsidRPr="6E6D92BC" w:rsidR="6A31E745">
        <w:rPr>
          <w:sz w:val="22"/>
          <w:szCs w:val="22"/>
        </w:rPr>
        <w:t xml:space="preserve">, </w:t>
      </w:r>
      <w:r w:rsidRPr="6E6D92BC" w:rsidR="7E2C08CA">
        <w:rPr>
          <w:sz w:val="22"/>
          <w:szCs w:val="22"/>
        </w:rPr>
        <w:t>as they are more likely to freely access th</w:t>
      </w:r>
      <w:r w:rsidRPr="6E6D92BC" w:rsidR="50FB4FE0">
        <w:rPr>
          <w:sz w:val="22"/>
          <w:szCs w:val="22"/>
        </w:rPr>
        <w:t>e data about the personal details, demographics, likes and dislikes of youths and th</w:t>
      </w:r>
      <w:r w:rsidRPr="6E6D92BC" w:rsidR="5761E644">
        <w:rPr>
          <w:sz w:val="22"/>
          <w:szCs w:val="22"/>
        </w:rPr>
        <w:t>en target them into selling such drugs and even coercing them to be a part of such networks</w:t>
      </w:r>
      <w:r w:rsidRPr="6E6D92BC" w:rsidR="7E5B807E">
        <w:rPr>
          <w:sz w:val="22"/>
          <w:szCs w:val="22"/>
        </w:rPr>
        <w:t>, turning it into a vicious cycle.</w:t>
      </w:r>
    </w:p>
    <w:p w:rsidR="294E77C8" w:rsidP="6059391C" w:rsidRDefault="294E77C8" w14:paraId="318E3676" w14:textId="41B25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E6D92BC" w:rsidR="5761E644">
        <w:rPr>
          <w:sz w:val="22"/>
          <w:szCs w:val="22"/>
        </w:rPr>
        <w:t xml:space="preserve">In </w:t>
      </w:r>
      <w:r w:rsidRPr="6E6D92BC" w:rsidR="138BB331">
        <w:rPr>
          <w:sz w:val="22"/>
          <w:szCs w:val="22"/>
        </w:rPr>
        <w:t>d</w:t>
      </w:r>
      <w:r w:rsidRPr="6E6D92BC" w:rsidR="1EFE4773">
        <w:rPr>
          <w:sz w:val="22"/>
          <w:szCs w:val="22"/>
        </w:rPr>
        <w:t xml:space="preserve">ata </w:t>
      </w:r>
      <w:r w:rsidRPr="6E6D92BC" w:rsidR="5C839757">
        <w:rPr>
          <w:sz w:val="22"/>
          <w:szCs w:val="22"/>
        </w:rPr>
        <w:t>mi</w:t>
      </w:r>
      <w:r w:rsidRPr="6E6D92BC" w:rsidR="1EFE4773">
        <w:rPr>
          <w:sz w:val="22"/>
          <w:szCs w:val="22"/>
        </w:rPr>
        <w:t>ning</w:t>
      </w:r>
      <w:r w:rsidRPr="6E6D92BC" w:rsidR="313FB8FA">
        <w:rPr>
          <w:sz w:val="22"/>
          <w:szCs w:val="22"/>
        </w:rPr>
        <w:t xml:space="preserve">, </w:t>
      </w:r>
      <w:r w:rsidRPr="6E6D92BC" w:rsidR="1EFE4773">
        <w:rPr>
          <w:sz w:val="22"/>
          <w:szCs w:val="22"/>
        </w:rPr>
        <w:t>we can use classification technique</w:t>
      </w:r>
      <w:r w:rsidRPr="6E6D92BC" w:rsidR="1FCC61F7">
        <w:rPr>
          <w:sz w:val="22"/>
          <w:szCs w:val="22"/>
        </w:rPr>
        <w:t xml:space="preserve"> such as the</w:t>
      </w:r>
      <w:r w:rsidRPr="6E6D92BC" w:rsidR="1EFE4773">
        <w:rPr>
          <w:sz w:val="22"/>
          <w:szCs w:val="22"/>
        </w:rPr>
        <w:t xml:space="preserve"> Naïve Bayes</w:t>
      </w:r>
      <w:r w:rsidRPr="6E6D92BC" w:rsidR="37AB8521">
        <w:rPr>
          <w:sz w:val="22"/>
          <w:szCs w:val="22"/>
        </w:rPr>
        <w:t xml:space="preserve"> Algorithm</w:t>
      </w:r>
      <w:r w:rsidRPr="6E6D92BC" w:rsidR="4AD6FCCB">
        <w:rPr>
          <w:sz w:val="22"/>
          <w:szCs w:val="22"/>
        </w:rPr>
        <w:t xml:space="preserve">, </w:t>
      </w:r>
      <w:r w:rsidRPr="6E6D92BC" w:rsidR="175F02E1">
        <w:rPr>
          <w:sz w:val="22"/>
          <w:szCs w:val="22"/>
        </w:rPr>
        <w:t>which uses conditional probability, joint probability</w:t>
      </w:r>
      <w:r w:rsidRPr="6E6D92BC" w:rsidR="2DEC55B5">
        <w:rPr>
          <w:sz w:val="22"/>
          <w:szCs w:val="22"/>
        </w:rPr>
        <w:t xml:space="preserve">, </w:t>
      </w:r>
      <w:r w:rsidRPr="6E6D92BC" w:rsidR="175F02E1">
        <w:rPr>
          <w:sz w:val="22"/>
          <w:szCs w:val="22"/>
        </w:rPr>
        <w:t>proportionality</w:t>
      </w:r>
      <w:r w:rsidRPr="6E6D92BC" w:rsidR="109D8247">
        <w:rPr>
          <w:sz w:val="22"/>
          <w:szCs w:val="22"/>
        </w:rPr>
        <w:t xml:space="preserve"> and bayes theorem</w:t>
      </w:r>
      <w:r w:rsidRPr="6E6D92BC" w:rsidR="175F02E1">
        <w:rPr>
          <w:sz w:val="22"/>
          <w:szCs w:val="22"/>
        </w:rPr>
        <w:t xml:space="preserve"> </w:t>
      </w:r>
      <w:r w:rsidRPr="6E6D92BC" w:rsidR="2667298D">
        <w:rPr>
          <w:sz w:val="22"/>
          <w:szCs w:val="22"/>
        </w:rPr>
        <w:t>that are</w:t>
      </w:r>
      <w:r w:rsidRPr="6E6D92BC" w:rsidR="4DA62711">
        <w:rPr>
          <w:sz w:val="22"/>
          <w:szCs w:val="22"/>
        </w:rPr>
        <w:t xml:space="preserve"> applicable </w:t>
      </w:r>
      <w:r w:rsidRPr="6E6D92BC" w:rsidR="4883F65B">
        <w:rPr>
          <w:sz w:val="22"/>
          <w:szCs w:val="22"/>
        </w:rPr>
        <w:t>in analyzing discrete variables and determin</w:t>
      </w:r>
      <w:r w:rsidRPr="6E6D92BC" w:rsidR="1C2B7D6E">
        <w:rPr>
          <w:sz w:val="22"/>
          <w:szCs w:val="22"/>
        </w:rPr>
        <w:t xml:space="preserve">ing </w:t>
      </w:r>
      <w:r w:rsidRPr="6E6D92BC" w:rsidR="4883F65B">
        <w:rPr>
          <w:sz w:val="22"/>
          <w:szCs w:val="22"/>
        </w:rPr>
        <w:t>the p</w:t>
      </w:r>
      <w:r w:rsidRPr="6E6D92BC" w:rsidR="4BBB971D">
        <w:rPr>
          <w:sz w:val="22"/>
          <w:szCs w:val="22"/>
        </w:rPr>
        <w:t xml:space="preserve">robability of an event based on the knowledge of conditions as inputs variables related </w:t>
      </w:r>
      <w:r w:rsidRPr="6E6D92BC" w:rsidR="6D72743B">
        <w:rPr>
          <w:sz w:val="22"/>
          <w:szCs w:val="22"/>
        </w:rPr>
        <w:t xml:space="preserve">to the </w:t>
      </w:r>
      <w:r w:rsidRPr="6E6D92BC" w:rsidR="6F37A934">
        <w:rPr>
          <w:sz w:val="22"/>
          <w:szCs w:val="22"/>
        </w:rPr>
        <w:t xml:space="preserve">probability of </w:t>
      </w:r>
      <w:r w:rsidRPr="6E6D92BC" w:rsidR="6D72743B">
        <w:rPr>
          <w:sz w:val="22"/>
          <w:szCs w:val="22"/>
        </w:rPr>
        <w:t xml:space="preserve">outcome of </w:t>
      </w:r>
      <w:r w:rsidRPr="6E6D92BC" w:rsidR="35F774B2">
        <w:rPr>
          <w:sz w:val="22"/>
          <w:szCs w:val="22"/>
        </w:rPr>
        <w:t>a certain</w:t>
      </w:r>
      <w:r w:rsidRPr="6E6D92BC" w:rsidR="6D72743B">
        <w:rPr>
          <w:sz w:val="22"/>
          <w:szCs w:val="22"/>
        </w:rPr>
        <w:t xml:space="preserve"> event.</w:t>
      </w:r>
    </w:p>
    <w:p w:rsidR="294E77C8" w:rsidP="6059391C" w:rsidRDefault="294E77C8" w14:paraId="721DD81F" w14:textId="5CBC09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E6D92BC" w:rsidR="6D39BF42">
        <w:rPr>
          <w:sz w:val="22"/>
          <w:szCs w:val="22"/>
        </w:rPr>
        <w:t xml:space="preserve">Texts are ubiquitous in Social Media platforms. The people who are involved in </w:t>
      </w:r>
      <w:r w:rsidRPr="6E6D92BC" w:rsidR="07C6EAAD">
        <w:rPr>
          <w:sz w:val="22"/>
          <w:szCs w:val="22"/>
        </w:rPr>
        <w:t>i</w:t>
      </w:r>
      <w:r w:rsidRPr="6E6D92BC" w:rsidR="4C8C31DB">
        <w:rPr>
          <w:sz w:val="22"/>
          <w:szCs w:val="22"/>
        </w:rPr>
        <w:t>llicit drug smuggling make use of texts through messaging</w:t>
      </w:r>
      <w:r w:rsidRPr="6E6D92BC" w:rsidR="075021E3">
        <w:rPr>
          <w:sz w:val="22"/>
          <w:szCs w:val="22"/>
        </w:rPr>
        <w:t>,</w:t>
      </w:r>
      <w:r w:rsidRPr="6E6D92BC" w:rsidR="78C7BA69">
        <w:rPr>
          <w:sz w:val="22"/>
          <w:szCs w:val="22"/>
        </w:rPr>
        <w:t xml:space="preserve"> hashtags, imagery and posts,</w:t>
      </w:r>
      <w:r w:rsidRPr="6E6D92BC" w:rsidR="075021E3">
        <w:rPr>
          <w:sz w:val="22"/>
          <w:szCs w:val="22"/>
        </w:rPr>
        <w:t xml:space="preserve"> </w:t>
      </w:r>
      <w:r w:rsidRPr="6E6D92BC" w:rsidR="4C8C31DB">
        <w:rPr>
          <w:sz w:val="22"/>
          <w:szCs w:val="22"/>
        </w:rPr>
        <w:t>using certain codewords</w:t>
      </w:r>
      <w:r w:rsidRPr="6E6D92BC" w:rsidR="32453AD8">
        <w:rPr>
          <w:sz w:val="22"/>
          <w:szCs w:val="22"/>
        </w:rPr>
        <w:t xml:space="preserve"> specific to their chains and network.</w:t>
      </w:r>
      <w:r w:rsidRPr="6E6D92BC" w:rsidR="1E4D2372">
        <w:rPr>
          <w:sz w:val="22"/>
          <w:szCs w:val="22"/>
        </w:rPr>
        <w:t xml:space="preserve"> These codewords can include code names for illicit dr</w:t>
      </w:r>
      <w:r w:rsidRPr="6E6D92BC" w:rsidR="104F2715">
        <w:rPr>
          <w:sz w:val="22"/>
          <w:szCs w:val="22"/>
        </w:rPr>
        <w:t>ugs, slang terms, location addres</w:t>
      </w:r>
      <w:r w:rsidRPr="6E6D92BC" w:rsidR="4D425350">
        <w:rPr>
          <w:sz w:val="22"/>
          <w:szCs w:val="22"/>
        </w:rPr>
        <w:t>s codes</w:t>
      </w:r>
      <w:r w:rsidRPr="6E6D92BC" w:rsidR="60B6781F">
        <w:rPr>
          <w:sz w:val="22"/>
          <w:szCs w:val="22"/>
        </w:rPr>
        <w:t xml:space="preserve"> and</w:t>
      </w:r>
      <w:r w:rsidRPr="6E6D92BC" w:rsidR="7ABD0D7F">
        <w:rPr>
          <w:sz w:val="22"/>
          <w:szCs w:val="22"/>
        </w:rPr>
        <w:t xml:space="preserve"> can indicate the potential illicit drug supply conversations and threads in the web</w:t>
      </w:r>
      <w:r w:rsidRPr="6E6D92BC" w:rsidR="4D425350">
        <w:rPr>
          <w:sz w:val="22"/>
          <w:szCs w:val="22"/>
        </w:rPr>
        <w:t xml:space="preserve">. </w:t>
      </w:r>
    </w:p>
    <w:p w:rsidR="294E77C8" w:rsidP="6059391C" w:rsidRDefault="294E77C8" w14:paraId="67AA200B" w14:textId="4CC6A8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E6D92BC" w:rsidR="4D425350">
        <w:rPr>
          <w:sz w:val="22"/>
          <w:szCs w:val="22"/>
        </w:rPr>
        <w:t xml:space="preserve">We can train our algorithm </w:t>
      </w:r>
      <w:r w:rsidRPr="6E6D92BC" w:rsidR="4BF0BB71">
        <w:rPr>
          <w:sz w:val="22"/>
          <w:szCs w:val="22"/>
        </w:rPr>
        <w:t xml:space="preserve">by including </w:t>
      </w:r>
      <w:r w:rsidRPr="6E6D92BC" w:rsidR="390E78D3">
        <w:rPr>
          <w:sz w:val="22"/>
          <w:szCs w:val="22"/>
        </w:rPr>
        <w:t xml:space="preserve">an existing set of </w:t>
      </w:r>
      <w:r w:rsidRPr="6E6D92BC" w:rsidR="0BE73882">
        <w:rPr>
          <w:sz w:val="22"/>
          <w:szCs w:val="22"/>
        </w:rPr>
        <w:t xml:space="preserve">codewords </w:t>
      </w:r>
      <w:r w:rsidRPr="6E6D92BC" w:rsidR="620C086E">
        <w:rPr>
          <w:sz w:val="22"/>
          <w:szCs w:val="22"/>
        </w:rPr>
        <w:t>that are known to indicate illicit drug operation and categorize them into classes;</w:t>
      </w:r>
      <w:r w:rsidRPr="6E6D92BC" w:rsidR="0BE73882">
        <w:rPr>
          <w:sz w:val="22"/>
          <w:szCs w:val="22"/>
        </w:rPr>
        <w:t xml:space="preserve"> </w:t>
      </w:r>
      <w:r w:rsidRPr="6E6D92BC" w:rsidR="736257EB">
        <w:rPr>
          <w:sz w:val="22"/>
          <w:szCs w:val="22"/>
        </w:rPr>
        <w:t xml:space="preserve">then predict </w:t>
      </w:r>
      <w:r w:rsidRPr="6E6D92BC" w:rsidR="0BE73882">
        <w:rPr>
          <w:sz w:val="22"/>
          <w:szCs w:val="22"/>
        </w:rPr>
        <w:t xml:space="preserve">‘Keywords’ </w:t>
      </w:r>
      <w:r w:rsidRPr="6E6D92BC" w:rsidR="10455351">
        <w:rPr>
          <w:sz w:val="22"/>
          <w:szCs w:val="22"/>
        </w:rPr>
        <w:t xml:space="preserve">and ‘Non-Keywords’ </w:t>
      </w:r>
      <w:r w:rsidRPr="6E6D92BC" w:rsidR="0BE73882">
        <w:rPr>
          <w:sz w:val="22"/>
          <w:szCs w:val="22"/>
        </w:rPr>
        <w:t xml:space="preserve">that </w:t>
      </w:r>
      <w:r w:rsidRPr="6E6D92BC" w:rsidR="7E19F468">
        <w:rPr>
          <w:sz w:val="22"/>
          <w:szCs w:val="22"/>
        </w:rPr>
        <w:t xml:space="preserve">are identified </w:t>
      </w:r>
      <w:r w:rsidRPr="6E6D92BC" w:rsidR="1F689A91">
        <w:rPr>
          <w:sz w:val="22"/>
          <w:szCs w:val="22"/>
        </w:rPr>
        <w:t xml:space="preserve">with the help of </w:t>
      </w:r>
      <w:r w:rsidRPr="6E6D92BC" w:rsidR="1F689A91">
        <w:rPr>
          <w:sz w:val="22"/>
          <w:szCs w:val="22"/>
        </w:rPr>
        <w:t>the word</w:t>
      </w:r>
      <w:r w:rsidRPr="6E6D92BC" w:rsidR="1F689A91">
        <w:rPr>
          <w:sz w:val="22"/>
          <w:szCs w:val="22"/>
        </w:rPr>
        <w:t xml:space="preserve"> classes as to</w:t>
      </w:r>
      <w:r w:rsidRPr="6E6D92BC" w:rsidR="0BE73882">
        <w:rPr>
          <w:sz w:val="22"/>
          <w:szCs w:val="22"/>
        </w:rPr>
        <w:t xml:space="preserve"> </w:t>
      </w:r>
      <w:r w:rsidRPr="6E6D92BC" w:rsidR="0BE73882">
        <w:rPr>
          <w:sz w:val="22"/>
          <w:szCs w:val="22"/>
        </w:rPr>
        <w:t xml:space="preserve">whether these words </w:t>
      </w:r>
      <w:r w:rsidRPr="6E6D92BC" w:rsidR="120DA75A">
        <w:rPr>
          <w:sz w:val="22"/>
          <w:szCs w:val="22"/>
        </w:rPr>
        <w:t>rep</w:t>
      </w:r>
      <w:r w:rsidRPr="6E6D92BC" w:rsidR="0BE73882">
        <w:rPr>
          <w:sz w:val="22"/>
          <w:szCs w:val="22"/>
        </w:rPr>
        <w:t xml:space="preserve">resent a </w:t>
      </w:r>
      <w:r w:rsidRPr="6E6D92BC" w:rsidR="3A22D538">
        <w:rPr>
          <w:sz w:val="22"/>
          <w:szCs w:val="22"/>
        </w:rPr>
        <w:t>s</w:t>
      </w:r>
      <w:r w:rsidRPr="6E6D92BC" w:rsidR="0BE73882">
        <w:rPr>
          <w:sz w:val="22"/>
          <w:szCs w:val="22"/>
        </w:rPr>
        <w:t xml:space="preserve">ocial </w:t>
      </w:r>
      <w:r w:rsidRPr="6E6D92BC" w:rsidR="36C04C1B">
        <w:rPr>
          <w:sz w:val="22"/>
          <w:szCs w:val="22"/>
        </w:rPr>
        <w:t>m</w:t>
      </w:r>
      <w:r w:rsidRPr="6E6D92BC" w:rsidR="0BE73882">
        <w:rPr>
          <w:sz w:val="22"/>
          <w:szCs w:val="22"/>
        </w:rPr>
        <w:t>edia message</w:t>
      </w:r>
      <w:r w:rsidRPr="6E6D92BC" w:rsidR="496162FF">
        <w:rPr>
          <w:sz w:val="22"/>
          <w:szCs w:val="22"/>
        </w:rPr>
        <w:t xml:space="preserve"> or post</w:t>
      </w:r>
      <w:r w:rsidRPr="6E6D92BC" w:rsidR="2FCDD0B9">
        <w:rPr>
          <w:sz w:val="22"/>
          <w:szCs w:val="22"/>
        </w:rPr>
        <w:t xml:space="preserve"> for drug operation or not. </w:t>
      </w:r>
    </w:p>
    <w:p w:rsidR="294E77C8" w:rsidP="6059391C" w:rsidRDefault="294E77C8" w14:paraId="28E93500" w14:textId="2A7AC3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059391C" w:rsidR="2FCDD0B9">
        <w:rPr>
          <w:sz w:val="22"/>
          <w:szCs w:val="22"/>
        </w:rPr>
        <w:t xml:space="preserve">We can also </w:t>
      </w:r>
      <w:r w:rsidRPr="6059391C" w:rsidR="7DE93C24">
        <w:rPr>
          <w:sz w:val="22"/>
          <w:szCs w:val="22"/>
        </w:rPr>
        <w:t>prepare an evaluation matrix as follows: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425"/>
        <w:gridCol w:w="2160"/>
        <w:gridCol w:w="1275"/>
        <w:gridCol w:w="1140"/>
        <w:gridCol w:w="1455"/>
      </w:tblGrid>
      <w:tr w:rsidR="6059391C" w:rsidTr="6437A32C" w14:paraId="6F72C321">
        <w:trPr>
          <w:trHeight w:val="551"/>
        </w:trPr>
        <w:tc>
          <w:tcPr>
            <w:tcW w:w="1800" w:type="dxa"/>
            <w:tcMar/>
          </w:tcPr>
          <w:p w:rsidR="65F64A0D" w:rsidP="6059391C" w:rsidRDefault="65F64A0D" w14:paraId="3E168E7D" w14:textId="275C0652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65F64A0D">
              <w:rPr>
                <w:sz w:val="22"/>
                <w:szCs w:val="22"/>
              </w:rPr>
              <w:t>Username</w:t>
            </w:r>
          </w:p>
        </w:tc>
        <w:tc>
          <w:tcPr>
            <w:tcW w:w="1425" w:type="dxa"/>
            <w:tcMar/>
          </w:tcPr>
          <w:p w:rsidR="51923505" w:rsidP="6059391C" w:rsidRDefault="51923505" w14:paraId="5A12CF26" w14:textId="28253AA0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1923505">
              <w:rPr>
                <w:sz w:val="22"/>
                <w:szCs w:val="22"/>
              </w:rPr>
              <w:t>Weed</w:t>
            </w:r>
          </w:p>
        </w:tc>
        <w:tc>
          <w:tcPr>
            <w:tcW w:w="2160" w:type="dxa"/>
            <w:tcMar/>
          </w:tcPr>
          <w:p w:rsidR="51923505" w:rsidP="6059391C" w:rsidRDefault="51923505" w14:paraId="2A0513DB" w14:textId="72B5D6A2">
            <w:pPr>
              <w:pStyle w:val="Normal"/>
              <w:bidi w:val="0"/>
              <w:rPr>
                <w:sz w:val="22"/>
                <w:szCs w:val="22"/>
              </w:rPr>
            </w:pPr>
            <w:r w:rsidRPr="6437A32C" w:rsidR="0ECD3747">
              <w:rPr>
                <w:sz w:val="22"/>
                <w:szCs w:val="22"/>
              </w:rPr>
              <w:t>White Powder</w:t>
            </w:r>
          </w:p>
        </w:tc>
        <w:tc>
          <w:tcPr>
            <w:tcW w:w="1275" w:type="dxa"/>
            <w:tcMar/>
          </w:tcPr>
          <w:p w:rsidR="51923505" w:rsidP="6059391C" w:rsidRDefault="51923505" w14:paraId="56DFA111" w14:textId="1D832DF1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1923505">
              <w:rPr>
                <w:sz w:val="22"/>
                <w:szCs w:val="22"/>
              </w:rPr>
              <w:t>Pot</w:t>
            </w:r>
          </w:p>
        </w:tc>
        <w:tc>
          <w:tcPr>
            <w:tcW w:w="1140" w:type="dxa"/>
            <w:tcMar/>
          </w:tcPr>
          <w:p w:rsidR="51923505" w:rsidP="6059391C" w:rsidRDefault="51923505" w14:paraId="634C163F" w14:textId="0AF7E140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1923505">
              <w:rPr>
                <w:sz w:val="22"/>
                <w:szCs w:val="22"/>
              </w:rPr>
              <w:t>Meth</w:t>
            </w:r>
          </w:p>
        </w:tc>
        <w:tc>
          <w:tcPr>
            <w:tcW w:w="1455" w:type="dxa"/>
            <w:tcMar/>
          </w:tcPr>
          <w:p w:rsidR="51923505" w:rsidP="6059391C" w:rsidRDefault="51923505" w14:paraId="603D17AB" w14:textId="4AFA4707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1923505">
              <w:rPr>
                <w:sz w:val="22"/>
                <w:szCs w:val="22"/>
              </w:rPr>
              <w:t>Bruh</w:t>
            </w:r>
          </w:p>
        </w:tc>
      </w:tr>
      <w:tr w:rsidR="6059391C" w:rsidTr="6437A32C" w14:paraId="4D3932DD">
        <w:trPr>
          <w:trHeight w:val="458"/>
        </w:trPr>
        <w:tc>
          <w:tcPr>
            <w:tcW w:w="1800" w:type="dxa"/>
            <w:tcMar/>
          </w:tcPr>
          <w:p w:rsidR="65F64A0D" w:rsidP="6059391C" w:rsidRDefault="65F64A0D" w14:paraId="10A54F28" w14:textId="3E46D3AD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65F64A0D">
              <w:rPr>
                <w:sz w:val="22"/>
                <w:szCs w:val="22"/>
              </w:rPr>
              <w:t>Random@1</w:t>
            </w:r>
          </w:p>
        </w:tc>
        <w:tc>
          <w:tcPr>
            <w:tcW w:w="1425" w:type="dxa"/>
            <w:tcMar/>
          </w:tcPr>
          <w:p w:rsidR="72C3F48E" w:rsidP="6059391C" w:rsidRDefault="72C3F48E" w14:paraId="5EB72D5C" w14:textId="6FD00127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72C3F48E"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tcMar/>
          </w:tcPr>
          <w:p w:rsidR="72C3F48E" w:rsidP="6059391C" w:rsidRDefault="72C3F48E" w14:paraId="43B67B1B" w14:textId="103C4708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72C3F48E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  <w:tcMar/>
          </w:tcPr>
          <w:p w:rsidR="72C3F48E" w:rsidP="6059391C" w:rsidRDefault="72C3F48E" w14:paraId="5EBDB187" w14:textId="7D264B58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72C3F48E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Mar/>
          </w:tcPr>
          <w:p w:rsidR="72C3F48E" w:rsidP="6059391C" w:rsidRDefault="72C3F48E" w14:paraId="5AD56690" w14:textId="1CEC0CB2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72C3F48E">
              <w:rPr>
                <w:sz w:val="22"/>
                <w:szCs w:val="22"/>
              </w:rPr>
              <w:t>0</w:t>
            </w:r>
          </w:p>
        </w:tc>
        <w:tc>
          <w:tcPr>
            <w:tcW w:w="1455" w:type="dxa"/>
            <w:tcMar/>
          </w:tcPr>
          <w:p w:rsidR="72C3F48E" w:rsidP="6059391C" w:rsidRDefault="72C3F48E" w14:paraId="520278AD" w14:textId="33B1E4B2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72C3F48E">
              <w:rPr>
                <w:sz w:val="22"/>
                <w:szCs w:val="22"/>
              </w:rPr>
              <w:t>1</w:t>
            </w:r>
          </w:p>
        </w:tc>
      </w:tr>
      <w:tr w:rsidR="6059391C" w:rsidTr="6437A32C" w14:paraId="5DE2CFFF">
        <w:tc>
          <w:tcPr>
            <w:tcW w:w="1800" w:type="dxa"/>
            <w:tcMar/>
          </w:tcPr>
          <w:p w:rsidR="65F64A0D" w:rsidP="6059391C" w:rsidRDefault="65F64A0D" w14:paraId="231A8D58" w14:textId="31BAA6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6059391C" w:rsidR="65F64A0D">
              <w:rPr>
                <w:sz w:val="22"/>
                <w:szCs w:val="22"/>
              </w:rPr>
              <w:t>Random@2</w:t>
            </w:r>
          </w:p>
        </w:tc>
        <w:tc>
          <w:tcPr>
            <w:tcW w:w="1425" w:type="dxa"/>
            <w:tcMar/>
          </w:tcPr>
          <w:p w:rsidR="544F9B00" w:rsidP="6059391C" w:rsidRDefault="544F9B00" w14:paraId="20C339A4" w14:textId="4E4D0540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4F9B00"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  <w:tcMar/>
          </w:tcPr>
          <w:p w:rsidR="544F9B00" w:rsidP="6059391C" w:rsidRDefault="544F9B00" w14:paraId="628235C2" w14:textId="41D46B16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4F9B00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  <w:tcMar/>
          </w:tcPr>
          <w:p w:rsidR="544F9B00" w:rsidP="6059391C" w:rsidRDefault="544F9B00" w14:paraId="133C09A3" w14:textId="5F726CFA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4F9B00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Mar/>
          </w:tcPr>
          <w:p w:rsidR="544F9B00" w:rsidP="6059391C" w:rsidRDefault="544F9B00" w14:paraId="528DCF46" w14:textId="4EA715FF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4F9B00">
              <w:rPr>
                <w:sz w:val="22"/>
                <w:szCs w:val="22"/>
              </w:rPr>
              <w:t>0</w:t>
            </w:r>
          </w:p>
        </w:tc>
        <w:tc>
          <w:tcPr>
            <w:tcW w:w="1455" w:type="dxa"/>
            <w:tcMar/>
          </w:tcPr>
          <w:p w:rsidR="544F9B00" w:rsidP="6059391C" w:rsidRDefault="544F9B00" w14:paraId="3B13FAF5" w14:textId="0F9C99F7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4F9B00">
              <w:rPr>
                <w:sz w:val="22"/>
                <w:szCs w:val="22"/>
              </w:rPr>
              <w:t>0</w:t>
            </w:r>
          </w:p>
        </w:tc>
      </w:tr>
      <w:tr w:rsidR="6059391C" w:rsidTr="6437A32C" w14:paraId="5F57419F">
        <w:tc>
          <w:tcPr>
            <w:tcW w:w="1800" w:type="dxa"/>
            <w:tcMar/>
          </w:tcPr>
          <w:p w:rsidR="65F64A0D" w:rsidP="6059391C" w:rsidRDefault="65F64A0D" w14:paraId="337395B6" w14:textId="2D155EF7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65F64A0D">
              <w:rPr>
                <w:sz w:val="22"/>
                <w:szCs w:val="22"/>
              </w:rPr>
              <w:t>Random@3</w:t>
            </w:r>
          </w:p>
        </w:tc>
        <w:tc>
          <w:tcPr>
            <w:tcW w:w="1425" w:type="dxa"/>
            <w:tcMar/>
          </w:tcPr>
          <w:p w:rsidR="33A02F33" w:rsidP="6059391C" w:rsidRDefault="33A02F33" w14:paraId="6E952ECE" w14:textId="5E3988F8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33A02F33"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tcMar/>
          </w:tcPr>
          <w:p w:rsidR="33A02F33" w:rsidP="6059391C" w:rsidRDefault="33A02F33" w14:paraId="59C30508" w14:textId="274348A2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33A02F33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Mar/>
          </w:tcPr>
          <w:p w:rsidR="33A02F33" w:rsidP="6059391C" w:rsidRDefault="33A02F33" w14:paraId="56183BC2" w14:textId="3744B196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33A02F33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Mar/>
          </w:tcPr>
          <w:p w:rsidR="33A02F33" w:rsidP="6059391C" w:rsidRDefault="33A02F33" w14:paraId="624029DB" w14:textId="0C0829B9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33A02F33">
              <w:rPr>
                <w:sz w:val="22"/>
                <w:szCs w:val="22"/>
              </w:rPr>
              <w:t>1</w:t>
            </w:r>
          </w:p>
        </w:tc>
        <w:tc>
          <w:tcPr>
            <w:tcW w:w="1455" w:type="dxa"/>
            <w:tcMar/>
          </w:tcPr>
          <w:p w:rsidR="33A02F33" w:rsidP="6059391C" w:rsidRDefault="33A02F33" w14:paraId="31665D0B" w14:textId="5C03110D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33A02F33">
              <w:rPr>
                <w:sz w:val="22"/>
                <w:szCs w:val="22"/>
              </w:rPr>
              <w:t>0</w:t>
            </w:r>
          </w:p>
        </w:tc>
      </w:tr>
      <w:tr w:rsidR="6059391C" w:rsidTr="6437A32C" w14:paraId="5FC657BB">
        <w:tc>
          <w:tcPr>
            <w:tcW w:w="1800" w:type="dxa"/>
            <w:tcMar/>
          </w:tcPr>
          <w:p w:rsidR="65F64A0D" w:rsidP="6059391C" w:rsidRDefault="65F64A0D" w14:paraId="0474A0AF" w14:textId="36C09C1C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65F64A0D">
              <w:rPr>
                <w:sz w:val="22"/>
                <w:szCs w:val="22"/>
              </w:rPr>
              <w:t>Random@4</w:t>
            </w:r>
          </w:p>
        </w:tc>
        <w:tc>
          <w:tcPr>
            <w:tcW w:w="1425" w:type="dxa"/>
            <w:tcMar/>
          </w:tcPr>
          <w:p w:rsidR="54274A53" w:rsidP="6059391C" w:rsidRDefault="54274A53" w14:paraId="5CB3D0D3" w14:textId="381294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6059391C" w:rsidR="54274A53"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tcMar/>
          </w:tcPr>
          <w:p w:rsidR="54274A53" w:rsidP="6059391C" w:rsidRDefault="54274A53" w14:paraId="69C3F54D" w14:textId="079A09C5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274A53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  <w:tcMar/>
          </w:tcPr>
          <w:p w:rsidR="54274A53" w:rsidP="6059391C" w:rsidRDefault="54274A53" w14:paraId="3EC97BD4" w14:textId="385CCDAC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274A53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Mar/>
          </w:tcPr>
          <w:p w:rsidR="54274A53" w:rsidP="6059391C" w:rsidRDefault="54274A53" w14:paraId="11B6D08E" w14:textId="18AD7F18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274A53">
              <w:rPr>
                <w:sz w:val="22"/>
                <w:szCs w:val="22"/>
              </w:rPr>
              <w:t>0</w:t>
            </w:r>
          </w:p>
        </w:tc>
        <w:tc>
          <w:tcPr>
            <w:tcW w:w="1455" w:type="dxa"/>
            <w:tcMar/>
          </w:tcPr>
          <w:p w:rsidR="54274A53" w:rsidP="6059391C" w:rsidRDefault="54274A53" w14:paraId="4A8E6BCC" w14:textId="205E87EC">
            <w:pPr>
              <w:pStyle w:val="Normal"/>
              <w:bidi w:val="0"/>
              <w:rPr>
                <w:sz w:val="22"/>
                <w:szCs w:val="22"/>
              </w:rPr>
            </w:pPr>
            <w:r w:rsidRPr="6059391C" w:rsidR="54274A53">
              <w:rPr>
                <w:sz w:val="22"/>
                <w:szCs w:val="22"/>
              </w:rPr>
              <w:t>1</w:t>
            </w:r>
          </w:p>
        </w:tc>
      </w:tr>
    </w:tbl>
    <w:p w:rsidR="294E77C8" w:rsidP="294E77C8" w:rsidRDefault="294E77C8" w14:paraId="43F6935F" w14:textId="41FB9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294E77C8" w:rsidP="6059391C" w:rsidRDefault="294E77C8" w14:paraId="11ADCC2A" w14:textId="0C180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6437A32C" w:rsidP="6437A32C" w:rsidRDefault="6437A32C" w14:paraId="404F353D" w14:textId="56E1D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6E6D92BC" w:rsidP="6E6D92BC" w:rsidRDefault="6E6D92BC" w14:paraId="16506EB4" w14:textId="33CC2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6E6D92BC" w:rsidP="6E6D92BC" w:rsidRDefault="6E6D92BC" w14:paraId="23639182" w14:textId="04BDB4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94E77C8" w:rsidP="294E77C8" w:rsidRDefault="294E77C8" w14:paraId="535E49D5" w14:textId="112C2C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E6D92BC" w:rsidR="5293E6A4">
        <w:rPr>
          <w:sz w:val="22"/>
          <w:szCs w:val="22"/>
        </w:rPr>
        <w:t xml:space="preserve">Then, we can calculate the probability of the chances of being a Keyword given the </w:t>
      </w:r>
      <w:r w:rsidRPr="6E6D92BC" w:rsidR="5B33B0E1">
        <w:rPr>
          <w:sz w:val="22"/>
          <w:szCs w:val="22"/>
        </w:rPr>
        <w:t xml:space="preserve">frequencies </w:t>
      </w:r>
      <w:r w:rsidRPr="6E6D92BC" w:rsidR="5293E6A4">
        <w:rPr>
          <w:sz w:val="22"/>
          <w:szCs w:val="22"/>
        </w:rPr>
        <w:t>of these</w:t>
      </w:r>
      <w:r w:rsidRPr="6E6D92BC" w:rsidR="7A2C3C91">
        <w:rPr>
          <w:sz w:val="22"/>
          <w:szCs w:val="22"/>
        </w:rPr>
        <w:t xml:space="preserve"> words in a certain text.</w:t>
      </w:r>
      <w:r w:rsidRPr="6E6D92BC" w:rsidR="708B3E6E">
        <w:rPr>
          <w:sz w:val="22"/>
          <w:szCs w:val="22"/>
        </w:rPr>
        <w:t xml:space="preserve"> Where, X is the combination of the words present in Evaluation matrix and y is the predicti</w:t>
      </w:r>
      <w:r w:rsidRPr="6E6D92BC" w:rsidR="5644476B">
        <w:rPr>
          <w:sz w:val="22"/>
          <w:szCs w:val="22"/>
        </w:rPr>
        <w:t>on of being a ‘Keyword’ used by drug smugglers.</w:t>
      </w:r>
    </w:p>
    <w:p w:rsidR="294E77C8" w:rsidP="6059391C" w:rsidRDefault="294E77C8" w14:textId="1FFD5755" w14:paraId="66D625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37A32C">
        <w:drawing>
          <wp:anchor distT="0" distB="0" distL="114300" distR="114300" simplePos="0" relativeHeight="251658240" behindDoc="0" locked="0" layoutInCell="1" allowOverlap="1" wp14:editId="2DE4E692" wp14:anchorId="44816B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10150" cy="637869"/>
            <wp:wrapSquare wrapText="bothSides"/>
            <wp:effectExtent l="0" t="0" r="0" b="0"/>
            <wp:docPr id="329027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0e6e1d62b42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0150" cy="637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94E77C8" w:rsidP="6059391C" w:rsidRDefault="294E77C8" w14:paraId="6CF25C4A" w14:textId="64E6F9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059391C" w:rsidR="09246419">
        <w:rPr>
          <w:sz w:val="22"/>
          <w:szCs w:val="22"/>
        </w:rPr>
        <w:t>Text Mining is a useful tool for identifying and predicting whether a certain set of words are related to a certain outcome. This can help us in extrac</w:t>
      </w:r>
      <w:r w:rsidRPr="6059391C" w:rsidR="74BFD157">
        <w:rPr>
          <w:sz w:val="22"/>
          <w:szCs w:val="22"/>
        </w:rPr>
        <w:t xml:space="preserve">ting interesting patterns that are hidden from plain sight. Specifically, Social Media platforms are easy targets for illicit drug supply operations, thus, having </w:t>
      </w:r>
      <w:r w:rsidRPr="6059391C" w:rsidR="1AD2C13D">
        <w:rPr>
          <w:sz w:val="22"/>
          <w:szCs w:val="22"/>
        </w:rPr>
        <w:t xml:space="preserve">the ability to process such texts in real time and taking necessary steps can enhance online safety for youths and tackle problems related to </w:t>
      </w:r>
      <w:r w:rsidRPr="6059391C" w:rsidR="65C0A114">
        <w:rPr>
          <w:sz w:val="22"/>
          <w:szCs w:val="22"/>
        </w:rPr>
        <w:t xml:space="preserve">drug addiction by preventing smugglers from targeting teens, youths and other innocent individuals using </w:t>
      </w:r>
      <w:r w:rsidRPr="6059391C" w:rsidR="41D8ABEE">
        <w:rPr>
          <w:sz w:val="22"/>
          <w:szCs w:val="22"/>
        </w:rPr>
        <w:t>social media</w:t>
      </w:r>
      <w:r w:rsidRPr="6059391C" w:rsidR="65C0A114">
        <w:rPr>
          <w:sz w:val="22"/>
          <w:szCs w:val="22"/>
        </w:rPr>
        <w:t>. We can a</w:t>
      </w:r>
      <w:r w:rsidRPr="6059391C" w:rsidR="11B5F53C">
        <w:rPr>
          <w:sz w:val="22"/>
          <w:szCs w:val="22"/>
        </w:rPr>
        <w:t xml:space="preserve">lso add a recommendation system or alert based on our analysis to send warning messages of being a potential illicit site or an inauthentic user by further applying Text </w:t>
      </w:r>
      <w:r w:rsidRPr="6059391C" w:rsidR="2C27BF91">
        <w:rPr>
          <w:sz w:val="22"/>
          <w:szCs w:val="22"/>
        </w:rPr>
        <w:t>Mining and subsequent steps.</w:t>
      </w:r>
    </w:p>
    <w:p w:rsidR="294E77C8" w:rsidP="294E77C8" w:rsidRDefault="294E77C8" w14:paraId="48E809C7" w14:textId="246C0C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38E7B5">
        <w:rPr/>
        <w:t xml:space="preserve">It has become increasingly important for </w:t>
      </w:r>
      <w:r w:rsidR="6EA51310">
        <w:rPr/>
        <w:t>the highest officials</w:t>
      </w:r>
      <w:r w:rsidR="3B38E7B5">
        <w:rPr/>
        <w:t xml:space="preserve"> </w:t>
      </w:r>
      <w:r w:rsidR="3B38E7B5">
        <w:rPr/>
        <w:t>of popular Social M</w:t>
      </w:r>
      <w:r w:rsidR="18F8E04E">
        <w:rPr/>
        <w:t>edia Platforms</w:t>
      </w:r>
      <w:r w:rsidR="332C5C84">
        <w:rPr/>
        <w:t xml:space="preserve"> like Instagram, Facebook, Twitter and </w:t>
      </w:r>
      <w:proofErr w:type="spellStart"/>
      <w:r w:rsidR="332C5C84">
        <w:rPr/>
        <w:t>Tiktok</w:t>
      </w:r>
      <w:proofErr w:type="spellEnd"/>
      <w:r w:rsidR="332C5C84">
        <w:rPr/>
        <w:t xml:space="preserve"> to be vigilant of the content shared on these platforms. They must designate </w:t>
      </w:r>
      <w:r w:rsidR="127ECF1D">
        <w:rPr/>
        <w:t>proper policy and guidelines in place to actively detect the misuse of such sites at the hands of drug peddlers and smugglers.</w:t>
      </w:r>
      <w:r w:rsidR="3C5F65CD">
        <w:rPr/>
        <w:t xml:space="preserve"> Statistically, </w:t>
      </w:r>
      <w:r w:rsidR="6C0FCF77">
        <w:rPr/>
        <w:t>i</w:t>
      </w:r>
      <w:r w:rsidR="2E616970">
        <w:rPr/>
        <w:t xml:space="preserve">n a study of </w:t>
      </w:r>
      <w:r w:rsidR="3C5F65CD">
        <w:rPr/>
        <w:t xml:space="preserve">358 online participants </w:t>
      </w:r>
      <w:r w:rsidR="66B842D5">
        <w:rPr/>
        <w:t>for</w:t>
      </w:r>
      <w:r w:rsidR="3C5F65CD">
        <w:rPr/>
        <w:t xml:space="preserve"> “#</w:t>
      </w:r>
      <w:proofErr w:type="spellStart"/>
      <w:r w:rsidR="3C5F65CD">
        <w:rPr/>
        <w:t>Drugsforsale</w:t>
      </w:r>
      <w:proofErr w:type="spellEnd"/>
      <w:r w:rsidR="3C5F65CD">
        <w:rPr/>
        <w:t>: An exploration of the use of social media and encrypted messaging apps to supply and access drugs,” 76 percent said they used Snapchat to ac</w:t>
      </w:r>
      <w:r w:rsidR="669FB83D">
        <w:rPr/>
        <w:t>quire</w:t>
      </w:r>
      <w:r w:rsidR="3C5F65CD">
        <w:rPr/>
        <w:t xml:space="preserve"> drugs and 21 percent </w:t>
      </w:r>
      <w:r w:rsidR="40C227C8">
        <w:rPr/>
        <w:t>told</w:t>
      </w:r>
      <w:r w:rsidR="00292713">
        <w:rPr/>
        <w:t xml:space="preserve"> they accessed drugs through</w:t>
      </w:r>
      <w:r w:rsidR="40C227C8">
        <w:rPr/>
        <w:t xml:space="preserve"> </w:t>
      </w:r>
      <w:r w:rsidR="3C5F65CD">
        <w:rPr/>
        <w:t>Instagram</w:t>
      </w:r>
      <w:r w:rsidR="65A93913">
        <w:rPr/>
        <w:t>. Likewise, looking at the supplier side</w:t>
      </w:r>
      <w:r w:rsidR="770B38A7">
        <w:rPr/>
        <w:t>, m</w:t>
      </w:r>
      <w:r w:rsidR="65A93913">
        <w:rPr/>
        <w:t xml:space="preserve">any </w:t>
      </w:r>
      <w:r w:rsidR="244E1E45">
        <w:rPr/>
        <w:t>pharmacies exist online nowadays, however</w:t>
      </w:r>
      <w:r w:rsidR="05BAEABA">
        <w:rPr/>
        <w:t>,</w:t>
      </w:r>
      <w:r w:rsidR="244E1E45">
        <w:rPr/>
        <w:t xml:space="preserve"> there is a blurred line between</w:t>
      </w:r>
      <w:r w:rsidR="65A93913">
        <w:rPr/>
        <w:t xml:space="preserve"> </w:t>
      </w:r>
      <w:r w:rsidR="65A93913">
        <w:rPr/>
        <w:t>legitimate</w:t>
      </w:r>
      <w:r w:rsidR="03A090DE">
        <w:rPr/>
        <w:t xml:space="preserve"> versus illegitimate pharmacy businesses</w:t>
      </w:r>
      <w:r w:rsidR="65A93913">
        <w:rPr/>
        <w:t>, a review by the National Association of Boards of Pharmacy (NABP) found that 97% of the</w:t>
      </w:r>
      <w:r w:rsidR="6F3BFE1C">
        <w:rPr/>
        <w:t xml:space="preserve"> pharmacy websites</w:t>
      </w:r>
      <w:r w:rsidR="65A93913">
        <w:rPr/>
        <w:t xml:space="preserve"> violate pharmacy laws and practice standards.</w:t>
      </w:r>
      <w:r w:rsidR="2BB07740">
        <w:rPr/>
        <w:t xml:space="preserve"> Without gatekeepers for online marketplace and online businesses social media sites have become more vulnerabl</w:t>
      </w:r>
      <w:r w:rsidR="48AC0C73">
        <w:rPr/>
        <w:t>e to illicit supply chain</w:t>
      </w:r>
      <w:r w:rsidR="344779B2">
        <w:rPr/>
        <w:t>.</w:t>
      </w:r>
    </w:p>
    <w:p w:rsidR="5E80C366" w:rsidP="6E6D92BC" w:rsidRDefault="5E80C366" w14:paraId="2B91237B" w14:textId="2AB42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80C366">
        <w:rPr/>
        <w:t>In essence, the growing popularity of social media is a double</w:t>
      </w:r>
      <w:r w:rsidR="2BD4E35B">
        <w:rPr/>
        <w:t>-</w:t>
      </w:r>
      <w:r w:rsidR="5E80C366">
        <w:rPr/>
        <w:t>edged sword, at one hand legitimate businesses can reach</w:t>
      </w:r>
      <w:r w:rsidR="1A268637">
        <w:rPr/>
        <w:t xml:space="preserve"> and serve their target customers spread across the world, but at the other end of spectrum, dark web and social media drug networks are </w:t>
      </w:r>
      <w:r w:rsidR="7978F8CF">
        <w:rPr/>
        <w:t xml:space="preserve">operating under cover of harmless businesses. With the help of data mining techniques like text mining, sentiment analysis, and recommendation systems, we can </w:t>
      </w:r>
      <w:r w:rsidR="32AFEF39">
        <w:rPr/>
        <w:t xml:space="preserve">identify and disrupt </w:t>
      </w:r>
      <w:r w:rsidR="57352EBE">
        <w:rPr/>
        <w:t>the communication networks for such illicit drug suppliers and ensure the safety and protection of social media users. This should be a concern not just for soc</w:t>
      </w:r>
      <w:r w:rsidR="74898F59">
        <w:rPr/>
        <w:t>ial media platform owners and stakeholders but</w:t>
      </w:r>
      <w:r w:rsidR="0C21811E">
        <w:rPr/>
        <w:t>,</w:t>
      </w:r>
      <w:r w:rsidR="74898F59">
        <w:rPr/>
        <w:t xml:space="preserve"> for the data mining community, the CIOs</w:t>
      </w:r>
      <w:r w:rsidR="7D295996">
        <w:rPr/>
        <w:t>, general public, parents and teachers</w:t>
      </w:r>
      <w:r w:rsidR="3445B4E9">
        <w:rPr/>
        <w:t xml:space="preserve">, </w:t>
      </w:r>
      <w:r w:rsidR="7D295996">
        <w:rPr/>
        <w:t>to be aware of what kind of content is being circulated in social media. Surely, keeping policies and algorit</w:t>
      </w:r>
      <w:r w:rsidR="2F854422">
        <w:rPr/>
        <w:t xml:space="preserve">hms to detect and disrupt such illicit networks can be a place to start with </w:t>
      </w:r>
      <w:r w:rsidR="381F628C">
        <w:rPr/>
        <w:t xml:space="preserve">in </w:t>
      </w:r>
      <w:r w:rsidR="2F854422">
        <w:rPr/>
        <w:t>th</w:t>
      </w:r>
      <w:r w:rsidR="60E7CBBF">
        <w:rPr/>
        <w:t>is</w:t>
      </w:r>
      <w:r w:rsidR="2F854422">
        <w:rPr/>
        <w:t xml:space="preserve"> e-fight against illicit supply chain networks.</w:t>
      </w:r>
    </w:p>
    <w:p w:rsidR="294E77C8" w:rsidP="294E77C8" w:rsidRDefault="294E77C8" w14:paraId="1D0E892C" w14:textId="514072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94E77C8" w:rsidP="294E77C8" w:rsidRDefault="294E77C8" w14:paraId="4B3ABFC0" w14:textId="05102E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8AC0BA2" w:rsidP="58AC0BA2" w:rsidRDefault="58AC0BA2" w14:paraId="58BA3760" w14:textId="23053F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58AC0BA2" w:rsidP="58AC0BA2" w:rsidRDefault="58AC0BA2" w14:paraId="44396469" w14:textId="66ADC7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p w:rsidR="2EC21360" w:rsidP="294E77C8" w:rsidRDefault="2EC21360" w14:paraId="422204E7" w14:textId="1C92A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8AC0BA2" w:rsidR="3352BB16">
        <w:rPr>
          <w:u w:val="single"/>
        </w:rPr>
        <w:t>References</w:t>
      </w:r>
      <w:r w:rsidRPr="58AC0BA2" w:rsidR="2EC21360">
        <w:rPr>
          <w:u w:val="single"/>
        </w:rPr>
        <w:t>:</w:t>
      </w:r>
    </w:p>
    <w:p w:rsidR="2EC21360" w:rsidP="294E77C8" w:rsidRDefault="2EC21360" w14:paraId="3F436E60" w14:textId="08087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hyperlink r:id="R03f2c5c66b5b4de9">
        <w:r w:rsidRPr="294E77C8" w:rsidR="2EC21360">
          <w:rPr>
            <w:rStyle w:val="Hyperlink"/>
          </w:rPr>
          <w:t>https://towardsdatascience.com/a-mathematical-explanation-of-naive-bayes-in-5-minutes-44adebcdb5f8</w:t>
        </w:r>
      </w:hyperlink>
    </w:p>
    <w:p w:rsidR="2EC21360" w:rsidP="294E77C8" w:rsidRDefault="2EC21360" w14:paraId="26BF1AA8" w14:textId="39C41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hyperlink r:id="Rff0b224974ec4008">
        <w:r w:rsidRPr="6E6D92BC" w:rsidR="2EC21360">
          <w:rPr>
            <w:rStyle w:val="Hyperlink"/>
          </w:rPr>
          <w:t>https://towardsdatascience.com/implementing-a-naive-bayes-classifier-for-text-categorization-in-five-steps-f9192cdd54c3</w:t>
        </w:r>
      </w:hyperlink>
    </w:p>
    <w:p w:rsidR="01088910" w:rsidP="6E6D92BC" w:rsidRDefault="01088910" w14:paraId="11E75F0E" w14:textId="3072B3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2a2bc6695ab6400e">
        <w:r w:rsidRPr="6E6D92BC" w:rsidR="01088910">
          <w:rPr>
            <w:rStyle w:val="Hyperlink"/>
          </w:rPr>
          <w:t>https://americanaddictioncenters.org/drugs-on-social-media</w:t>
        </w:r>
      </w:hyperlink>
    </w:p>
    <w:p w:rsidR="43999D7D" w:rsidP="6E6D92BC" w:rsidRDefault="43999D7D" w14:paraId="21D99CE9" w14:textId="67540F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bc06e114f7004018">
        <w:r w:rsidRPr="6E6D92BC" w:rsidR="43999D7D">
          <w:rPr>
            <w:rStyle w:val="Hyperlink"/>
          </w:rPr>
          <w:t>https://novarecoverycenter.com/drug-use/social-media-contributes-drug-abuse/</w:t>
        </w:r>
      </w:hyperlink>
    </w:p>
    <w:p w:rsidR="2EC21360" w:rsidP="294E77C8" w:rsidRDefault="2EC21360" w14:paraId="4980D13B" w14:textId="0F80E3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4E77C8" w:rsidR="2EC21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Social Media Text Mining Framework for Drug Abuse: An Opioid Crisis Case Analysis by Tareq </w:t>
      </w:r>
      <w:r w:rsidRPr="294E77C8" w:rsidR="2EC21360">
        <w:rPr>
          <w:rFonts w:ascii="Calibri" w:hAnsi="Calibri" w:eastAsia="Calibri" w:cs="Calibri"/>
          <w:noProof w:val="0"/>
          <w:sz w:val="22"/>
          <w:szCs w:val="22"/>
          <w:lang w:val="en-US"/>
        </w:rPr>
        <w:t>Nasralah</w:t>
      </w:r>
      <w:r w:rsidRPr="294E77C8" w:rsidR="2EC213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Dakota State University</w:t>
      </w:r>
    </w:p>
    <w:p w:rsidR="294E77C8" w:rsidP="294E77C8" w:rsidRDefault="294E77C8" w14:paraId="1BD023CE" w14:textId="161C2F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EB"/>
    <w:rsid w:val="00292713"/>
    <w:rsid w:val="003262EB"/>
    <w:rsid w:val="003B94D4"/>
    <w:rsid w:val="005E6491"/>
    <w:rsid w:val="01088910"/>
    <w:rsid w:val="01427D04"/>
    <w:rsid w:val="0257B986"/>
    <w:rsid w:val="035B447C"/>
    <w:rsid w:val="03960553"/>
    <w:rsid w:val="03A090DE"/>
    <w:rsid w:val="0431C240"/>
    <w:rsid w:val="0489C846"/>
    <w:rsid w:val="04C10A52"/>
    <w:rsid w:val="05BAEABA"/>
    <w:rsid w:val="06E42784"/>
    <w:rsid w:val="075021E3"/>
    <w:rsid w:val="079C768F"/>
    <w:rsid w:val="07C6EAAD"/>
    <w:rsid w:val="09246419"/>
    <w:rsid w:val="0940A76A"/>
    <w:rsid w:val="0A29586F"/>
    <w:rsid w:val="0A519094"/>
    <w:rsid w:val="0A7D204A"/>
    <w:rsid w:val="0AD41751"/>
    <w:rsid w:val="0ADFE16D"/>
    <w:rsid w:val="0BE73882"/>
    <w:rsid w:val="0C21811E"/>
    <w:rsid w:val="0C44C1AB"/>
    <w:rsid w:val="0CBEC36A"/>
    <w:rsid w:val="0CDD8605"/>
    <w:rsid w:val="0DE0920C"/>
    <w:rsid w:val="0E5A93CB"/>
    <w:rsid w:val="0EA609E8"/>
    <w:rsid w:val="0ECD3747"/>
    <w:rsid w:val="100F8C89"/>
    <w:rsid w:val="101526C7"/>
    <w:rsid w:val="10455351"/>
    <w:rsid w:val="104F2715"/>
    <w:rsid w:val="10634D84"/>
    <w:rsid w:val="10892584"/>
    <w:rsid w:val="109899F3"/>
    <w:rsid w:val="109D8247"/>
    <w:rsid w:val="11B5F53C"/>
    <w:rsid w:val="120DA75A"/>
    <w:rsid w:val="123CF9CB"/>
    <w:rsid w:val="12566AAF"/>
    <w:rsid w:val="125CA279"/>
    <w:rsid w:val="127ECF1D"/>
    <w:rsid w:val="12B4032F"/>
    <w:rsid w:val="138BB331"/>
    <w:rsid w:val="15BD9842"/>
    <w:rsid w:val="1665A5B0"/>
    <w:rsid w:val="166D9336"/>
    <w:rsid w:val="175F02E1"/>
    <w:rsid w:val="176E891A"/>
    <w:rsid w:val="17877452"/>
    <w:rsid w:val="18F8E04E"/>
    <w:rsid w:val="1913FB9F"/>
    <w:rsid w:val="191F73FF"/>
    <w:rsid w:val="198797FA"/>
    <w:rsid w:val="1A268637"/>
    <w:rsid w:val="1ABF1514"/>
    <w:rsid w:val="1AD2C13D"/>
    <w:rsid w:val="1AD3357A"/>
    <w:rsid w:val="1AFDF2BD"/>
    <w:rsid w:val="1BDA1DAA"/>
    <w:rsid w:val="1C13B169"/>
    <w:rsid w:val="1C2B7D6E"/>
    <w:rsid w:val="1C327404"/>
    <w:rsid w:val="1DCB68CE"/>
    <w:rsid w:val="1E4D2372"/>
    <w:rsid w:val="1E70B795"/>
    <w:rsid w:val="1EE1B30B"/>
    <w:rsid w:val="1EFE4773"/>
    <w:rsid w:val="1F4B522B"/>
    <w:rsid w:val="1F647A88"/>
    <w:rsid w:val="1F689A91"/>
    <w:rsid w:val="1FCC61F7"/>
    <w:rsid w:val="206D20CD"/>
    <w:rsid w:val="20D168D0"/>
    <w:rsid w:val="2158F63A"/>
    <w:rsid w:val="2208F12E"/>
    <w:rsid w:val="22377134"/>
    <w:rsid w:val="225909AE"/>
    <w:rsid w:val="225D0BB1"/>
    <w:rsid w:val="22FED8EE"/>
    <w:rsid w:val="244E1E45"/>
    <w:rsid w:val="249692B0"/>
    <w:rsid w:val="24DA7DC6"/>
    <w:rsid w:val="2640A564"/>
    <w:rsid w:val="2667298D"/>
    <w:rsid w:val="28B275CF"/>
    <w:rsid w:val="28E207C7"/>
    <w:rsid w:val="28F23471"/>
    <w:rsid w:val="294E77C8"/>
    <w:rsid w:val="29C3B866"/>
    <w:rsid w:val="29D1F180"/>
    <w:rsid w:val="2A1FC785"/>
    <w:rsid w:val="2A7DD828"/>
    <w:rsid w:val="2BB07740"/>
    <w:rsid w:val="2BD4E35B"/>
    <w:rsid w:val="2C27BF91"/>
    <w:rsid w:val="2C752611"/>
    <w:rsid w:val="2C89E1D3"/>
    <w:rsid w:val="2CC73477"/>
    <w:rsid w:val="2CF2F884"/>
    <w:rsid w:val="2CF4431F"/>
    <w:rsid w:val="2D5DA17F"/>
    <w:rsid w:val="2D640C81"/>
    <w:rsid w:val="2D93FF5B"/>
    <w:rsid w:val="2DEC55B5"/>
    <w:rsid w:val="2E616970"/>
    <w:rsid w:val="2E901380"/>
    <w:rsid w:val="2EC21360"/>
    <w:rsid w:val="2EDD9E47"/>
    <w:rsid w:val="2EE77436"/>
    <w:rsid w:val="2EFCCBDF"/>
    <w:rsid w:val="2F854422"/>
    <w:rsid w:val="2FCDD0B9"/>
    <w:rsid w:val="2FE4F4B4"/>
    <w:rsid w:val="302BE3E1"/>
    <w:rsid w:val="31249210"/>
    <w:rsid w:val="313FB8FA"/>
    <w:rsid w:val="3177078A"/>
    <w:rsid w:val="32453AD8"/>
    <w:rsid w:val="32AFEF39"/>
    <w:rsid w:val="32E46795"/>
    <w:rsid w:val="3306000F"/>
    <w:rsid w:val="332C5C84"/>
    <w:rsid w:val="333BA012"/>
    <w:rsid w:val="3352BB16"/>
    <w:rsid w:val="33A02F33"/>
    <w:rsid w:val="33EBA3C6"/>
    <w:rsid w:val="3445B4E9"/>
    <w:rsid w:val="344779B2"/>
    <w:rsid w:val="3518C0CA"/>
    <w:rsid w:val="356AD620"/>
    <w:rsid w:val="3585D8D0"/>
    <w:rsid w:val="35F7679A"/>
    <w:rsid w:val="35F774B2"/>
    <w:rsid w:val="36584336"/>
    <w:rsid w:val="36A312EB"/>
    <w:rsid w:val="36C04C1B"/>
    <w:rsid w:val="379337FB"/>
    <w:rsid w:val="37AB8521"/>
    <w:rsid w:val="37B7D8B8"/>
    <w:rsid w:val="37E620D5"/>
    <w:rsid w:val="381F628C"/>
    <w:rsid w:val="38E65C58"/>
    <w:rsid w:val="390E78D3"/>
    <w:rsid w:val="39DAB3AD"/>
    <w:rsid w:val="3A22D538"/>
    <w:rsid w:val="3ADDD4B7"/>
    <w:rsid w:val="3B38E7B5"/>
    <w:rsid w:val="3B76840E"/>
    <w:rsid w:val="3B9FD915"/>
    <w:rsid w:val="3C112228"/>
    <w:rsid w:val="3C5F65CD"/>
    <w:rsid w:val="3CEA1C4A"/>
    <w:rsid w:val="3E368441"/>
    <w:rsid w:val="40734A38"/>
    <w:rsid w:val="40C227C8"/>
    <w:rsid w:val="41D8ABEE"/>
    <w:rsid w:val="425CDE10"/>
    <w:rsid w:val="42C55856"/>
    <w:rsid w:val="43999D7D"/>
    <w:rsid w:val="440FE6CC"/>
    <w:rsid w:val="44B95DF6"/>
    <w:rsid w:val="44F581C3"/>
    <w:rsid w:val="459C55A9"/>
    <w:rsid w:val="46B936B5"/>
    <w:rsid w:val="46BF8C4B"/>
    <w:rsid w:val="472E5F31"/>
    <w:rsid w:val="478A992A"/>
    <w:rsid w:val="4883F65B"/>
    <w:rsid w:val="48AC0C73"/>
    <w:rsid w:val="48E357EF"/>
    <w:rsid w:val="496162FF"/>
    <w:rsid w:val="49F0D777"/>
    <w:rsid w:val="4A15E773"/>
    <w:rsid w:val="4AD6FCCB"/>
    <w:rsid w:val="4B11BB40"/>
    <w:rsid w:val="4B6340C3"/>
    <w:rsid w:val="4BBB971D"/>
    <w:rsid w:val="4BF0BB71"/>
    <w:rsid w:val="4C8C31DB"/>
    <w:rsid w:val="4D287839"/>
    <w:rsid w:val="4D425350"/>
    <w:rsid w:val="4DA62711"/>
    <w:rsid w:val="4E7373A9"/>
    <w:rsid w:val="4F7E93B5"/>
    <w:rsid w:val="50896E02"/>
    <w:rsid w:val="50D54177"/>
    <w:rsid w:val="50FB4FE0"/>
    <w:rsid w:val="512C001D"/>
    <w:rsid w:val="51923505"/>
    <w:rsid w:val="51FBE95C"/>
    <w:rsid w:val="5278FF5E"/>
    <w:rsid w:val="52910E05"/>
    <w:rsid w:val="5293E6A4"/>
    <w:rsid w:val="52A86851"/>
    <w:rsid w:val="52AE4BCD"/>
    <w:rsid w:val="5364D4CB"/>
    <w:rsid w:val="5376AF6D"/>
    <w:rsid w:val="53B1CC2B"/>
    <w:rsid w:val="54274A53"/>
    <w:rsid w:val="544A1C2E"/>
    <w:rsid w:val="544F9B00"/>
    <w:rsid w:val="55338A1E"/>
    <w:rsid w:val="55627963"/>
    <w:rsid w:val="560E24B4"/>
    <w:rsid w:val="5644476B"/>
    <w:rsid w:val="5690AB71"/>
    <w:rsid w:val="57352EBE"/>
    <w:rsid w:val="574482FB"/>
    <w:rsid w:val="5761E644"/>
    <w:rsid w:val="586DE5F1"/>
    <w:rsid w:val="58AC0BA2"/>
    <w:rsid w:val="58E0535C"/>
    <w:rsid w:val="592746D8"/>
    <w:rsid w:val="5A181BE1"/>
    <w:rsid w:val="5A8B0C8A"/>
    <w:rsid w:val="5B33B0E1"/>
    <w:rsid w:val="5C295E7C"/>
    <w:rsid w:val="5C839757"/>
    <w:rsid w:val="5D86983C"/>
    <w:rsid w:val="5DB4AC0C"/>
    <w:rsid w:val="5DC37412"/>
    <w:rsid w:val="5E80C366"/>
    <w:rsid w:val="5E8294F9"/>
    <w:rsid w:val="5EBD68BB"/>
    <w:rsid w:val="6059391C"/>
    <w:rsid w:val="6063FE59"/>
    <w:rsid w:val="60B6781F"/>
    <w:rsid w:val="60B7D81A"/>
    <w:rsid w:val="60E7CBBF"/>
    <w:rsid w:val="6150D75B"/>
    <w:rsid w:val="61A4675D"/>
    <w:rsid w:val="61BF71CD"/>
    <w:rsid w:val="620C086E"/>
    <w:rsid w:val="6437A32C"/>
    <w:rsid w:val="64A82E1F"/>
    <w:rsid w:val="652C2556"/>
    <w:rsid w:val="657C5BD3"/>
    <w:rsid w:val="65A93913"/>
    <w:rsid w:val="65C0A114"/>
    <w:rsid w:val="65F64A0D"/>
    <w:rsid w:val="6642E287"/>
    <w:rsid w:val="666280D7"/>
    <w:rsid w:val="667234FE"/>
    <w:rsid w:val="669FB83D"/>
    <w:rsid w:val="66B842D5"/>
    <w:rsid w:val="66F5AAF3"/>
    <w:rsid w:val="67A01F36"/>
    <w:rsid w:val="67C018DF"/>
    <w:rsid w:val="6A1FBDAA"/>
    <w:rsid w:val="6A31E745"/>
    <w:rsid w:val="6AAA4D56"/>
    <w:rsid w:val="6B4997DE"/>
    <w:rsid w:val="6C0FCF77"/>
    <w:rsid w:val="6C938A02"/>
    <w:rsid w:val="6D39BF42"/>
    <w:rsid w:val="6D72743B"/>
    <w:rsid w:val="6E6D92BC"/>
    <w:rsid w:val="6EA51310"/>
    <w:rsid w:val="6EAC7065"/>
    <w:rsid w:val="6F0A15BC"/>
    <w:rsid w:val="6F37A934"/>
    <w:rsid w:val="6F3BFE1C"/>
    <w:rsid w:val="708B3E6E"/>
    <w:rsid w:val="70A5C55A"/>
    <w:rsid w:val="70EA2009"/>
    <w:rsid w:val="717E8FB8"/>
    <w:rsid w:val="722722C3"/>
    <w:rsid w:val="725ABE18"/>
    <w:rsid w:val="72C3F48E"/>
    <w:rsid w:val="72EC5EE3"/>
    <w:rsid w:val="736257EB"/>
    <w:rsid w:val="7364E7BA"/>
    <w:rsid w:val="738C2EC9"/>
    <w:rsid w:val="74898F59"/>
    <w:rsid w:val="74BFD157"/>
    <w:rsid w:val="75F825D2"/>
    <w:rsid w:val="770B38A7"/>
    <w:rsid w:val="77649BCC"/>
    <w:rsid w:val="78C7BA69"/>
    <w:rsid w:val="791A359F"/>
    <w:rsid w:val="7978F8CF"/>
    <w:rsid w:val="7A2C3C91"/>
    <w:rsid w:val="7A3234A8"/>
    <w:rsid w:val="7ABD0D7F"/>
    <w:rsid w:val="7AFB9EFF"/>
    <w:rsid w:val="7B047382"/>
    <w:rsid w:val="7C26B05A"/>
    <w:rsid w:val="7C38EF85"/>
    <w:rsid w:val="7D295996"/>
    <w:rsid w:val="7D449E04"/>
    <w:rsid w:val="7DE93C24"/>
    <w:rsid w:val="7E19F468"/>
    <w:rsid w:val="7E2C08CA"/>
    <w:rsid w:val="7E5B807E"/>
    <w:rsid w:val="7E5D9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62EB"/>
  <w15:chartTrackingRefBased/>
  <w15:docId w15:val="{E7C0406E-72AA-40DD-BE78-E41D3CFEEC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owardsdatascience.com/a-mathematical-explanation-of-naive-bayes-in-5-minutes-44adebcdb5f8" TargetMode="External" Id="R03f2c5c66b5b4de9" /><Relationship Type="http://schemas.openxmlformats.org/officeDocument/2006/relationships/image" Target="/media/image2.png" Id="Rfd20e6e1d62b4251" /><Relationship Type="http://schemas.openxmlformats.org/officeDocument/2006/relationships/hyperlink" Target="https://towardsdatascience.com/implementing-a-naive-bayes-classifier-for-text-categorization-in-five-steps-f9192cdd54c3" TargetMode="External" Id="Rff0b224974ec4008" /><Relationship Type="http://schemas.openxmlformats.org/officeDocument/2006/relationships/hyperlink" Target="https://americanaddictioncenters.org/drugs-on-social-media" TargetMode="External" Id="R2a2bc6695ab6400e" /><Relationship Type="http://schemas.openxmlformats.org/officeDocument/2006/relationships/hyperlink" Target="https://novarecoverycenter.com/drug-use/social-media-contributes-drug-abuse/" TargetMode="External" Id="Rbc06e114f70040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BC95DB62CF0479422CECE1FD8754E" ma:contentTypeVersion="4" ma:contentTypeDescription="Create a new document." ma:contentTypeScope="" ma:versionID="3d90612274aff622a81706e7feb8b277">
  <xsd:schema xmlns:xsd="http://www.w3.org/2001/XMLSchema" xmlns:xs="http://www.w3.org/2001/XMLSchema" xmlns:p="http://schemas.microsoft.com/office/2006/metadata/properties" xmlns:ns2="4664731c-9afe-47c5-bc62-991ddc54e032" targetNamespace="http://schemas.microsoft.com/office/2006/metadata/properties" ma:root="true" ma:fieldsID="7b763a6e02536d59870e7f71d790561f" ns2:_="">
    <xsd:import namespace="4664731c-9afe-47c5-bc62-991ddc54e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4731c-9afe-47c5-bc62-991ddc54e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F9837-7EEE-4FA5-BDCC-5B3A89DA3144}"/>
</file>

<file path=customXml/itemProps2.xml><?xml version="1.0" encoding="utf-8"?>
<ds:datastoreItem xmlns:ds="http://schemas.openxmlformats.org/officeDocument/2006/customXml" ds:itemID="{82A2085D-33CC-48EF-8735-364A2E05954B}"/>
</file>

<file path=customXml/itemProps3.xml><?xml version="1.0" encoding="utf-8"?>
<ds:datastoreItem xmlns:ds="http://schemas.openxmlformats.org/officeDocument/2006/customXml" ds:itemID="{BADDDCF0-09E3-4E8E-B2AA-2BDA371B81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Shrestha, Sabnam</dc:creator>
  <keywords/>
  <dc:description/>
  <lastModifiedBy>Yalavarthi, Mahima</lastModifiedBy>
  <dcterms:created xsi:type="dcterms:W3CDTF">2021-11-14T23:25:29.0000000Z</dcterms:created>
  <dcterms:modified xsi:type="dcterms:W3CDTF">2021-11-16T00:47:11.1088365Z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0x010100EAABC95DB62CF0479422CECE1FD8754E</vt:lpwstr>
  </property>
</Properties>
</file>