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EC6503" w14:textId="393F7E9F" w:rsidR="00896245" w:rsidRDefault="00F06D83" w:rsidP="004A4C44">
      <w:pPr>
        <w:jc w:val="both"/>
        <w:rPr>
          <w:rFonts w:ascii="Times New Roman" w:eastAsia="Times New Roman" w:hAnsi="Times New Roman" w:cs="Times New Roman"/>
          <w:color w:val="000000" w:themeColor="text1"/>
        </w:rPr>
      </w:pPr>
      <w:r w:rsidRPr="00F06D83">
        <w:rPr>
          <w:rFonts w:ascii="Times New Roman" w:eastAsia="Times New Roman" w:hAnsi="Times New Roman" w:cs="Times New Roman"/>
          <w:b/>
          <w:bCs/>
          <w:color w:val="000000" w:themeColor="text1"/>
        </w:rPr>
        <w:t>Supplementary Table S</w:t>
      </w:r>
      <w:r w:rsidR="004A4C44">
        <w:rPr>
          <w:rFonts w:ascii="Times New Roman" w:eastAsia="Times New Roman" w:hAnsi="Times New Roman" w:cs="Times New Roman"/>
          <w:b/>
          <w:bCs/>
          <w:color w:val="000000" w:themeColor="text1"/>
        </w:rPr>
        <w:t xml:space="preserve">2. </w:t>
      </w:r>
      <w:r w:rsidR="004A4C44" w:rsidRPr="004A4C44">
        <w:rPr>
          <w:rFonts w:ascii="Times New Roman" w:eastAsia="Times New Roman" w:hAnsi="Times New Roman" w:cs="Times New Roman"/>
          <w:b/>
          <w:bCs/>
          <w:color w:val="000000" w:themeColor="text1"/>
        </w:rPr>
        <w:t xml:space="preserve">Exchange reactions explicitly incorporated into the astrocyte–GABAergic neuron community model. </w:t>
      </w:r>
      <w:r w:rsidR="004A4C44" w:rsidRPr="004A4C44">
        <w:rPr>
          <w:rFonts w:ascii="Times New Roman" w:eastAsia="Times New Roman" w:hAnsi="Times New Roman" w:cs="Times New Roman"/>
          <w:color w:val="000000" w:themeColor="text1"/>
        </w:rPr>
        <w:t>The table summarizes all intercellular transport reactions added during community model construction to represent metabolic communication between astrocytes and GABAergic neurons. For each exchange process, the participating metabolite, transport direction, reaction identifiers, stoichiometry, flux bounds, associated biological process, supporting literature, and rationale for inclusion are provided. These reactions were implemented before transcriptomic contextualization and remained structurally identical across all disease stages.</w:t>
      </w:r>
    </w:p>
    <w:tbl>
      <w:tblPr>
        <w:tblStyle w:val="Tablaconcuadrcula"/>
        <w:tblW w:w="0" w:type="auto"/>
        <w:tblLook w:val="04A0" w:firstRow="1" w:lastRow="0" w:firstColumn="1" w:lastColumn="0" w:noHBand="0" w:noVBand="1"/>
      </w:tblPr>
      <w:tblGrid>
        <w:gridCol w:w="1741"/>
        <w:gridCol w:w="1184"/>
        <w:gridCol w:w="2059"/>
        <w:gridCol w:w="1264"/>
        <w:gridCol w:w="626"/>
        <w:gridCol w:w="626"/>
        <w:gridCol w:w="1718"/>
        <w:gridCol w:w="1388"/>
        <w:gridCol w:w="2390"/>
      </w:tblGrid>
      <w:tr w:rsidR="0025325F" w:rsidRPr="0025325F" w14:paraId="034405B8" w14:textId="77777777" w:rsidTr="0025325F">
        <w:tc>
          <w:tcPr>
            <w:tcW w:w="0" w:type="auto"/>
            <w:vAlign w:val="center"/>
            <w:hideMark/>
          </w:tcPr>
          <w:p w14:paraId="7981FA84" w14:textId="77777777" w:rsidR="0025325F" w:rsidRPr="0025325F" w:rsidRDefault="0025325F" w:rsidP="0025325F">
            <w:pPr>
              <w:spacing w:after="160"/>
              <w:jc w:val="center"/>
              <w:rPr>
                <w:rFonts w:ascii="Times New Roman" w:eastAsia="Times New Roman" w:hAnsi="Times New Roman" w:cs="Times New Roman"/>
                <w:b/>
                <w:bCs/>
                <w:color w:val="000000" w:themeColor="text1"/>
                <w:sz w:val="21"/>
                <w:szCs w:val="21"/>
                <w:lang w:val="es-CO"/>
              </w:rPr>
            </w:pPr>
            <w:r w:rsidRPr="0025325F">
              <w:rPr>
                <w:rFonts w:ascii="Times New Roman" w:eastAsia="Times New Roman" w:hAnsi="Times New Roman" w:cs="Times New Roman"/>
                <w:b/>
                <w:bCs/>
                <w:color w:val="000000" w:themeColor="text1"/>
                <w:sz w:val="21"/>
                <w:szCs w:val="21"/>
                <w:lang w:val="es-CO"/>
              </w:rPr>
              <w:t xml:space="preserve">Exchange </w:t>
            </w:r>
            <w:proofErr w:type="spellStart"/>
            <w:r w:rsidRPr="0025325F">
              <w:rPr>
                <w:rFonts w:ascii="Times New Roman" w:eastAsia="Times New Roman" w:hAnsi="Times New Roman" w:cs="Times New Roman"/>
                <w:b/>
                <w:bCs/>
                <w:color w:val="000000" w:themeColor="text1"/>
                <w:sz w:val="21"/>
                <w:szCs w:val="21"/>
                <w:lang w:val="es-CO"/>
              </w:rPr>
              <w:t>process</w:t>
            </w:r>
            <w:proofErr w:type="spellEnd"/>
          </w:p>
        </w:tc>
        <w:tc>
          <w:tcPr>
            <w:tcW w:w="0" w:type="auto"/>
            <w:vAlign w:val="center"/>
            <w:hideMark/>
          </w:tcPr>
          <w:p w14:paraId="0A74869A" w14:textId="77777777" w:rsidR="0025325F" w:rsidRPr="0025325F" w:rsidRDefault="0025325F" w:rsidP="0025325F">
            <w:pPr>
              <w:spacing w:after="160"/>
              <w:jc w:val="center"/>
              <w:rPr>
                <w:rFonts w:ascii="Times New Roman" w:eastAsia="Times New Roman" w:hAnsi="Times New Roman" w:cs="Times New Roman"/>
                <w:b/>
                <w:bCs/>
                <w:color w:val="000000" w:themeColor="text1"/>
                <w:sz w:val="21"/>
                <w:szCs w:val="21"/>
                <w:lang w:val="es-CO"/>
              </w:rPr>
            </w:pPr>
            <w:proofErr w:type="spellStart"/>
            <w:r w:rsidRPr="0025325F">
              <w:rPr>
                <w:rFonts w:ascii="Times New Roman" w:eastAsia="Times New Roman" w:hAnsi="Times New Roman" w:cs="Times New Roman"/>
                <w:b/>
                <w:bCs/>
                <w:color w:val="000000" w:themeColor="text1"/>
                <w:sz w:val="21"/>
                <w:szCs w:val="21"/>
                <w:lang w:val="es-CO"/>
              </w:rPr>
              <w:t>Metabolite</w:t>
            </w:r>
            <w:proofErr w:type="spellEnd"/>
          </w:p>
        </w:tc>
        <w:tc>
          <w:tcPr>
            <w:tcW w:w="0" w:type="auto"/>
            <w:vAlign w:val="center"/>
            <w:hideMark/>
          </w:tcPr>
          <w:p w14:paraId="335C83F5" w14:textId="77777777" w:rsidR="0025325F" w:rsidRPr="0025325F" w:rsidRDefault="0025325F" w:rsidP="0025325F">
            <w:pPr>
              <w:spacing w:after="160"/>
              <w:jc w:val="center"/>
              <w:rPr>
                <w:rFonts w:ascii="Times New Roman" w:eastAsia="Times New Roman" w:hAnsi="Times New Roman" w:cs="Times New Roman"/>
                <w:b/>
                <w:bCs/>
                <w:color w:val="000000" w:themeColor="text1"/>
                <w:sz w:val="21"/>
                <w:szCs w:val="21"/>
                <w:lang w:val="es-CO"/>
              </w:rPr>
            </w:pPr>
            <w:proofErr w:type="spellStart"/>
            <w:r w:rsidRPr="0025325F">
              <w:rPr>
                <w:rFonts w:ascii="Times New Roman" w:eastAsia="Times New Roman" w:hAnsi="Times New Roman" w:cs="Times New Roman"/>
                <w:b/>
                <w:bCs/>
                <w:color w:val="000000" w:themeColor="text1"/>
                <w:sz w:val="21"/>
                <w:szCs w:val="21"/>
                <w:lang w:val="es-CO"/>
              </w:rPr>
              <w:t>Community</w:t>
            </w:r>
            <w:proofErr w:type="spellEnd"/>
            <w:r w:rsidRPr="0025325F">
              <w:rPr>
                <w:rFonts w:ascii="Times New Roman" w:eastAsia="Times New Roman" w:hAnsi="Times New Roman" w:cs="Times New Roman"/>
                <w:b/>
                <w:bCs/>
                <w:color w:val="000000" w:themeColor="text1"/>
                <w:sz w:val="21"/>
                <w:szCs w:val="21"/>
                <w:lang w:val="es-CO"/>
              </w:rPr>
              <w:t xml:space="preserve"> </w:t>
            </w:r>
            <w:proofErr w:type="spellStart"/>
            <w:r w:rsidRPr="0025325F">
              <w:rPr>
                <w:rFonts w:ascii="Times New Roman" w:eastAsia="Times New Roman" w:hAnsi="Times New Roman" w:cs="Times New Roman"/>
                <w:b/>
                <w:bCs/>
                <w:color w:val="000000" w:themeColor="text1"/>
                <w:sz w:val="21"/>
                <w:szCs w:val="21"/>
                <w:lang w:val="es-CO"/>
              </w:rPr>
              <w:t>reaction</w:t>
            </w:r>
            <w:proofErr w:type="spellEnd"/>
            <w:r w:rsidRPr="0025325F">
              <w:rPr>
                <w:rFonts w:ascii="Times New Roman" w:eastAsia="Times New Roman" w:hAnsi="Times New Roman" w:cs="Times New Roman"/>
                <w:b/>
                <w:bCs/>
                <w:color w:val="000000" w:themeColor="text1"/>
                <w:sz w:val="21"/>
                <w:szCs w:val="21"/>
                <w:lang w:val="es-CO"/>
              </w:rPr>
              <w:t>(s)</w:t>
            </w:r>
          </w:p>
        </w:tc>
        <w:tc>
          <w:tcPr>
            <w:tcW w:w="0" w:type="auto"/>
            <w:vAlign w:val="center"/>
            <w:hideMark/>
          </w:tcPr>
          <w:p w14:paraId="7F3F28D0" w14:textId="77777777" w:rsidR="0025325F" w:rsidRPr="0025325F" w:rsidRDefault="0025325F" w:rsidP="0025325F">
            <w:pPr>
              <w:spacing w:after="160"/>
              <w:jc w:val="center"/>
              <w:rPr>
                <w:rFonts w:ascii="Times New Roman" w:eastAsia="Times New Roman" w:hAnsi="Times New Roman" w:cs="Times New Roman"/>
                <w:b/>
                <w:bCs/>
                <w:color w:val="000000" w:themeColor="text1"/>
                <w:sz w:val="21"/>
                <w:szCs w:val="21"/>
                <w:lang w:val="es-CO"/>
              </w:rPr>
            </w:pPr>
            <w:proofErr w:type="spellStart"/>
            <w:r w:rsidRPr="0025325F">
              <w:rPr>
                <w:rFonts w:ascii="Times New Roman" w:eastAsia="Times New Roman" w:hAnsi="Times New Roman" w:cs="Times New Roman"/>
                <w:b/>
                <w:bCs/>
                <w:color w:val="000000" w:themeColor="text1"/>
                <w:sz w:val="21"/>
                <w:szCs w:val="21"/>
                <w:lang w:val="es-CO"/>
              </w:rPr>
              <w:t>Origin</w:t>
            </w:r>
            <w:proofErr w:type="spellEnd"/>
          </w:p>
        </w:tc>
        <w:tc>
          <w:tcPr>
            <w:tcW w:w="0" w:type="auto"/>
            <w:vAlign w:val="center"/>
            <w:hideMark/>
          </w:tcPr>
          <w:p w14:paraId="350DB976" w14:textId="77777777" w:rsidR="0025325F" w:rsidRPr="0025325F" w:rsidRDefault="0025325F" w:rsidP="0025325F">
            <w:pPr>
              <w:spacing w:after="160"/>
              <w:jc w:val="center"/>
              <w:rPr>
                <w:rFonts w:ascii="Times New Roman" w:eastAsia="Times New Roman" w:hAnsi="Times New Roman" w:cs="Times New Roman"/>
                <w:b/>
                <w:bCs/>
                <w:color w:val="000000" w:themeColor="text1"/>
                <w:sz w:val="21"/>
                <w:szCs w:val="21"/>
                <w:lang w:val="es-CO"/>
              </w:rPr>
            </w:pPr>
            <w:r w:rsidRPr="0025325F">
              <w:rPr>
                <w:rFonts w:ascii="Times New Roman" w:eastAsia="Times New Roman" w:hAnsi="Times New Roman" w:cs="Times New Roman"/>
                <w:b/>
                <w:bCs/>
                <w:color w:val="000000" w:themeColor="text1"/>
                <w:sz w:val="21"/>
                <w:szCs w:val="21"/>
                <w:lang w:val="es-CO"/>
              </w:rPr>
              <w:t>LB</w:t>
            </w:r>
          </w:p>
        </w:tc>
        <w:tc>
          <w:tcPr>
            <w:tcW w:w="0" w:type="auto"/>
            <w:vAlign w:val="center"/>
            <w:hideMark/>
          </w:tcPr>
          <w:p w14:paraId="6A90AE1E" w14:textId="77777777" w:rsidR="0025325F" w:rsidRPr="0025325F" w:rsidRDefault="0025325F" w:rsidP="0025325F">
            <w:pPr>
              <w:spacing w:after="160"/>
              <w:jc w:val="center"/>
              <w:rPr>
                <w:rFonts w:ascii="Times New Roman" w:eastAsia="Times New Roman" w:hAnsi="Times New Roman" w:cs="Times New Roman"/>
                <w:b/>
                <w:bCs/>
                <w:color w:val="000000" w:themeColor="text1"/>
                <w:sz w:val="21"/>
                <w:szCs w:val="21"/>
                <w:lang w:val="es-CO"/>
              </w:rPr>
            </w:pPr>
            <w:r w:rsidRPr="0025325F">
              <w:rPr>
                <w:rFonts w:ascii="Times New Roman" w:eastAsia="Times New Roman" w:hAnsi="Times New Roman" w:cs="Times New Roman"/>
                <w:b/>
                <w:bCs/>
                <w:color w:val="000000" w:themeColor="text1"/>
                <w:sz w:val="21"/>
                <w:szCs w:val="21"/>
                <w:lang w:val="es-CO"/>
              </w:rPr>
              <w:t>UB</w:t>
            </w:r>
          </w:p>
        </w:tc>
        <w:tc>
          <w:tcPr>
            <w:tcW w:w="0" w:type="auto"/>
            <w:vAlign w:val="center"/>
            <w:hideMark/>
          </w:tcPr>
          <w:p w14:paraId="4B74B553" w14:textId="77777777" w:rsidR="0025325F" w:rsidRPr="0025325F" w:rsidRDefault="0025325F" w:rsidP="0025325F">
            <w:pPr>
              <w:spacing w:after="160"/>
              <w:jc w:val="center"/>
              <w:rPr>
                <w:rFonts w:ascii="Times New Roman" w:eastAsia="Times New Roman" w:hAnsi="Times New Roman" w:cs="Times New Roman"/>
                <w:b/>
                <w:bCs/>
                <w:color w:val="000000" w:themeColor="text1"/>
                <w:sz w:val="21"/>
                <w:szCs w:val="21"/>
                <w:lang w:val="es-CO"/>
              </w:rPr>
            </w:pPr>
            <w:proofErr w:type="spellStart"/>
            <w:r w:rsidRPr="0025325F">
              <w:rPr>
                <w:rFonts w:ascii="Times New Roman" w:eastAsia="Times New Roman" w:hAnsi="Times New Roman" w:cs="Times New Roman"/>
                <w:b/>
                <w:bCs/>
                <w:color w:val="000000" w:themeColor="text1"/>
                <w:sz w:val="21"/>
                <w:szCs w:val="21"/>
                <w:lang w:val="es-CO"/>
              </w:rPr>
              <w:t>Biological</w:t>
            </w:r>
            <w:proofErr w:type="spellEnd"/>
            <w:r w:rsidRPr="0025325F">
              <w:rPr>
                <w:rFonts w:ascii="Times New Roman" w:eastAsia="Times New Roman" w:hAnsi="Times New Roman" w:cs="Times New Roman"/>
                <w:b/>
                <w:bCs/>
                <w:color w:val="000000" w:themeColor="text1"/>
                <w:sz w:val="21"/>
                <w:szCs w:val="21"/>
                <w:lang w:val="es-CO"/>
              </w:rPr>
              <w:t xml:space="preserve"> role</w:t>
            </w:r>
          </w:p>
        </w:tc>
        <w:tc>
          <w:tcPr>
            <w:tcW w:w="0" w:type="auto"/>
            <w:vAlign w:val="center"/>
            <w:hideMark/>
          </w:tcPr>
          <w:p w14:paraId="575D17BA" w14:textId="77777777" w:rsidR="0025325F" w:rsidRPr="0025325F" w:rsidRDefault="0025325F" w:rsidP="0025325F">
            <w:pPr>
              <w:spacing w:after="160"/>
              <w:jc w:val="center"/>
              <w:rPr>
                <w:rFonts w:ascii="Times New Roman" w:eastAsia="Times New Roman" w:hAnsi="Times New Roman" w:cs="Times New Roman"/>
                <w:b/>
                <w:bCs/>
                <w:color w:val="000000" w:themeColor="text1"/>
                <w:sz w:val="21"/>
                <w:szCs w:val="21"/>
                <w:lang w:val="es-CO"/>
              </w:rPr>
            </w:pPr>
            <w:r w:rsidRPr="0025325F">
              <w:rPr>
                <w:rFonts w:ascii="Times New Roman" w:eastAsia="Times New Roman" w:hAnsi="Times New Roman" w:cs="Times New Roman"/>
                <w:b/>
                <w:bCs/>
                <w:color w:val="000000" w:themeColor="text1"/>
                <w:sz w:val="21"/>
                <w:szCs w:val="21"/>
                <w:lang w:val="es-CO"/>
              </w:rPr>
              <w:t>Reference</w:t>
            </w:r>
          </w:p>
        </w:tc>
        <w:tc>
          <w:tcPr>
            <w:tcW w:w="0" w:type="auto"/>
            <w:vAlign w:val="center"/>
            <w:hideMark/>
          </w:tcPr>
          <w:p w14:paraId="29642DF6" w14:textId="77777777" w:rsidR="0025325F" w:rsidRPr="0025325F" w:rsidRDefault="0025325F" w:rsidP="0025325F">
            <w:pPr>
              <w:spacing w:after="160"/>
              <w:jc w:val="center"/>
              <w:rPr>
                <w:rFonts w:ascii="Times New Roman" w:eastAsia="Times New Roman" w:hAnsi="Times New Roman" w:cs="Times New Roman"/>
                <w:b/>
                <w:bCs/>
                <w:color w:val="000000" w:themeColor="text1"/>
                <w:sz w:val="21"/>
                <w:szCs w:val="21"/>
                <w:lang w:val="es-CO"/>
              </w:rPr>
            </w:pPr>
            <w:r w:rsidRPr="0025325F">
              <w:rPr>
                <w:rFonts w:ascii="Times New Roman" w:eastAsia="Times New Roman" w:hAnsi="Times New Roman" w:cs="Times New Roman"/>
                <w:b/>
                <w:bCs/>
                <w:color w:val="000000" w:themeColor="text1"/>
                <w:sz w:val="21"/>
                <w:szCs w:val="21"/>
                <w:lang w:val="es-CO"/>
              </w:rPr>
              <w:t>DOI</w:t>
            </w:r>
          </w:p>
        </w:tc>
      </w:tr>
      <w:tr w:rsidR="0025325F" w:rsidRPr="0025325F" w14:paraId="6381028A" w14:textId="77777777" w:rsidTr="0025325F">
        <w:tc>
          <w:tcPr>
            <w:tcW w:w="0" w:type="auto"/>
            <w:vAlign w:val="center"/>
            <w:hideMark/>
          </w:tcPr>
          <w:p w14:paraId="639C2508" w14:textId="77777777" w:rsidR="0025325F" w:rsidRPr="0025325F" w:rsidRDefault="0025325F" w:rsidP="0025325F">
            <w:pPr>
              <w:spacing w:after="160"/>
              <w:jc w:val="center"/>
              <w:rPr>
                <w:rFonts w:ascii="Times New Roman" w:eastAsia="Times New Roman" w:hAnsi="Times New Roman" w:cs="Times New Roman"/>
                <w:b/>
                <w:bCs/>
                <w:color w:val="000000" w:themeColor="text1"/>
                <w:sz w:val="21"/>
                <w:szCs w:val="21"/>
                <w:lang w:val="es-CO"/>
              </w:rPr>
            </w:pPr>
            <w:proofErr w:type="spellStart"/>
            <w:r w:rsidRPr="0025325F">
              <w:rPr>
                <w:rFonts w:ascii="Times New Roman" w:eastAsia="Times New Roman" w:hAnsi="Times New Roman" w:cs="Times New Roman"/>
                <w:b/>
                <w:bCs/>
                <w:color w:val="000000" w:themeColor="text1"/>
                <w:sz w:val="21"/>
                <w:szCs w:val="21"/>
                <w:lang w:val="es-CO"/>
              </w:rPr>
              <w:t>Astrocyte</w:t>
            </w:r>
            <w:proofErr w:type="spellEnd"/>
            <w:r w:rsidRPr="0025325F">
              <w:rPr>
                <w:rFonts w:ascii="Times New Roman" w:eastAsia="Times New Roman" w:hAnsi="Times New Roman" w:cs="Times New Roman"/>
                <w:b/>
                <w:bCs/>
                <w:color w:val="000000" w:themeColor="text1"/>
                <w:sz w:val="21"/>
                <w:szCs w:val="21"/>
                <w:lang w:val="es-CO"/>
              </w:rPr>
              <w:t>–</w:t>
            </w:r>
            <w:proofErr w:type="spellStart"/>
            <w:r w:rsidRPr="0025325F">
              <w:rPr>
                <w:rFonts w:ascii="Times New Roman" w:eastAsia="Times New Roman" w:hAnsi="Times New Roman" w:cs="Times New Roman"/>
                <w:b/>
                <w:bCs/>
                <w:color w:val="000000" w:themeColor="text1"/>
                <w:sz w:val="21"/>
                <w:szCs w:val="21"/>
                <w:lang w:val="es-CO"/>
              </w:rPr>
              <w:t>Neuron</w:t>
            </w:r>
            <w:proofErr w:type="spellEnd"/>
            <w:r w:rsidRPr="0025325F">
              <w:rPr>
                <w:rFonts w:ascii="Times New Roman" w:eastAsia="Times New Roman" w:hAnsi="Times New Roman" w:cs="Times New Roman"/>
                <w:b/>
                <w:bCs/>
                <w:color w:val="000000" w:themeColor="text1"/>
                <w:sz w:val="21"/>
                <w:szCs w:val="21"/>
                <w:lang w:val="es-CO"/>
              </w:rPr>
              <w:t xml:space="preserve"> </w:t>
            </w:r>
            <w:proofErr w:type="spellStart"/>
            <w:r w:rsidRPr="0025325F">
              <w:rPr>
                <w:rFonts w:ascii="Times New Roman" w:eastAsia="Times New Roman" w:hAnsi="Times New Roman" w:cs="Times New Roman"/>
                <w:b/>
                <w:bCs/>
                <w:color w:val="000000" w:themeColor="text1"/>
                <w:sz w:val="21"/>
                <w:szCs w:val="21"/>
                <w:lang w:val="es-CO"/>
              </w:rPr>
              <w:t>Lactate</w:t>
            </w:r>
            <w:proofErr w:type="spellEnd"/>
            <w:r w:rsidRPr="0025325F">
              <w:rPr>
                <w:rFonts w:ascii="Times New Roman" w:eastAsia="Times New Roman" w:hAnsi="Times New Roman" w:cs="Times New Roman"/>
                <w:b/>
                <w:bCs/>
                <w:color w:val="000000" w:themeColor="text1"/>
                <w:sz w:val="21"/>
                <w:szCs w:val="21"/>
                <w:lang w:val="es-CO"/>
              </w:rPr>
              <w:t xml:space="preserve"> </w:t>
            </w:r>
            <w:proofErr w:type="spellStart"/>
            <w:r w:rsidRPr="0025325F">
              <w:rPr>
                <w:rFonts w:ascii="Times New Roman" w:eastAsia="Times New Roman" w:hAnsi="Times New Roman" w:cs="Times New Roman"/>
                <w:b/>
                <w:bCs/>
                <w:color w:val="000000" w:themeColor="text1"/>
                <w:sz w:val="21"/>
                <w:szCs w:val="21"/>
                <w:lang w:val="es-CO"/>
              </w:rPr>
              <w:t>Shuttle</w:t>
            </w:r>
            <w:proofErr w:type="spellEnd"/>
          </w:p>
        </w:tc>
        <w:tc>
          <w:tcPr>
            <w:tcW w:w="0" w:type="auto"/>
            <w:vAlign w:val="center"/>
            <w:hideMark/>
          </w:tcPr>
          <w:p w14:paraId="78457ECB"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proofErr w:type="spellStart"/>
            <w:r w:rsidRPr="0025325F">
              <w:rPr>
                <w:rFonts w:ascii="Times New Roman" w:eastAsia="Times New Roman" w:hAnsi="Times New Roman" w:cs="Times New Roman"/>
                <w:color w:val="000000" w:themeColor="text1"/>
                <w:sz w:val="21"/>
                <w:szCs w:val="21"/>
                <w:lang w:val="es-CO"/>
              </w:rPr>
              <w:t>Lactate</w:t>
            </w:r>
            <w:proofErr w:type="spellEnd"/>
          </w:p>
        </w:tc>
        <w:tc>
          <w:tcPr>
            <w:tcW w:w="0" w:type="auto"/>
            <w:vAlign w:val="center"/>
            <w:hideMark/>
          </w:tcPr>
          <w:p w14:paraId="1D1E2F41"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Astro_EX_</w:t>
            </w:r>
            <w:proofErr w:type="spellStart"/>
            <w:r w:rsidRPr="0025325F">
              <w:rPr>
                <w:rFonts w:ascii="Times New Roman" w:eastAsia="Times New Roman" w:hAnsi="Times New Roman" w:cs="Times New Roman"/>
                <w:color w:val="000000" w:themeColor="text1"/>
                <w:sz w:val="21"/>
                <w:szCs w:val="21"/>
                <w:lang w:val="es-CO"/>
              </w:rPr>
              <w:t>lac</w:t>
            </w:r>
            <w:proofErr w:type="spellEnd"/>
            <w:r w:rsidRPr="0025325F">
              <w:rPr>
                <w:rFonts w:ascii="Times New Roman" w:eastAsia="Times New Roman" w:hAnsi="Times New Roman" w:cs="Times New Roman"/>
                <w:color w:val="000000" w:themeColor="text1"/>
                <w:sz w:val="21"/>
                <w:szCs w:val="21"/>
                <w:lang w:val="es-CO"/>
              </w:rPr>
              <w:t xml:space="preserve">__L[e] → </w:t>
            </w:r>
            <w:proofErr w:type="spellStart"/>
            <w:r w:rsidRPr="0025325F">
              <w:rPr>
                <w:rFonts w:ascii="Times New Roman" w:eastAsia="Times New Roman" w:hAnsi="Times New Roman" w:cs="Times New Roman"/>
                <w:color w:val="000000" w:themeColor="text1"/>
                <w:sz w:val="21"/>
                <w:szCs w:val="21"/>
                <w:lang w:val="es-CO"/>
              </w:rPr>
              <w:t>Neuron_lac_L_in</w:t>
            </w:r>
            <w:proofErr w:type="spellEnd"/>
          </w:p>
        </w:tc>
        <w:tc>
          <w:tcPr>
            <w:tcW w:w="0" w:type="auto"/>
            <w:vAlign w:val="center"/>
            <w:hideMark/>
          </w:tcPr>
          <w:p w14:paraId="2A078DAE"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proofErr w:type="spellStart"/>
            <w:r w:rsidRPr="0025325F">
              <w:rPr>
                <w:rFonts w:ascii="Times New Roman" w:eastAsia="Times New Roman" w:hAnsi="Times New Roman" w:cs="Times New Roman"/>
                <w:color w:val="000000" w:themeColor="text1"/>
                <w:sz w:val="21"/>
                <w:szCs w:val="21"/>
                <w:lang w:val="es-CO"/>
              </w:rPr>
              <w:t>Community-specific</w:t>
            </w:r>
            <w:proofErr w:type="spellEnd"/>
            <w:r w:rsidRPr="0025325F">
              <w:rPr>
                <w:rFonts w:ascii="Times New Roman" w:eastAsia="Times New Roman" w:hAnsi="Times New Roman" w:cs="Times New Roman"/>
                <w:color w:val="000000" w:themeColor="text1"/>
                <w:sz w:val="21"/>
                <w:szCs w:val="21"/>
                <w:lang w:val="es-CO"/>
              </w:rPr>
              <w:t xml:space="preserve"> </w:t>
            </w:r>
            <w:proofErr w:type="spellStart"/>
            <w:r w:rsidRPr="0025325F">
              <w:rPr>
                <w:rFonts w:ascii="Times New Roman" w:eastAsia="Times New Roman" w:hAnsi="Times New Roman" w:cs="Times New Roman"/>
                <w:color w:val="000000" w:themeColor="text1"/>
                <w:sz w:val="21"/>
                <w:szCs w:val="21"/>
                <w:lang w:val="es-CO"/>
              </w:rPr>
              <w:t>reaction</w:t>
            </w:r>
            <w:proofErr w:type="spellEnd"/>
          </w:p>
        </w:tc>
        <w:tc>
          <w:tcPr>
            <w:tcW w:w="0" w:type="auto"/>
            <w:vAlign w:val="center"/>
            <w:hideMark/>
          </w:tcPr>
          <w:p w14:paraId="7ED32778"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0</w:t>
            </w:r>
          </w:p>
        </w:tc>
        <w:tc>
          <w:tcPr>
            <w:tcW w:w="0" w:type="auto"/>
            <w:vAlign w:val="center"/>
            <w:hideMark/>
          </w:tcPr>
          <w:p w14:paraId="059E2FF1"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1000</w:t>
            </w:r>
          </w:p>
        </w:tc>
        <w:tc>
          <w:tcPr>
            <w:tcW w:w="0" w:type="auto"/>
            <w:vAlign w:val="center"/>
            <w:hideMark/>
          </w:tcPr>
          <w:p w14:paraId="20A1E215"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rPr>
            </w:pPr>
            <w:r w:rsidRPr="0025325F">
              <w:rPr>
                <w:rFonts w:ascii="Times New Roman" w:eastAsia="Times New Roman" w:hAnsi="Times New Roman" w:cs="Times New Roman"/>
                <w:color w:val="000000" w:themeColor="text1"/>
                <w:sz w:val="21"/>
                <w:szCs w:val="21"/>
              </w:rPr>
              <w:t>Astrocytic lactate export coupled to neuronal uptake</w:t>
            </w:r>
          </w:p>
        </w:tc>
        <w:tc>
          <w:tcPr>
            <w:tcW w:w="0" w:type="auto"/>
            <w:vAlign w:val="center"/>
            <w:hideMark/>
          </w:tcPr>
          <w:p w14:paraId="7D6AF593"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proofErr w:type="spellStart"/>
            <w:r w:rsidRPr="0025325F">
              <w:rPr>
                <w:rFonts w:ascii="Times New Roman" w:eastAsia="Times New Roman" w:hAnsi="Times New Roman" w:cs="Times New Roman"/>
                <w:color w:val="000000" w:themeColor="text1"/>
                <w:sz w:val="21"/>
                <w:szCs w:val="21"/>
                <w:lang w:val="es-CO"/>
              </w:rPr>
              <w:t>Pellerin</w:t>
            </w:r>
            <w:proofErr w:type="spellEnd"/>
            <w:r w:rsidRPr="0025325F">
              <w:rPr>
                <w:rFonts w:ascii="Times New Roman" w:eastAsia="Times New Roman" w:hAnsi="Times New Roman" w:cs="Times New Roman"/>
                <w:color w:val="000000" w:themeColor="text1"/>
                <w:sz w:val="21"/>
                <w:szCs w:val="21"/>
                <w:lang w:val="es-CO"/>
              </w:rPr>
              <w:t xml:space="preserve"> &amp; </w:t>
            </w:r>
            <w:proofErr w:type="spellStart"/>
            <w:r w:rsidRPr="0025325F">
              <w:rPr>
                <w:rFonts w:ascii="Times New Roman" w:eastAsia="Times New Roman" w:hAnsi="Times New Roman" w:cs="Times New Roman"/>
                <w:color w:val="000000" w:themeColor="text1"/>
                <w:sz w:val="21"/>
                <w:szCs w:val="21"/>
                <w:lang w:val="es-CO"/>
              </w:rPr>
              <w:t>Magistretti</w:t>
            </w:r>
            <w:proofErr w:type="spellEnd"/>
            <w:r w:rsidRPr="0025325F">
              <w:rPr>
                <w:rFonts w:ascii="Times New Roman" w:eastAsia="Times New Roman" w:hAnsi="Times New Roman" w:cs="Times New Roman"/>
                <w:color w:val="000000" w:themeColor="text1"/>
                <w:sz w:val="21"/>
                <w:szCs w:val="21"/>
                <w:lang w:val="es-CO"/>
              </w:rPr>
              <w:t>, 1994</w:t>
            </w:r>
          </w:p>
        </w:tc>
        <w:tc>
          <w:tcPr>
            <w:tcW w:w="0" w:type="auto"/>
            <w:vAlign w:val="center"/>
            <w:hideMark/>
          </w:tcPr>
          <w:p w14:paraId="0B5C0037"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10.1073/pnas.91.22.10625</w:t>
            </w:r>
          </w:p>
        </w:tc>
      </w:tr>
      <w:tr w:rsidR="0025325F" w:rsidRPr="0025325F" w14:paraId="32985506" w14:textId="77777777" w:rsidTr="0025325F">
        <w:tc>
          <w:tcPr>
            <w:tcW w:w="0" w:type="auto"/>
            <w:vAlign w:val="center"/>
            <w:hideMark/>
          </w:tcPr>
          <w:p w14:paraId="674B49B0" w14:textId="77777777" w:rsidR="0025325F" w:rsidRPr="0025325F" w:rsidRDefault="0025325F" w:rsidP="0025325F">
            <w:pPr>
              <w:spacing w:after="160"/>
              <w:jc w:val="center"/>
              <w:rPr>
                <w:rFonts w:ascii="Times New Roman" w:eastAsia="Times New Roman" w:hAnsi="Times New Roman" w:cs="Times New Roman"/>
                <w:b/>
                <w:bCs/>
                <w:color w:val="000000" w:themeColor="text1"/>
                <w:sz w:val="21"/>
                <w:szCs w:val="21"/>
                <w:lang w:val="es-CO"/>
              </w:rPr>
            </w:pPr>
            <w:proofErr w:type="spellStart"/>
            <w:r w:rsidRPr="0025325F">
              <w:rPr>
                <w:rFonts w:ascii="Times New Roman" w:eastAsia="Times New Roman" w:hAnsi="Times New Roman" w:cs="Times New Roman"/>
                <w:b/>
                <w:bCs/>
                <w:color w:val="000000" w:themeColor="text1"/>
                <w:sz w:val="21"/>
                <w:szCs w:val="21"/>
                <w:lang w:val="es-CO"/>
              </w:rPr>
              <w:t>Lactate</w:t>
            </w:r>
            <w:proofErr w:type="spellEnd"/>
            <w:r w:rsidRPr="0025325F">
              <w:rPr>
                <w:rFonts w:ascii="Times New Roman" w:eastAsia="Times New Roman" w:hAnsi="Times New Roman" w:cs="Times New Roman"/>
                <w:b/>
                <w:bCs/>
                <w:color w:val="000000" w:themeColor="text1"/>
                <w:sz w:val="21"/>
                <w:szCs w:val="21"/>
                <w:lang w:val="es-CO"/>
              </w:rPr>
              <w:t xml:space="preserve"> </w:t>
            </w:r>
            <w:proofErr w:type="spellStart"/>
            <w:r w:rsidRPr="0025325F">
              <w:rPr>
                <w:rFonts w:ascii="Times New Roman" w:eastAsia="Times New Roman" w:hAnsi="Times New Roman" w:cs="Times New Roman"/>
                <w:b/>
                <w:bCs/>
                <w:color w:val="000000" w:themeColor="text1"/>
                <w:sz w:val="21"/>
                <w:szCs w:val="21"/>
                <w:lang w:val="es-CO"/>
              </w:rPr>
              <w:t>utilization</w:t>
            </w:r>
            <w:proofErr w:type="spellEnd"/>
          </w:p>
        </w:tc>
        <w:tc>
          <w:tcPr>
            <w:tcW w:w="0" w:type="auto"/>
            <w:vAlign w:val="center"/>
            <w:hideMark/>
          </w:tcPr>
          <w:p w14:paraId="4E56D1CF"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proofErr w:type="spellStart"/>
            <w:r w:rsidRPr="0025325F">
              <w:rPr>
                <w:rFonts w:ascii="Times New Roman" w:eastAsia="Times New Roman" w:hAnsi="Times New Roman" w:cs="Times New Roman"/>
                <w:color w:val="000000" w:themeColor="text1"/>
                <w:sz w:val="21"/>
                <w:szCs w:val="21"/>
                <w:lang w:val="es-CO"/>
              </w:rPr>
              <w:t>Lactate</w:t>
            </w:r>
            <w:proofErr w:type="spellEnd"/>
          </w:p>
        </w:tc>
        <w:tc>
          <w:tcPr>
            <w:tcW w:w="0" w:type="auto"/>
            <w:vAlign w:val="center"/>
            <w:hideMark/>
          </w:tcPr>
          <w:p w14:paraId="73BBC91D"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Astro_EX_</w:t>
            </w:r>
            <w:proofErr w:type="spellStart"/>
            <w:r w:rsidRPr="0025325F">
              <w:rPr>
                <w:rFonts w:ascii="Times New Roman" w:eastAsia="Times New Roman" w:hAnsi="Times New Roman" w:cs="Times New Roman"/>
                <w:color w:val="000000" w:themeColor="text1"/>
                <w:sz w:val="21"/>
                <w:szCs w:val="21"/>
                <w:lang w:val="es-CO"/>
              </w:rPr>
              <w:t>lac</w:t>
            </w:r>
            <w:proofErr w:type="spellEnd"/>
            <w:r w:rsidRPr="0025325F">
              <w:rPr>
                <w:rFonts w:ascii="Times New Roman" w:eastAsia="Times New Roman" w:hAnsi="Times New Roman" w:cs="Times New Roman"/>
                <w:color w:val="000000" w:themeColor="text1"/>
                <w:sz w:val="21"/>
                <w:szCs w:val="21"/>
                <w:lang w:val="es-CO"/>
              </w:rPr>
              <w:t xml:space="preserve">__L[e] / </w:t>
            </w:r>
            <w:proofErr w:type="spellStart"/>
            <w:r w:rsidRPr="0025325F">
              <w:rPr>
                <w:rFonts w:ascii="Times New Roman" w:eastAsia="Times New Roman" w:hAnsi="Times New Roman" w:cs="Times New Roman"/>
                <w:color w:val="000000" w:themeColor="text1"/>
                <w:sz w:val="21"/>
                <w:szCs w:val="21"/>
                <w:lang w:val="es-CO"/>
              </w:rPr>
              <w:t>Neuron_lac_L_in</w:t>
            </w:r>
            <w:proofErr w:type="spellEnd"/>
          </w:p>
        </w:tc>
        <w:tc>
          <w:tcPr>
            <w:tcW w:w="0" w:type="auto"/>
            <w:vAlign w:val="center"/>
            <w:hideMark/>
          </w:tcPr>
          <w:p w14:paraId="061F525A"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proofErr w:type="spellStart"/>
            <w:r w:rsidRPr="0025325F">
              <w:rPr>
                <w:rFonts w:ascii="Times New Roman" w:eastAsia="Times New Roman" w:hAnsi="Times New Roman" w:cs="Times New Roman"/>
                <w:color w:val="000000" w:themeColor="text1"/>
                <w:sz w:val="21"/>
                <w:szCs w:val="21"/>
                <w:lang w:val="es-CO"/>
              </w:rPr>
              <w:t>Community-specific</w:t>
            </w:r>
            <w:proofErr w:type="spellEnd"/>
            <w:r w:rsidRPr="0025325F">
              <w:rPr>
                <w:rFonts w:ascii="Times New Roman" w:eastAsia="Times New Roman" w:hAnsi="Times New Roman" w:cs="Times New Roman"/>
                <w:color w:val="000000" w:themeColor="text1"/>
                <w:sz w:val="21"/>
                <w:szCs w:val="21"/>
                <w:lang w:val="es-CO"/>
              </w:rPr>
              <w:t xml:space="preserve"> </w:t>
            </w:r>
            <w:proofErr w:type="spellStart"/>
            <w:r w:rsidRPr="0025325F">
              <w:rPr>
                <w:rFonts w:ascii="Times New Roman" w:eastAsia="Times New Roman" w:hAnsi="Times New Roman" w:cs="Times New Roman"/>
                <w:color w:val="000000" w:themeColor="text1"/>
                <w:sz w:val="21"/>
                <w:szCs w:val="21"/>
                <w:lang w:val="es-CO"/>
              </w:rPr>
              <w:t>reaction</w:t>
            </w:r>
            <w:proofErr w:type="spellEnd"/>
          </w:p>
        </w:tc>
        <w:tc>
          <w:tcPr>
            <w:tcW w:w="0" w:type="auto"/>
            <w:vAlign w:val="center"/>
            <w:hideMark/>
          </w:tcPr>
          <w:p w14:paraId="7AA70110"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0</w:t>
            </w:r>
          </w:p>
        </w:tc>
        <w:tc>
          <w:tcPr>
            <w:tcW w:w="0" w:type="auto"/>
            <w:vAlign w:val="center"/>
            <w:hideMark/>
          </w:tcPr>
          <w:p w14:paraId="73E0AFC1"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1000</w:t>
            </w:r>
          </w:p>
        </w:tc>
        <w:tc>
          <w:tcPr>
            <w:tcW w:w="0" w:type="auto"/>
            <w:vAlign w:val="center"/>
            <w:hideMark/>
          </w:tcPr>
          <w:p w14:paraId="0DC3835D"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 xml:space="preserve">Alternative neuronal </w:t>
            </w:r>
            <w:proofErr w:type="spellStart"/>
            <w:r w:rsidRPr="0025325F">
              <w:rPr>
                <w:rFonts w:ascii="Times New Roman" w:eastAsia="Times New Roman" w:hAnsi="Times New Roman" w:cs="Times New Roman"/>
                <w:color w:val="000000" w:themeColor="text1"/>
                <w:sz w:val="21"/>
                <w:szCs w:val="21"/>
                <w:lang w:val="es-CO"/>
              </w:rPr>
              <w:t>energy</w:t>
            </w:r>
            <w:proofErr w:type="spellEnd"/>
            <w:r w:rsidRPr="0025325F">
              <w:rPr>
                <w:rFonts w:ascii="Times New Roman" w:eastAsia="Times New Roman" w:hAnsi="Times New Roman" w:cs="Times New Roman"/>
                <w:color w:val="000000" w:themeColor="text1"/>
                <w:sz w:val="21"/>
                <w:szCs w:val="21"/>
                <w:lang w:val="es-CO"/>
              </w:rPr>
              <w:t xml:space="preserve"> </w:t>
            </w:r>
            <w:proofErr w:type="spellStart"/>
            <w:r w:rsidRPr="0025325F">
              <w:rPr>
                <w:rFonts w:ascii="Times New Roman" w:eastAsia="Times New Roman" w:hAnsi="Times New Roman" w:cs="Times New Roman"/>
                <w:color w:val="000000" w:themeColor="text1"/>
                <w:sz w:val="21"/>
                <w:szCs w:val="21"/>
                <w:lang w:val="es-CO"/>
              </w:rPr>
              <w:t>substrate</w:t>
            </w:r>
            <w:proofErr w:type="spellEnd"/>
          </w:p>
        </w:tc>
        <w:tc>
          <w:tcPr>
            <w:tcW w:w="0" w:type="auto"/>
            <w:vAlign w:val="center"/>
            <w:hideMark/>
          </w:tcPr>
          <w:p w14:paraId="20935131"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proofErr w:type="spellStart"/>
            <w:r w:rsidRPr="0025325F">
              <w:rPr>
                <w:rFonts w:ascii="Times New Roman" w:eastAsia="Times New Roman" w:hAnsi="Times New Roman" w:cs="Times New Roman"/>
                <w:color w:val="000000" w:themeColor="text1"/>
                <w:sz w:val="21"/>
                <w:szCs w:val="21"/>
                <w:lang w:val="es-CO"/>
              </w:rPr>
              <w:t>Pellerin</w:t>
            </w:r>
            <w:proofErr w:type="spellEnd"/>
            <w:r w:rsidRPr="0025325F">
              <w:rPr>
                <w:rFonts w:ascii="Times New Roman" w:eastAsia="Times New Roman" w:hAnsi="Times New Roman" w:cs="Times New Roman"/>
                <w:color w:val="000000" w:themeColor="text1"/>
                <w:sz w:val="21"/>
                <w:szCs w:val="21"/>
                <w:lang w:val="es-CO"/>
              </w:rPr>
              <w:t xml:space="preserve"> et al., 1998</w:t>
            </w:r>
          </w:p>
        </w:tc>
        <w:tc>
          <w:tcPr>
            <w:tcW w:w="0" w:type="auto"/>
            <w:vAlign w:val="center"/>
            <w:hideMark/>
          </w:tcPr>
          <w:p w14:paraId="4E9E8670"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10.1159/000017324</w:t>
            </w:r>
          </w:p>
        </w:tc>
      </w:tr>
      <w:tr w:rsidR="0025325F" w:rsidRPr="0025325F" w14:paraId="32C03373" w14:textId="77777777" w:rsidTr="0025325F">
        <w:tc>
          <w:tcPr>
            <w:tcW w:w="0" w:type="auto"/>
            <w:vAlign w:val="center"/>
            <w:hideMark/>
          </w:tcPr>
          <w:p w14:paraId="190294F5" w14:textId="77777777" w:rsidR="0025325F" w:rsidRPr="0025325F" w:rsidRDefault="0025325F" w:rsidP="0025325F">
            <w:pPr>
              <w:spacing w:after="160"/>
              <w:jc w:val="center"/>
              <w:rPr>
                <w:rFonts w:ascii="Times New Roman" w:eastAsia="Times New Roman" w:hAnsi="Times New Roman" w:cs="Times New Roman"/>
                <w:b/>
                <w:bCs/>
                <w:color w:val="000000" w:themeColor="text1"/>
                <w:sz w:val="21"/>
                <w:szCs w:val="21"/>
                <w:lang w:val="es-CO"/>
              </w:rPr>
            </w:pPr>
            <w:proofErr w:type="spellStart"/>
            <w:r w:rsidRPr="0025325F">
              <w:rPr>
                <w:rFonts w:ascii="Times New Roman" w:eastAsia="Times New Roman" w:hAnsi="Times New Roman" w:cs="Times New Roman"/>
                <w:b/>
                <w:bCs/>
                <w:color w:val="000000" w:themeColor="text1"/>
                <w:sz w:val="21"/>
                <w:szCs w:val="21"/>
                <w:lang w:val="es-CO"/>
              </w:rPr>
              <w:t>Glutamate</w:t>
            </w:r>
            <w:proofErr w:type="spellEnd"/>
            <w:r w:rsidRPr="0025325F">
              <w:rPr>
                <w:rFonts w:ascii="Times New Roman" w:eastAsia="Times New Roman" w:hAnsi="Times New Roman" w:cs="Times New Roman"/>
                <w:b/>
                <w:bCs/>
                <w:color w:val="000000" w:themeColor="text1"/>
                <w:sz w:val="21"/>
                <w:szCs w:val="21"/>
                <w:lang w:val="es-CO"/>
              </w:rPr>
              <w:t xml:space="preserve"> </w:t>
            </w:r>
            <w:proofErr w:type="spellStart"/>
            <w:r w:rsidRPr="0025325F">
              <w:rPr>
                <w:rFonts w:ascii="Times New Roman" w:eastAsia="Times New Roman" w:hAnsi="Times New Roman" w:cs="Times New Roman"/>
                <w:b/>
                <w:bCs/>
                <w:color w:val="000000" w:themeColor="text1"/>
                <w:sz w:val="21"/>
                <w:szCs w:val="21"/>
                <w:lang w:val="es-CO"/>
              </w:rPr>
              <w:t>recycling</w:t>
            </w:r>
            <w:proofErr w:type="spellEnd"/>
          </w:p>
        </w:tc>
        <w:tc>
          <w:tcPr>
            <w:tcW w:w="0" w:type="auto"/>
            <w:vAlign w:val="center"/>
            <w:hideMark/>
          </w:tcPr>
          <w:p w14:paraId="13194350"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proofErr w:type="spellStart"/>
            <w:r w:rsidRPr="0025325F">
              <w:rPr>
                <w:rFonts w:ascii="Times New Roman" w:eastAsia="Times New Roman" w:hAnsi="Times New Roman" w:cs="Times New Roman"/>
                <w:color w:val="000000" w:themeColor="text1"/>
                <w:sz w:val="21"/>
                <w:szCs w:val="21"/>
                <w:lang w:val="es-CO"/>
              </w:rPr>
              <w:t>Glutamate</w:t>
            </w:r>
            <w:proofErr w:type="spellEnd"/>
          </w:p>
        </w:tc>
        <w:tc>
          <w:tcPr>
            <w:tcW w:w="0" w:type="auto"/>
            <w:vAlign w:val="center"/>
            <w:hideMark/>
          </w:tcPr>
          <w:p w14:paraId="4B381267"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Astro_GLUt7l</w:t>
            </w:r>
          </w:p>
        </w:tc>
        <w:tc>
          <w:tcPr>
            <w:tcW w:w="0" w:type="auto"/>
            <w:vAlign w:val="center"/>
            <w:hideMark/>
          </w:tcPr>
          <w:p w14:paraId="4126D80D"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proofErr w:type="spellStart"/>
            <w:r w:rsidRPr="0025325F">
              <w:rPr>
                <w:rFonts w:ascii="Times New Roman" w:eastAsia="Times New Roman" w:hAnsi="Times New Roman" w:cs="Times New Roman"/>
                <w:color w:val="000000" w:themeColor="text1"/>
                <w:sz w:val="21"/>
                <w:szCs w:val="21"/>
                <w:lang w:val="es-CO"/>
              </w:rPr>
              <w:t>Inherited</w:t>
            </w:r>
            <w:proofErr w:type="spellEnd"/>
            <w:r w:rsidRPr="0025325F">
              <w:rPr>
                <w:rFonts w:ascii="Times New Roman" w:eastAsia="Times New Roman" w:hAnsi="Times New Roman" w:cs="Times New Roman"/>
                <w:color w:val="000000" w:themeColor="text1"/>
                <w:sz w:val="21"/>
                <w:szCs w:val="21"/>
                <w:lang w:val="es-CO"/>
              </w:rPr>
              <w:t xml:space="preserve"> </w:t>
            </w:r>
            <w:proofErr w:type="spellStart"/>
            <w:r w:rsidRPr="0025325F">
              <w:rPr>
                <w:rFonts w:ascii="Times New Roman" w:eastAsia="Times New Roman" w:hAnsi="Times New Roman" w:cs="Times New Roman"/>
                <w:color w:val="000000" w:themeColor="text1"/>
                <w:sz w:val="21"/>
                <w:szCs w:val="21"/>
                <w:lang w:val="es-CO"/>
              </w:rPr>
              <w:t>from</w:t>
            </w:r>
            <w:proofErr w:type="spellEnd"/>
            <w:r w:rsidRPr="0025325F">
              <w:rPr>
                <w:rFonts w:ascii="Times New Roman" w:eastAsia="Times New Roman" w:hAnsi="Times New Roman" w:cs="Times New Roman"/>
                <w:color w:val="000000" w:themeColor="text1"/>
                <w:sz w:val="21"/>
                <w:szCs w:val="21"/>
                <w:lang w:val="es-CO"/>
              </w:rPr>
              <w:t xml:space="preserve"> </w:t>
            </w:r>
            <w:proofErr w:type="spellStart"/>
            <w:r w:rsidRPr="0025325F">
              <w:rPr>
                <w:rFonts w:ascii="Times New Roman" w:eastAsia="Times New Roman" w:hAnsi="Times New Roman" w:cs="Times New Roman"/>
                <w:color w:val="000000" w:themeColor="text1"/>
                <w:sz w:val="21"/>
                <w:szCs w:val="21"/>
                <w:lang w:val="es-CO"/>
              </w:rPr>
              <w:t>astrocyte</w:t>
            </w:r>
            <w:proofErr w:type="spellEnd"/>
            <w:r w:rsidRPr="0025325F">
              <w:rPr>
                <w:rFonts w:ascii="Times New Roman" w:eastAsia="Times New Roman" w:hAnsi="Times New Roman" w:cs="Times New Roman"/>
                <w:color w:val="000000" w:themeColor="text1"/>
                <w:sz w:val="21"/>
                <w:szCs w:val="21"/>
                <w:lang w:val="es-CO"/>
              </w:rPr>
              <w:t xml:space="preserve"> GEM</w:t>
            </w:r>
          </w:p>
        </w:tc>
        <w:tc>
          <w:tcPr>
            <w:tcW w:w="0" w:type="auto"/>
            <w:vAlign w:val="center"/>
            <w:hideMark/>
          </w:tcPr>
          <w:p w14:paraId="0A3B5460"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0</w:t>
            </w:r>
          </w:p>
        </w:tc>
        <w:tc>
          <w:tcPr>
            <w:tcW w:w="0" w:type="auto"/>
            <w:vAlign w:val="center"/>
            <w:hideMark/>
          </w:tcPr>
          <w:p w14:paraId="21209EB3"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1000</w:t>
            </w:r>
          </w:p>
        </w:tc>
        <w:tc>
          <w:tcPr>
            <w:tcW w:w="0" w:type="auto"/>
            <w:vAlign w:val="center"/>
            <w:hideMark/>
          </w:tcPr>
          <w:p w14:paraId="7B74F8DD"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proofErr w:type="spellStart"/>
            <w:r w:rsidRPr="0025325F">
              <w:rPr>
                <w:rFonts w:ascii="Times New Roman" w:eastAsia="Times New Roman" w:hAnsi="Times New Roman" w:cs="Times New Roman"/>
                <w:color w:val="000000" w:themeColor="text1"/>
                <w:sz w:val="21"/>
                <w:szCs w:val="21"/>
                <w:lang w:val="es-CO"/>
              </w:rPr>
              <w:t>Astrocytic</w:t>
            </w:r>
            <w:proofErr w:type="spellEnd"/>
            <w:r w:rsidRPr="0025325F">
              <w:rPr>
                <w:rFonts w:ascii="Times New Roman" w:eastAsia="Times New Roman" w:hAnsi="Times New Roman" w:cs="Times New Roman"/>
                <w:color w:val="000000" w:themeColor="text1"/>
                <w:sz w:val="21"/>
                <w:szCs w:val="21"/>
                <w:lang w:val="es-CO"/>
              </w:rPr>
              <w:t xml:space="preserve"> </w:t>
            </w:r>
            <w:proofErr w:type="spellStart"/>
            <w:r w:rsidRPr="0025325F">
              <w:rPr>
                <w:rFonts w:ascii="Times New Roman" w:eastAsia="Times New Roman" w:hAnsi="Times New Roman" w:cs="Times New Roman"/>
                <w:color w:val="000000" w:themeColor="text1"/>
                <w:sz w:val="21"/>
                <w:szCs w:val="21"/>
                <w:lang w:val="es-CO"/>
              </w:rPr>
              <w:t>glutamate</w:t>
            </w:r>
            <w:proofErr w:type="spellEnd"/>
            <w:r w:rsidRPr="0025325F">
              <w:rPr>
                <w:rFonts w:ascii="Times New Roman" w:eastAsia="Times New Roman" w:hAnsi="Times New Roman" w:cs="Times New Roman"/>
                <w:color w:val="000000" w:themeColor="text1"/>
                <w:sz w:val="21"/>
                <w:szCs w:val="21"/>
                <w:lang w:val="es-CO"/>
              </w:rPr>
              <w:t xml:space="preserve"> </w:t>
            </w:r>
            <w:proofErr w:type="spellStart"/>
            <w:r w:rsidRPr="0025325F">
              <w:rPr>
                <w:rFonts w:ascii="Times New Roman" w:eastAsia="Times New Roman" w:hAnsi="Times New Roman" w:cs="Times New Roman"/>
                <w:color w:val="000000" w:themeColor="text1"/>
                <w:sz w:val="21"/>
                <w:szCs w:val="21"/>
                <w:lang w:val="es-CO"/>
              </w:rPr>
              <w:t>uptake</w:t>
            </w:r>
            <w:proofErr w:type="spellEnd"/>
          </w:p>
        </w:tc>
        <w:tc>
          <w:tcPr>
            <w:tcW w:w="0" w:type="auto"/>
            <w:vAlign w:val="center"/>
            <w:hideMark/>
          </w:tcPr>
          <w:p w14:paraId="517C2D32"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proofErr w:type="spellStart"/>
            <w:r w:rsidRPr="0025325F">
              <w:rPr>
                <w:rFonts w:ascii="Times New Roman" w:eastAsia="Times New Roman" w:hAnsi="Times New Roman" w:cs="Times New Roman"/>
                <w:color w:val="000000" w:themeColor="text1"/>
                <w:sz w:val="21"/>
                <w:szCs w:val="21"/>
                <w:lang w:val="es-CO"/>
              </w:rPr>
              <w:t>Sonnewald</w:t>
            </w:r>
            <w:proofErr w:type="spellEnd"/>
            <w:r w:rsidRPr="0025325F">
              <w:rPr>
                <w:rFonts w:ascii="Times New Roman" w:eastAsia="Times New Roman" w:hAnsi="Times New Roman" w:cs="Times New Roman"/>
                <w:color w:val="000000" w:themeColor="text1"/>
                <w:sz w:val="21"/>
                <w:szCs w:val="21"/>
                <w:lang w:val="es-CO"/>
              </w:rPr>
              <w:t xml:space="preserve"> et al., 1997</w:t>
            </w:r>
          </w:p>
        </w:tc>
        <w:tc>
          <w:tcPr>
            <w:tcW w:w="0" w:type="auto"/>
            <w:vAlign w:val="center"/>
            <w:hideMark/>
          </w:tcPr>
          <w:p w14:paraId="23DEBB32"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Verificar según la referencia exacta del manuscrito</w:t>
            </w:r>
          </w:p>
        </w:tc>
      </w:tr>
      <w:tr w:rsidR="0025325F" w:rsidRPr="0025325F" w14:paraId="19249EA5" w14:textId="77777777" w:rsidTr="0025325F">
        <w:tc>
          <w:tcPr>
            <w:tcW w:w="0" w:type="auto"/>
            <w:vAlign w:val="center"/>
            <w:hideMark/>
          </w:tcPr>
          <w:p w14:paraId="128284CB" w14:textId="77777777" w:rsidR="0025325F" w:rsidRPr="0025325F" w:rsidRDefault="0025325F" w:rsidP="0025325F">
            <w:pPr>
              <w:spacing w:after="160"/>
              <w:jc w:val="center"/>
              <w:rPr>
                <w:rFonts w:ascii="Times New Roman" w:eastAsia="Times New Roman" w:hAnsi="Times New Roman" w:cs="Times New Roman"/>
                <w:b/>
                <w:bCs/>
                <w:color w:val="000000" w:themeColor="text1"/>
                <w:sz w:val="21"/>
                <w:szCs w:val="21"/>
                <w:lang w:val="es-CO"/>
              </w:rPr>
            </w:pPr>
            <w:proofErr w:type="spellStart"/>
            <w:r w:rsidRPr="0025325F">
              <w:rPr>
                <w:rFonts w:ascii="Times New Roman" w:eastAsia="Times New Roman" w:hAnsi="Times New Roman" w:cs="Times New Roman"/>
                <w:b/>
                <w:bCs/>
                <w:color w:val="000000" w:themeColor="text1"/>
                <w:sz w:val="21"/>
                <w:szCs w:val="21"/>
                <w:lang w:val="es-CO"/>
              </w:rPr>
              <w:t>Glutamine</w:t>
            </w:r>
            <w:proofErr w:type="spellEnd"/>
            <w:r w:rsidRPr="0025325F">
              <w:rPr>
                <w:rFonts w:ascii="Times New Roman" w:eastAsia="Times New Roman" w:hAnsi="Times New Roman" w:cs="Times New Roman"/>
                <w:b/>
                <w:bCs/>
                <w:color w:val="000000" w:themeColor="text1"/>
                <w:sz w:val="21"/>
                <w:szCs w:val="21"/>
                <w:lang w:val="es-CO"/>
              </w:rPr>
              <w:t xml:space="preserve"> transfer</w:t>
            </w:r>
          </w:p>
        </w:tc>
        <w:tc>
          <w:tcPr>
            <w:tcW w:w="0" w:type="auto"/>
            <w:vAlign w:val="center"/>
            <w:hideMark/>
          </w:tcPr>
          <w:p w14:paraId="342D1432"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proofErr w:type="spellStart"/>
            <w:r w:rsidRPr="0025325F">
              <w:rPr>
                <w:rFonts w:ascii="Times New Roman" w:eastAsia="Times New Roman" w:hAnsi="Times New Roman" w:cs="Times New Roman"/>
                <w:color w:val="000000" w:themeColor="text1"/>
                <w:sz w:val="21"/>
                <w:szCs w:val="21"/>
                <w:lang w:val="es-CO"/>
              </w:rPr>
              <w:t>Glutamine</w:t>
            </w:r>
            <w:proofErr w:type="spellEnd"/>
          </w:p>
        </w:tc>
        <w:tc>
          <w:tcPr>
            <w:tcW w:w="0" w:type="auto"/>
            <w:vAlign w:val="center"/>
            <w:hideMark/>
          </w:tcPr>
          <w:p w14:paraId="406CA1B3"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Astro_GLNtN1</w:t>
            </w:r>
          </w:p>
        </w:tc>
        <w:tc>
          <w:tcPr>
            <w:tcW w:w="0" w:type="auto"/>
            <w:vAlign w:val="center"/>
            <w:hideMark/>
          </w:tcPr>
          <w:p w14:paraId="22841A35"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proofErr w:type="spellStart"/>
            <w:r w:rsidRPr="0025325F">
              <w:rPr>
                <w:rFonts w:ascii="Times New Roman" w:eastAsia="Times New Roman" w:hAnsi="Times New Roman" w:cs="Times New Roman"/>
                <w:color w:val="000000" w:themeColor="text1"/>
                <w:sz w:val="21"/>
                <w:szCs w:val="21"/>
                <w:lang w:val="es-CO"/>
              </w:rPr>
              <w:t>Inherited</w:t>
            </w:r>
            <w:proofErr w:type="spellEnd"/>
            <w:r w:rsidRPr="0025325F">
              <w:rPr>
                <w:rFonts w:ascii="Times New Roman" w:eastAsia="Times New Roman" w:hAnsi="Times New Roman" w:cs="Times New Roman"/>
                <w:color w:val="000000" w:themeColor="text1"/>
                <w:sz w:val="21"/>
                <w:szCs w:val="21"/>
                <w:lang w:val="es-CO"/>
              </w:rPr>
              <w:t xml:space="preserve"> </w:t>
            </w:r>
            <w:proofErr w:type="spellStart"/>
            <w:r w:rsidRPr="0025325F">
              <w:rPr>
                <w:rFonts w:ascii="Times New Roman" w:eastAsia="Times New Roman" w:hAnsi="Times New Roman" w:cs="Times New Roman"/>
                <w:color w:val="000000" w:themeColor="text1"/>
                <w:sz w:val="21"/>
                <w:szCs w:val="21"/>
                <w:lang w:val="es-CO"/>
              </w:rPr>
              <w:t>from</w:t>
            </w:r>
            <w:proofErr w:type="spellEnd"/>
            <w:r w:rsidRPr="0025325F">
              <w:rPr>
                <w:rFonts w:ascii="Times New Roman" w:eastAsia="Times New Roman" w:hAnsi="Times New Roman" w:cs="Times New Roman"/>
                <w:color w:val="000000" w:themeColor="text1"/>
                <w:sz w:val="21"/>
                <w:szCs w:val="21"/>
                <w:lang w:val="es-CO"/>
              </w:rPr>
              <w:t xml:space="preserve"> </w:t>
            </w:r>
            <w:proofErr w:type="spellStart"/>
            <w:r w:rsidRPr="0025325F">
              <w:rPr>
                <w:rFonts w:ascii="Times New Roman" w:eastAsia="Times New Roman" w:hAnsi="Times New Roman" w:cs="Times New Roman"/>
                <w:color w:val="000000" w:themeColor="text1"/>
                <w:sz w:val="21"/>
                <w:szCs w:val="21"/>
                <w:lang w:val="es-CO"/>
              </w:rPr>
              <w:t>astrocyte</w:t>
            </w:r>
            <w:proofErr w:type="spellEnd"/>
            <w:r w:rsidRPr="0025325F">
              <w:rPr>
                <w:rFonts w:ascii="Times New Roman" w:eastAsia="Times New Roman" w:hAnsi="Times New Roman" w:cs="Times New Roman"/>
                <w:color w:val="000000" w:themeColor="text1"/>
                <w:sz w:val="21"/>
                <w:szCs w:val="21"/>
                <w:lang w:val="es-CO"/>
              </w:rPr>
              <w:t xml:space="preserve"> GEM</w:t>
            </w:r>
          </w:p>
        </w:tc>
        <w:tc>
          <w:tcPr>
            <w:tcW w:w="0" w:type="auto"/>
            <w:vAlign w:val="center"/>
            <w:hideMark/>
          </w:tcPr>
          <w:p w14:paraId="40EE365A"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0</w:t>
            </w:r>
          </w:p>
        </w:tc>
        <w:tc>
          <w:tcPr>
            <w:tcW w:w="0" w:type="auto"/>
            <w:vAlign w:val="center"/>
            <w:hideMark/>
          </w:tcPr>
          <w:p w14:paraId="0DA7DF09"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1000</w:t>
            </w:r>
          </w:p>
        </w:tc>
        <w:tc>
          <w:tcPr>
            <w:tcW w:w="0" w:type="auto"/>
            <w:vAlign w:val="center"/>
            <w:hideMark/>
          </w:tcPr>
          <w:p w14:paraId="7C24028E"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rPr>
            </w:pPr>
            <w:r w:rsidRPr="0025325F">
              <w:rPr>
                <w:rFonts w:ascii="Times New Roman" w:eastAsia="Times New Roman" w:hAnsi="Times New Roman" w:cs="Times New Roman"/>
                <w:color w:val="000000" w:themeColor="text1"/>
                <w:sz w:val="21"/>
                <w:szCs w:val="21"/>
              </w:rPr>
              <w:t>Glutamine supply for neuronal GABA synthesis</w:t>
            </w:r>
          </w:p>
        </w:tc>
        <w:tc>
          <w:tcPr>
            <w:tcW w:w="0" w:type="auto"/>
            <w:vAlign w:val="center"/>
            <w:hideMark/>
          </w:tcPr>
          <w:p w14:paraId="0C82FAD3"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proofErr w:type="spellStart"/>
            <w:r w:rsidRPr="0025325F">
              <w:rPr>
                <w:rFonts w:ascii="Times New Roman" w:eastAsia="Times New Roman" w:hAnsi="Times New Roman" w:cs="Times New Roman"/>
                <w:color w:val="000000" w:themeColor="text1"/>
                <w:sz w:val="21"/>
                <w:szCs w:val="21"/>
                <w:lang w:val="es-CO"/>
              </w:rPr>
              <w:t>McKenna</w:t>
            </w:r>
            <w:proofErr w:type="spellEnd"/>
            <w:r w:rsidRPr="0025325F">
              <w:rPr>
                <w:rFonts w:ascii="Times New Roman" w:eastAsia="Times New Roman" w:hAnsi="Times New Roman" w:cs="Times New Roman"/>
                <w:color w:val="000000" w:themeColor="text1"/>
                <w:sz w:val="21"/>
                <w:szCs w:val="21"/>
                <w:lang w:val="es-CO"/>
              </w:rPr>
              <w:t>, 2013</w:t>
            </w:r>
          </w:p>
        </w:tc>
        <w:tc>
          <w:tcPr>
            <w:tcW w:w="0" w:type="auto"/>
            <w:vAlign w:val="center"/>
            <w:hideMark/>
          </w:tcPr>
          <w:p w14:paraId="17DD2016"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Verificar según la referencia exacta del manuscrito</w:t>
            </w:r>
          </w:p>
        </w:tc>
      </w:tr>
      <w:tr w:rsidR="0025325F" w:rsidRPr="0025325F" w14:paraId="3812C7FD" w14:textId="77777777" w:rsidTr="0025325F">
        <w:tc>
          <w:tcPr>
            <w:tcW w:w="0" w:type="auto"/>
            <w:vAlign w:val="center"/>
            <w:hideMark/>
          </w:tcPr>
          <w:p w14:paraId="2CE6F1B1" w14:textId="77777777" w:rsidR="0025325F" w:rsidRPr="0025325F" w:rsidRDefault="0025325F" w:rsidP="0025325F">
            <w:pPr>
              <w:spacing w:after="160"/>
              <w:jc w:val="center"/>
              <w:rPr>
                <w:rFonts w:ascii="Times New Roman" w:eastAsia="Times New Roman" w:hAnsi="Times New Roman" w:cs="Times New Roman"/>
                <w:b/>
                <w:bCs/>
                <w:color w:val="000000" w:themeColor="text1"/>
                <w:sz w:val="21"/>
                <w:szCs w:val="21"/>
                <w:lang w:val="es-CO"/>
              </w:rPr>
            </w:pPr>
            <w:r w:rsidRPr="0025325F">
              <w:rPr>
                <w:rFonts w:ascii="Times New Roman" w:eastAsia="Times New Roman" w:hAnsi="Times New Roman" w:cs="Times New Roman"/>
                <w:b/>
                <w:bCs/>
                <w:color w:val="000000" w:themeColor="text1"/>
                <w:sz w:val="21"/>
                <w:szCs w:val="21"/>
                <w:lang w:val="es-CO"/>
              </w:rPr>
              <w:t xml:space="preserve">GABA </w:t>
            </w:r>
            <w:proofErr w:type="spellStart"/>
            <w:r w:rsidRPr="0025325F">
              <w:rPr>
                <w:rFonts w:ascii="Times New Roman" w:eastAsia="Times New Roman" w:hAnsi="Times New Roman" w:cs="Times New Roman"/>
                <w:b/>
                <w:bCs/>
                <w:color w:val="000000" w:themeColor="text1"/>
                <w:sz w:val="21"/>
                <w:szCs w:val="21"/>
                <w:lang w:val="es-CO"/>
              </w:rPr>
              <w:t>recycling</w:t>
            </w:r>
            <w:proofErr w:type="spellEnd"/>
          </w:p>
        </w:tc>
        <w:tc>
          <w:tcPr>
            <w:tcW w:w="0" w:type="auto"/>
            <w:vAlign w:val="center"/>
            <w:hideMark/>
          </w:tcPr>
          <w:p w14:paraId="32D2CD4C"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GABA</w:t>
            </w:r>
          </w:p>
        </w:tc>
        <w:tc>
          <w:tcPr>
            <w:tcW w:w="0" w:type="auto"/>
            <w:vAlign w:val="center"/>
            <w:hideMark/>
          </w:tcPr>
          <w:p w14:paraId="5C1AA6B6"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proofErr w:type="spellStart"/>
            <w:r w:rsidRPr="0025325F">
              <w:rPr>
                <w:rFonts w:ascii="Times New Roman" w:eastAsia="Times New Roman" w:hAnsi="Times New Roman" w:cs="Times New Roman"/>
                <w:color w:val="000000" w:themeColor="text1"/>
                <w:sz w:val="21"/>
                <w:szCs w:val="21"/>
                <w:lang w:val="es-CO"/>
              </w:rPr>
              <w:t>Neuron_EX_gaba</w:t>
            </w:r>
            <w:proofErr w:type="spellEnd"/>
            <w:r w:rsidRPr="0025325F">
              <w:rPr>
                <w:rFonts w:ascii="Times New Roman" w:eastAsia="Times New Roman" w:hAnsi="Times New Roman" w:cs="Times New Roman"/>
                <w:color w:val="000000" w:themeColor="text1"/>
                <w:sz w:val="21"/>
                <w:szCs w:val="21"/>
                <w:lang w:val="es-CO"/>
              </w:rPr>
              <w:t>[e]</w:t>
            </w:r>
          </w:p>
        </w:tc>
        <w:tc>
          <w:tcPr>
            <w:tcW w:w="0" w:type="auto"/>
            <w:vAlign w:val="center"/>
            <w:hideMark/>
          </w:tcPr>
          <w:p w14:paraId="057A869D"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proofErr w:type="spellStart"/>
            <w:r w:rsidRPr="0025325F">
              <w:rPr>
                <w:rFonts w:ascii="Times New Roman" w:eastAsia="Times New Roman" w:hAnsi="Times New Roman" w:cs="Times New Roman"/>
                <w:color w:val="000000" w:themeColor="text1"/>
                <w:sz w:val="21"/>
                <w:szCs w:val="21"/>
                <w:lang w:val="es-CO"/>
              </w:rPr>
              <w:t>Community-specific</w:t>
            </w:r>
            <w:proofErr w:type="spellEnd"/>
            <w:r w:rsidRPr="0025325F">
              <w:rPr>
                <w:rFonts w:ascii="Times New Roman" w:eastAsia="Times New Roman" w:hAnsi="Times New Roman" w:cs="Times New Roman"/>
                <w:color w:val="000000" w:themeColor="text1"/>
                <w:sz w:val="21"/>
                <w:szCs w:val="21"/>
                <w:lang w:val="es-CO"/>
              </w:rPr>
              <w:t xml:space="preserve"> </w:t>
            </w:r>
            <w:proofErr w:type="spellStart"/>
            <w:r w:rsidRPr="0025325F">
              <w:rPr>
                <w:rFonts w:ascii="Times New Roman" w:eastAsia="Times New Roman" w:hAnsi="Times New Roman" w:cs="Times New Roman"/>
                <w:color w:val="000000" w:themeColor="text1"/>
                <w:sz w:val="21"/>
                <w:szCs w:val="21"/>
                <w:lang w:val="es-CO"/>
              </w:rPr>
              <w:t>reaction</w:t>
            </w:r>
            <w:proofErr w:type="spellEnd"/>
          </w:p>
        </w:tc>
        <w:tc>
          <w:tcPr>
            <w:tcW w:w="0" w:type="auto"/>
            <w:vAlign w:val="center"/>
            <w:hideMark/>
          </w:tcPr>
          <w:p w14:paraId="488AD721"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0</w:t>
            </w:r>
          </w:p>
        </w:tc>
        <w:tc>
          <w:tcPr>
            <w:tcW w:w="0" w:type="auto"/>
            <w:vAlign w:val="center"/>
            <w:hideMark/>
          </w:tcPr>
          <w:p w14:paraId="116BD945"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1000</w:t>
            </w:r>
          </w:p>
        </w:tc>
        <w:tc>
          <w:tcPr>
            <w:tcW w:w="0" w:type="auto"/>
            <w:vAlign w:val="center"/>
            <w:hideMark/>
          </w:tcPr>
          <w:p w14:paraId="717ADC18"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proofErr w:type="spellStart"/>
            <w:r w:rsidRPr="0025325F">
              <w:rPr>
                <w:rFonts w:ascii="Times New Roman" w:eastAsia="Times New Roman" w:hAnsi="Times New Roman" w:cs="Times New Roman"/>
                <w:color w:val="000000" w:themeColor="text1"/>
                <w:sz w:val="21"/>
                <w:szCs w:val="21"/>
                <w:lang w:val="es-CO"/>
              </w:rPr>
              <w:t>Astrocyte</w:t>
            </w:r>
            <w:proofErr w:type="spellEnd"/>
            <w:r w:rsidRPr="0025325F">
              <w:rPr>
                <w:rFonts w:ascii="Times New Roman" w:eastAsia="Times New Roman" w:hAnsi="Times New Roman" w:cs="Times New Roman"/>
                <w:color w:val="000000" w:themeColor="text1"/>
                <w:sz w:val="21"/>
                <w:szCs w:val="21"/>
                <w:lang w:val="es-CO"/>
              </w:rPr>
              <w:t>–</w:t>
            </w:r>
            <w:proofErr w:type="spellStart"/>
            <w:r w:rsidRPr="0025325F">
              <w:rPr>
                <w:rFonts w:ascii="Times New Roman" w:eastAsia="Times New Roman" w:hAnsi="Times New Roman" w:cs="Times New Roman"/>
                <w:color w:val="000000" w:themeColor="text1"/>
                <w:sz w:val="21"/>
                <w:szCs w:val="21"/>
                <w:lang w:val="es-CO"/>
              </w:rPr>
              <w:t>neuron</w:t>
            </w:r>
            <w:proofErr w:type="spellEnd"/>
            <w:r w:rsidRPr="0025325F">
              <w:rPr>
                <w:rFonts w:ascii="Times New Roman" w:eastAsia="Times New Roman" w:hAnsi="Times New Roman" w:cs="Times New Roman"/>
                <w:color w:val="000000" w:themeColor="text1"/>
                <w:sz w:val="21"/>
                <w:szCs w:val="21"/>
                <w:lang w:val="es-CO"/>
              </w:rPr>
              <w:t xml:space="preserve"> GABA </w:t>
            </w:r>
            <w:proofErr w:type="spellStart"/>
            <w:r w:rsidRPr="0025325F">
              <w:rPr>
                <w:rFonts w:ascii="Times New Roman" w:eastAsia="Times New Roman" w:hAnsi="Times New Roman" w:cs="Times New Roman"/>
                <w:color w:val="000000" w:themeColor="text1"/>
                <w:sz w:val="21"/>
                <w:szCs w:val="21"/>
                <w:lang w:val="es-CO"/>
              </w:rPr>
              <w:t>recycling</w:t>
            </w:r>
            <w:proofErr w:type="spellEnd"/>
          </w:p>
        </w:tc>
        <w:tc>
          <w:tcPr>
            <w:tcW w:w="0" w:type="auto"/>
            <w:vAlign w:val="center"/>
            <w:hideMark/>
          </w:tcPr>
          <w:p w14:paraId="115A6F1F"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proofErr w:type="spellStart"/>
            <w:r w:rsidRPr="0025325F">
              <w:rPr>
                <w:rFonts w:ascii="Times New Roman" w:eastAsia="Times New Roman" w:hAnsi="Times New Roman" w:cs="Times New Roman"/>
                <w:color w:val="000000" w:themeColor="text1"/>
                <w:sz w:val="21"/>
                <w:szCs w:val="21"/>
                <w:lang w:val="es-CO"/>
              </w:rPr>
              <w:t>Bak</w:t>
            </w:r>
            <w:proofErr w:type="spellEnd"/>
            <w:r w:rsidRPr="0025325F">
              <w:rPr>
                <w:rFonts w:ascii="Times New Roman" w:eastAsia="Times New Roman" w:hAnsi="Times New Roman" w:cs="Times New Roman"/>
                <w:color w:val="000000" w:themeColor="text1"/>
                <w:sz w:val="21"/>
                <w:szCs w:val="21"/>
                <w:lang w:val="es-CO"/>
              </w:rPr>
              <w:t xml:space="preserve"> et al., 2006</w:t>
            </w:r>
          </w:p>
        </w:tc>
        <w:tc>
          <w:tcPr>
            <w:tcW w:w="0" w:type="auto"/>
            <w:vAlign w:val="center"/>
            <w:hideMark/>
          </w:tcPr>
          <w:p w14:paraId="5565A90A"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10.1111/j.1471-4159.2006.03913.x</w:t>
            </w:r>
          </w:p>
        </w:tc>
      </w:tr>
      <w:tr w:rsidR="0025325F" w:rsidRPr="0025325F" w14:paraId="30716D52" w14:textId="77777777" w:rsidTr="0025325F">
        <w:tc>
          <w:tcPr>
            <w:tcW w:w="0" w:type="auto"/>
            <w:vAlign w:val="center"/>
            <w:hideMark/>
          </w:tcPr>
          <w:p w14:paraId="438F0934" w14:textId="77777777" w:rsidR="0025325F" w:rsidRPr="0025325F" w:rsidRDefault="0025325F" w:rsidP="0025325F">
            <w:pPr>
              <w:spacing w:after="160"/>
              <w:jc w:val="center"/>
              <w:rPr>
                <w:rFonts w:ascii="Times New Roman" w:eastAsia="Times New Roman" w:hAnsi="Times New Roman" w:cs="Times New Roman"/>
                <w:b/>
                <w:bCs/>
                <w:color w:val="000000" w:themeColor="text1"/>
                <w:sz w:val="21"/>
                <w:szCs w:val="21"/>
                <w:lang w:val="es-CO"/>
              </w:rPr>
            </w:pPr>
            <w:proofErr w:type="spellStart"/>
            <w:r w:rsidRPr="0025325F">
              <w:rPr>
                <w:rFonts w:ascii="Times New Roman" w:eastAsia="Times New Roman" w:hAnsi="Times New Roman" w:cs="Times New Roman"/>
                <w:b/>
                <w:bCs/>
                <w:color w:val="000000" w:themeColor="text1"/>
                <w:sz w:val="21"/>
                <w:szCs w:val="21"/>
                <w:lang w:val="es-CO"/>
              </w:rPr>
              <w:lastRenderedPageBreak/>
              <w:t>Aspartate</w:t>
            </w:r>
            <w:proofErr w:type="spellEnd"/>
            <w:r w:rsidRPr="0025325F">
              <w:rPr>
                <w:rFonts w:ascii="Times New Roman" w:eastAsia="Times New Roman" w:hAnsi="Times New Roman" w:cs="Times New Roman"/>
                <w:b/>
                <w:bCs/>
                <w:color w:val="000000" w:themeColor="text1"/>
                <w:sz w:val="21"/>
                <w:szCs w:val="21"/>
                <w:lang w:val="es-CO"/>
              </w:rPr>
              <w:t xml:space="preserve"> </w:t>
            </w:r>
            <w:proofErr w:type="spellStart"/>
            <w:r w:rsidRPr="0025325F">
              <w:rPr>
                <w:rFonts w:ascii="Times New Roman" w:eastAsia="Times New Roman" w:hAnsi="Times New Roman" w:cs="Times New Roman"/>
                <w:b/>
                <w:bCs/>
                <w:color w:val="000000" w:themeColor="text1"/>
                <w:sz w:val="21"/>
                <w:szCs w:val="21"/>
                <w:lang w:val="es-CO"/>
              </w:rPr>
              <w:t>shuttle</w:t>
            </w:r>
            <w:proofErr w:type="spellEnd"/>
          </w:p>
        </w:tc>
        <w:tc>
          <w:tcPr>
            <w:tcW w:w="0" w:type="auto"/>
            <w:vAlign w:val="center"/>
            <w:hideMark/>
          </w:tcPr>
          <w:p w14:paraId="6160F6FE"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proofErr w:type="spellStart"/>
            <w:r w:rsidRPr="0025325F">
              <w:rPr>
                <w:rFonts w:ascii="Times New Roman" w:eastAsia="Times New Roman" w:hAnsi="Times New Roman" w:cs="Times New Roman"/>
                <w:color w:val="000000" w:themeColor="text1"/>
                <w:sz w:val="21"/>
                <w:szCs w:val="21"/>
                <w:lang w:val="es-CO"/>
              </w:rPr>
              <w:t>Aspartate</w:t>
            </w:r>
            <w:proofErr w:type="spellEnd"/>
          </w:p>
        </w:tc>
        <w:tc>
          <w:tcPr>
            <w:tcW w:w="0" w:type="auto"/>
            <w:vAlign w:val="center"/>
            <w:hideMark/>
          </w:tcPr>
          <w:p w14:paraId="5FF045B7"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proofErr w:type="spellStart"/>
            <w:r w:rsidRPr="0025325F">
              <w:rPr>
                <w:rFonts w:ascii="Times New Roman" w:eastAsia="Times New Roman" w:hAnsi="Times New Roman" w:cs="Times New Roman"/>
                <w:color w:val="000000" w:themeColor="text1"/>
                <w:sz w:val="21"/>
                <w:szCs w:val="21"/>
                <w:lang w:val="es-CO"/>
              </w:rPr>
              <w:t>Neuron_EX_asp_D</w:t>
            </w:r>
            <w:proofErr w:type="spellEnd"/>
            <w:r w:rsidRPr="0025325F">
              <w:rPr>
                <w:rFonts w:ascii="Times New Roman" w:eastAsia="Times New Roman" w:hAnsi="Times New Roman" w:cs="Times New Roman"/>
                <w:color w:val="000000" w:themeColor="text1"/>
                <w:sz w:val="21"/>
                <w:szCs w:val="21"/>
                <w:lang w:val="es-CO"/>
              </w:rPr>
              <w:t>[e]</w:t>
            </w:r>
          </w:p>
        </w:tc>
        <w:tc>
          <w:tcPr>
            <w:tcW w:w="0" w:type="auto"/>
            <w:vAlign w:val="center"/>
            <w:hideMark/>
          </w:tcPr>
          <w:p w14:paraId="1FAF5659"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proofErr w:type="spellStart"/>
            <w:r w:rsidRPr="0025325F">
              <w:rPr>
                <w:rFonts w:ascii="Times New Roman" w:eastAsia="Times New Roman" w:hAnsi="Times New Roman" w:cs="Times New Roman"/>
                <w:color w:val="000000" w:themeColor="text1"/>
                <w:sz w:val="21"/>
                <w:szCs w:val="21"/>
                <w:lang w:val="es-CO"/>
              </w:rPr>
              <w:t>Community-specific</w:t>
            </w:r>
            <w:proofErr w:type="spellEnd"/>
            <w:r w:rsidRPr="0025325F">
              <w:rPr>
                <w:rFonts w:ascii="Times New Roman" w:eastAsia="Times New Roman" w:hAnsi="Times New Roman" w:cs="Times New Roman"/>
                <w:color w:val="000000" w:themeColor="text1"/>
                <w:sz w:val="21"/>
                <w:szCs w:val="21"/>
                <w:lang w:val="es-CO"/>
              </w:rPr>
              <w:t xml:space="preserve"> </w:t>
            </w:r>
            <w:proofErr w:type="spellStart"/>
            <w:r w:rsidRPr="0025325F">
              <w:rPr>
                <w:rFonts w:ascii="Times New Roman" w:eastAsia="Times New Roman" w:hAnsi="Times New Roman" w:cs="Times New Roman"/>
                <w:color w:val="000000" w:themeColor="text1"/>
                <w:sz w:val="21"/>
                <w:szCs w:val="21"/>
                <w:lang w:val="es-CO"/>
              </w:rPr>
              <w:t>reaction</w:t>
            </w:r>
            <w:proofErr w:type="spellEnd"/>
          </w:p>
        </w:tc>
        <w:tc>
          <w:tcPr>
            <w:tcW w:w="0" w:type="auto"/>
            <w:vAlign w:val="center"/>
            <w:hideMark/>
          </w:tcPr>
          <w:p w14:paraId="24905825"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–1000</w:t>
            </w:r>
          </w:p>
        </w:tc>
        <w:tc>
          <w:tcPr>
            <w:tcW w:w="0" w:type="auto"/>
            <w:vAlign w:val="center"/>
            <w:hideMark/>
          </w:tcPr>
          <w:p w14:paraId="509245AD"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1000</w:t>
            </w:r>
          </w:p>
        </w:tc>
        <w:tc>
          <w:tcPr>
            <w:tcW w:w="0" w:type="auto"/>
            <w:vAlign w:val="center"/>
            <w:hideMark/>
          </w:tcPr>
          <w:p w14:paraId="1687ED92"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Malate–</w:t>
            </w:r>
            <w:proofErr w:type="spellStart"/>
            <w:r w:rsidRPr="0025325F">
              <w:rPr>
                <w:rFonts w:ascii="Times New Roman" w:eastAsia="Times New Roman" w:hAnsi="Times New Roman" w:cs="Times New Roman"/>
                <w:color w:val="000000" w:themeColor="text1"/>
                <w:sz w:val="21"/>
                <w:szCs w:val="21"/>
                <w:lang w:val="es-CO"/>
              </w:rPr>
              <w:t>aspartate</w:t>
            </w:r>
            <w:proofErr w:type="spellEnd"/>
            <w:r w:rsidRPr="0025325F">
              <w:rPr>
                <w:rFonts w:ascii="Times New Roman" w:eastAsia="Times New Roman" w:hAnsi="Times New Roman" w:cs="Times New Roman"/>
                <w:color w:val="000000" w:themeColor="text1"/>
                <w:sz w:val="21"/>
                <w:szCs w:val="21"/>
                <w:lang w:val="es-CO"/>
              </w:rPr>
              <w:t xml:space="preserve"> </w:t>
            </w:r>
            <w:proofErr w:type="spellStart"/>
            <w:r w:rsidRPr="0025325F">
              <w:rPr>
                <w:rFonts w:ascii="Times New Roman" w:eastAsia="Times New Roman" w:hAnsi="Times New Roman" w:cs="Times New Roman"/>
                <w:color w:val="000000" w:themeColor="text1"/>
                <w:sz w:val="21"/>
                <w:szCs w:val="21"/>
                <w:lang w:val="es-CO"/>
              </w:rPr>
              <w:t>shuttle</w:t>
            </w:r>
            <w:proofErr w:type="spellEnd"/>
          </w:p>
        </w:tc>
        <w:tc>
          <w:tcPr>
            <w:tcW w:w="0" w:type="auto"/>
            <w:vAlign w:val="center"/>
            <w:hideMark/>
          </w:tcPr>
          <w:p w14:paraId="77B1A6D8"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Hertz et al., 2015</w:t>
            </w:r>
          </w:p>
        </w:tc>
        <w:tc>
          <w:tcPr>
            <w:tcW w:w="0" w:type="auto"/>
            <w:vAlign w:val="center"/>
            <w:hideMark/>
          </w:tcPr>
          <w:p w14:paraId="755A9E22"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Verificar según la referencia exacta del manuscrito</w:t>
            </w:r>
          </w:p>
        </w:tc>
      </w:tr>
      <w:tr w:rsidR="0025325F" w:rsidRPr="0025325F" w14:paraId="085AD225" w14:textId="77777777" w:rsidTr="0025325F">
        <w:tc>
          <w:tcPr>
            <w:tcW w:w="0" w:type="auto"/>
            <w:vAlign w:val="center"/>
            <w:hideMark/>
          </w:tcPr>
          <w:p w14:paraId="0A7BBD15" w14:textId="77777777" w:rsidR="0025325F" w:rsidRPr="0025325F" w:rsidRDefault="0025325F" w:rsidP="0025325F">
            <w:pPr>
              <w:spacing w:after="160"/>
              <w:jc w:val="center"/>
              <w:rPr>
                <w:rFonts w:ascii="Times New Roman" w:eastAsia="Times New Roman" w:hAnsi="Times New Roman" w:cs="Times New Roman"/>
                <w:b/>
                <w:bCs/>
                <w:color w:val="000000" w:themeColor="text1"/>
                <w:sz w:val="21"/>
                <w:szCs w:val="21"/>
                <w:lang w:val="es-CO"/>
              </w:rPr>
            </w:pPr>
            <w:proofErr w:type="spellStart"/>
            <w:r w:rsidRPr="0025325F">
              <w:rPr>
                <w:rFonts w:ascii="Times New Roman" w:eastAsia="Times New Roman" w:hAnsi="Times New Roman" w:cs="Times New Roman"/>
                <w:b/>
                <w:bCs/>
                <w:color w:val="000000" w:themeColor="text1"/>
                <w:sz w:val="21"/>
                <w:szCs w:val="21"/>
                <w:lang w:val="es-CO"/>
              </w:rPr>
              <w:t>Cholesterol</w:t>
            </w:r>
            <w:proofErr w:type="spellEnd"/>
            <w:r w:rsidRPr="0025325F">
              <w:rPr>
                <w:rFonts w:ascii="Times New Roman" w:eastAsia="Times New Roman" w:hAnsi="Times New Roman" w:cs="Times New Roman"/>
                <w:b/>
                <w:bCs/>
                <w:color w:val="000000" w:themeColor="text1"/>
                <w:sz w:val="21"/>
                <w:szCs w:val="21"/>
                <w:lang w:val="es-CO"/>
              </w:rPr>
              <w:t xml:space="preserve"> </w:t>
            </w:r>
            <w:proofErr w:type="spellStart"/>
            <w:r w:rsidRPr="0025325F">
              <w:rPr>
                <w:rFonts w:ascii="Times New Roman" w:eastAsia="Times New Roman" w:hAnsi="Times New Roman" w:cs="Times New Roman"/>
                <w:b/>
                <w:bCs/>
                <w:color w:val="000000" w:themeColor="text1"/>
                <w:sz w:val="21"/>
                <w:szCs w:val="21"/>
                <w:lang w:val="es-CO"/>
              </w:rPr>
              <w:t>transport</w:t>
            </w:r>
            <w:proofErr w:type="spellEnd"/>
          </w:p>
        </w:tc>
        <w:tc>
          <w:tcPr>
            <w:tcW w:w="0" w:type="auto"/>
            <w:vAlign w:val="center"/>
            <w:hideMark/>
          </w:tcPr>
          <w:p w14:paraId="48117D62"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proofErr w:type="spellStart"/>
            <w:r w:rsidRPr="0025325F">
              <w:rPr>
                <w:rFonts w:ascii="Times New Roman" w:eastAsia="Times New Roman" w:hAnsi="Times New Roman" w:cs="Times New Roman"/>
                <w:color w:val="000000" w:themeColor="text1"/>
                <w:sz w:val="21"/>
                <w:szCs w:val="21"/>
                <w:lang w:val="es-CO"/>
              </w:rPr>
              <w:t>Cholesterol</w:t>
            </w:r>
            <w:proofErr w:type="spellEnd"/>
          </w:p>
        </w:tc>
        <w:tc>
          <w:tcPr>
            <w:tcW w:w="0" w:type="auto"/>
            <w:vAlign w:val="center"/>
            <w:hideMark/>
          </w:tcPr>
          <w:p w14:paraId="6203FFA0"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proofErr w:type="spellStart"/>
            <w:r w:rsidRPr="0025325F">
              <w:rPr>
                <w:rFonts w:ascii="Times New Roman" w:eastAsia="Times New Roman" w:hAnsi="Times New Roman" w:cs="Times New Roman"/>
                <w:color w:val="000000" w:themeColor="text1"/>
                <w:sz w:val="21"/>
                <w:szCs w:val="21"/>
                <w:lang w:val="es-CO"/>
              </w:rPr>
              <w:t>EX_chsterol</w:t>
            </w:r>
            <w:proofErr w:type="spellEnd"/>
            <w:r w:rsidRPr="0025325F">
              <w:rPr>
                <w:rFonts w:ascii="Times New Roman" w:eastAsia="Times New Roman" w:hAnsi="Times New Roman" w:cs="Times New Roman"/>
                <w:color w:val="000000" w:themeColor="text1"/>
                <w:sz w:val="21"/>
                <w:szCs w:val="21"/>
                <w:lang w:val="es-CO"/>
              </w:rPr>
              <w:t>[e]</w:t>
            </w:r>
          </w:p>
        </w:tc>
        <w:tc>
          <w:tcPr>
            <w:tcW w:w="0" w:type="auto"/>
            <w:vAlign w:val="center"/>
            <w:hideMark/>
          </w:tcPr>
          <w:p w14:paraId="4E7293F6"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proofErr w:type="spellStart"/>
            <w:r w:rsidRPr="0025325F">
              <w:rPr>
                <w:rFonts w:ascii="Times New Roman" w:eastAsia="Times New Roman" w:hAnsi="Times New Roman" w:cs="Times New Roman"/>
                <w:color w:val="000000" w:themeColor="text1"/>
                <w:sz w:val="21"/>
                <w:szCs w:val="21"/>
                <w:lang w:val="es-CO"/>
              </w:rPr>
              <w:t>Inherited</w:t>
            </w:r>
            <w:proofErr w:type="spellEnd"/>
            <w:r w:rsidRPr="0025325F">
              <w:rPr>
                <w:rFonts w:ascii="Times New Roman" w:eastAsia="Times New Roman" w:hAnsi="Times New Roman" w:cs="Times New Roman"/>
                <w:color w:val="000000" w:themeColor="text1"/>
                <w:sz w:val="21"/>
                <w:szCs w:val="21"/>
                <w:lang w:val="es-CO"/>
              </w:rPr>
              <w:t xml:space="preserve"> </w:t>
            </w:r>
            <w:proofErr w:type="spellStart"/>
            <w:r w:rsidRPr="0025325F">
              <w:rPr>
                <w:rFonts w:ascii="Times New Roman" w:eastAsia="Times New Roman" w:hAnsi="Times New Roman" w:cs="Times New Roman"/>
                <w:color w:val="000000" w:themeColor="text1"/>
                <w:sz w:val="21"/>
                <w:szCs w:val="21"/>
                <w:lang w:val="es-CO"/>
              </w:rPr>
              <w:t>from</w:t>
            </w:r>
            <w:proofErr w:type="spellEnd"/>
            <w:r w:rsidRPr="0025325F">
              <w:rPr>
                <w:rFonts w:ascii="Times New Roman" w:eastAsia="Times New Roman" w:hAnsi="Times New Roman" w:cs="Times New Roman"/>
                <w:color w:val="000000" w:themeColor="text1"/>
                <w:sz w:val="21"/>
                <w:szCs w:val="21"/>
                <w:lang w:val="es-CO"/>
              </w:rPr>
              <w:t xml:space="preserve"> </w:t>
            </w:r>
            <w:proofErr w:type="spellStart"/>
            <w:r w:rsidRPr="0025325F">
              <w:rPr>
                <w:rFonts w:ascii="Times New Roman" w:eastAsia="Times New Roman" w:hAnsi="Times New Roman" w:cs="Times New Roman"/>
                <w:color w:val="000000" w:themeColor="text1"/>
                <w:sz w:val="21"/>
                <w:szCs w:val="21"/>
                <w:lang w:val="es-CO"/>
              </w:rPr>
              <w:t>astrocyte</w:t>
            </w:r>
            <w:proofErr w:type="spellEnd"/>
            <w:r w:rsidRPr="0025325F">
              <w:rPr>
                <w:rFonts w:ascii="Times New Roman" w:eastAsia="Times New Roman" w:hAnsi="Times New Roman" w:cs="Times New Roman"/>
                <w:color w:val="000000" w:themeColor="text1"/>
                <w:sz w:val="21"/>
                <w:szCs w:val="21"/>
                <w:lang w:val="es-CO"/>
              </w:rPr>
              <w:t xml:space="preserve"> GEM</w:t>
            </w:r>
          </w:p>
        </w:tc>
        <w:tc>
          <w:tcPr>
            <w:tcW w:w="0" w:type="auto"/>
            <w:vAlign w:val="center"/>
            <w:hideMark/>
          </w:tcPr>
          <w:p w14:paraId="1CA3215B"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–0.05</w:t>
            </w:r>
          </w:p>
        </w:tc>
        <w:tc>
          <w:tcPr>
            <w:tcW w:w="0" w:type="auto"/>
            <w:vAlign w:val="center"/>
            <w:hideMark/>
          </w:tcPr>
          <w:p w14:paraId="3943637F"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0.05</w:t>
            </w:r>
          </w:p>
        </w:tc>
        <w:tc>
          <w:tcPr>
            <w:tcW w:w="0" w:type="auto"/>
            <w:vAlign w:val="center"/>
            <w:hideMark/>
          </w:tcPr>
          <w:p w14:paraId="694CC4E5"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proofErr w:type="spellStart"/>
            <w:r w:rsidRPr="0025325F">
              <w:rPr>
                <w:rFonts w:ascii="Times New Roman" w:eastAsia="Times New Roman" w:hAnsi="Times New Roman" w:cs="Times New Roman"/>
                <w:color w:val="000000" w:themeColor="text1"/>
                <w:sz w:val="21"/>
                <w:szCs w:val="21"/>
                <w:lang w:val="es-CO"/>
              </w:rPr>
              <w:t>Astrocyte-derived</w:t>
            </w:r>
            <w:proofErr w:type="spellEnd"/>
            <w:r w:rsidRPr="0025325F">
              <w:rPr>
                <w:rFonts w:ascii="Times New Roman" w:eastAsia="Times New Roman" w:hAnsi="Times New Roman" w:cs="Times New Roman"/>
                <w:color w:val="000000" w:themeColor="text1"/>
                <w:sz w:val="21"/>
                <w:szCs w:val="21"/>
                <w:lang w:val="es-CO"/>
              </w:rPr>
              <w:t xml:space="preserve"> </w:t>
            </w:r>
            <w:proofErr w:type="spellStart"/>
            <w:r w:rsidRPr="0025325F">
              <w:rPr>
                <w:rFonts w:ascii="Times New Roman" w:eastAsia="Times New Roman" w:hAnsi="Times New Roman" w:cs="Times New Roman"/>
                <w:color w:val="000000" w:themeColor="text1"/>
                <w:sz w:val="21"/>
                <w:szCs w:val="21"/>
                <w:lang w:val="es-CO"/>
              </w:rPr>
              <w:t>cholesterol</w:t>
            </w:r>
            <w:proofErr w:type="spellEnd"/>
            <w:r w:rsidRPr="0025325F">
              <w:rPr>
                <w:rFonts w:ascii="Times New Roman" w:eastAsia="Times New Roman" w:hAnsi="Times New Roman" w:cs="Times New Roman"/>
                <w:color w:val="000000" w:themeColor="text1"/>
                <w:sz w:val="21"/>
                <w:szCs w:val="21"/>
                <w:lang w:val="es-CO"/>
              </w:rPr>
              <w:t xml:space="preserve"> </w:t>
            </w:r>
            <w:proofErr w:type="spellStart"/>
            <w:r w:rsidRPr="0025325F">
              <w:rPr>
                <w:rFonts w:ascii="Times New Roman" w:eastAsia="Times New Roman" w:hAnsi="Times New Roman" w:cs="Times New Roman"/>
                <w:color w:val="000000" w:themeColor="text1"/>
                <w:sz w:val="21"/>
                <w:szCs w:val="21"/>
                <w:lang w:val="es-CO"/>
              </w:rPr>
              <w:t>supply</w:t>
            </w:r>
            <w:proofErr w:type="spellEnd"/>
          </w:p>
        </w:tc>
        <w:tc>
          <w:tcPr>
            <w:tcW w:w="0" w:type="auto"/>
            <w:vAlign w:val="center"/>
            <w:hideMark/>
          </w:tcPr>
          <w:p w14:paraId="412A6327"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proofErr w:type="spellStart"/>
            <w:r w:rsidRPr="0025325F">
              <w:rPr>
                <w:rFonts w:ascii="Times New Roman" w:eastAsia="Times New Roman" w:hAnsi="Times New Roman" w:cs="Times New Roman"/>
                <w:color w:val="000000" w:themeColor="text1"/>
                <w:sz w:val="21"/>
                <w:szCs w:val="21"/>
                <w:lang w:val="es-CO"/>
              </w:rPr>
              <w:t>Pfrieger</w:t>
            </w:r>
            <w:proofErr w:type="spellEnd"/>
            <w:r w:rsidRPr="0025325F">
              <w:rPr>
                <w:rFonts w:ascii="Times New Roman" w:eastAsia="Times New Roman" w:hAnsi="Times New Roman" w:cs="Times New Roman"/>
                <w:color w:val="000000" w:themeColor="text1"/>
                <w:sz w:val="21"/>
                <w:szCs w:val="21"/>
                <w:lang w:val="es-CO"/>
              </w:rPr>
              <w:t xml:space="preserve"> &amp; </w:t>
            </w:r>
            <w:proofErr w:type="spellStart"/>
            <w:r w:rsidRPr="0025325F">
              <w:rPr>
                <w:rFonts w:ascii="Times New Roman" w:eastAsia="Times New Roman" w:hAnsi="Times New Roman" w:cs="Times New Roman"/>
                <w:color w:val="000000" w:themeColor="text1"/>
                <w:sz w:val="21"/>
                <w:szCs w:val="21"/>
                <w:lang w:val="es-CO"/>
              </w:rPr>
              <w:t>Grosche</w:t>
            </w:r>
            <w:proofErr w:type="spellEnd"/>
            <w:r w:rsidRPr="0025325F">
              <w:rPr>
                <w:rFonts w:ascii="Times New Roman" w:eastAsia="Times New Roman" w:hAnsi="Times New Roman" w:cs="Times New Roman"/>
                <w:color w:val="000000" w:themeColor="text1"/>
                <w:sz w:val="21"/>
                <w:szCs w:val="21"/>
                <w:lang w:val="es-CO"/>
              </w:rPr>
              <w:t>, 2019</w:t>
            </w:r>
          </w:p>
        </w:tc>
        <w:tc>
          <w:tcPr>
            <w:tcW w:w="0" w:type="auto"/>
            <w:vAlign w:val="center"/>
            <w:hideMark/>
          </w:tcPr>
          <w:p w14:paraId="122AA078"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Verificar según la referencia exacta del manuscrito</w:t>
            </w:r>
          </w:p>
        </w:tc>
      </w:tr>
      <w:tr w:rsidR="0025325F" w:rsidRPr="0025325F" w14:paraId="57D49388" w14:textId="77777777" w:rsidTr="0025325F">
        <w:tc>
          <w:tcPr>
            <w:tcW w:w="0" w:type="auto"/>
            <w:vAlign w:val="center"/>
            <w:hideMark/>
          </w:tcPr>
          <w:p w14:paraId="1F3C91E9" w14:textId="77777777" w:rsidR="0025325F" w:rsidRPr="0025325F" w:rsidRDefault="0025325F" w:rsidP="0025325F">
            <w:pPr>
              <w:spacing w:after="160"/>
              <w:jc w:val="center"/>
              <w:rPr>
                <w:rFonts w:ascii="Times New Roman" w:eastAsia="Times New Roman" w:hAnsi="Times New Roman" w:cs="Times New Roman"/>
                <w:b/>
                <w:bCs/>
                <w:color w:val="000000" w:themeColor="text1"/>
                <w:sz w:val="21"/>
                <w:szCs w:val="21"/>
                <w:lang w:val="es-CO"/>
              </w:rPr>
            </w:pPr>
            <w:proofErr w:type="spellStart"/>
            <w:r w:rsidRPr="0025325F">
              <w:rPr>
                <w:rFonts w:ascii="Times New Roman" w:eastAsia="Times New Roman" w:hAnsi="Times New Roman" w:cs="Times New Roman"/>
                <w:b/>
                <w:bCs/>
                <w:color w:val="000000" w:themeColor="text1"/>
                <w:sz w:val="21"/>
                <w:szCs w:val="21"/>
                <w:lang w:val="es-CO"/>
              </w:rPr>
              <w:t>Glutathione</w:t>
            </w:r>
            <w:proofErr w:type="spellEnd"/>
            <w:r w:rsidRPr="0025325F">
              <w:rPr>
                <w:rFonts w:ascii="Times New Roman" w:eastAsia="Times New Roman" w:hAnsi="Times New Roman" w:cs="Times New Roman"/>
                <w:b/>
                <w:bCs/>
                <w:color w:val="000000" w:themeColor="text1"/>
                <w:sz w:val="21"/>
                <w:szCs w:val="21"/>
                <w:lang w:val="es-CO"/>
              </w:rPr>
              <w:t xml:space="preserve"> </w:t>
            </w:r>
            <w:proofErr w:type="spellStart"/>
            <w:r w:rsidRPr="0025325F">
              <w:rPr>
                <w:rFonts w:ascii="Times New Roman" w:eastAsia="Times New Roman" w:hAnsi="Times New Roman" w:cs="Times New Roman"/>
                <w:b/>
                <w:bCs/>
                <w:color w:val="000000" w:themeColor="text1"/>
                <w:sz w:val="21"/>
                <w:szCs w:val="21"/>
                <w:lang w:val="es-CO"/>
              </w:rPr>
              <w:t>exchange</w:t>
            </w:r>
            <w:proofErr w:type="spellEnd"/>
          </w:p>
        </w:tc>
        <w:tc>
          <w:tcPr>
            <w:tcW w:w="0" w:type="auto"/>
            <w:vAlign w:val="center"/>
            <w:hideMark/>
          </w:tcPr>
          <w:p w14:paraId="71B66185"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proofErr w:type="spellStart"/>
            <w:r w:rsidRPr="0025325F">
              <w:rPr>
                <w:rFonts w:ascii="Times New Roman" w:eastAsia="Times New Roman" w:hAnsi="Times New Roman" w:cs="Times New Roman"/>
                <w:color w:val="000000" w:themeColor="text1"/>
                <w:sz w:val="21"/>
                <w:szCs w:val="21"/>
                <w:lang w:val="es-CO"/>
              </w:rPr>
              <w:t>Glutathione</w:t>
            </w:r>
            <w:proofErr w:type="spellEnd"/>
          </w:p>
        </w:tc>
        <w:tc>
          <w:tcPr>
            <w:tcW w:w="0" w:type="auto"/>
            <w:vAlign w:val="center"/>
            <w:hideMark/>
          </w:tcPr>
          <w:p w14:paraId="7CC82F43"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proofErr w:type="spellStart"/>
            <w:r w:rsidRPr="0025325F">
              <w:rPr>
                <w:rFonts w:ascii="Times New Roman" w:eastAsia="Times New Roman" w:hAnsi="Times New Roman" w:cs="Times New Roman"/>
                <w:color w:val="000000" w:themeColor="text1"/>
                <w:sz w:val="21"/>
                <w:szCs w:val="21"/>
                <w:lang w:val="es-CO"/>
              </w:rPr>
              <w:t>EX_gthrd</w:t>
            </w:r>
            <w:proofErr w:type="spellEnd"/>
            <w:r w:rsidRPr="0025325F">
              <w:rPr>
                <w:rFonts w:ascii="Times New Roman" w:eastAsia="Times New Roman" w:hAnsi="Times New Roman" w:cs="Times New Roman"/>
                <w:color w:val="000000" w:themeColor="text1"/>
                <w:sz w:val="21"/>
                <w:szCs w:val="21"/>
                <w:lang w:val="es-CO"/>
              </w:rPr>
              <w:t>[e]</w:t>
            </w:r>
          </w:p>
        </w:tc>
        <w:tc>
          <w:tcPr>
            <w:tcW w:w="0" w:type="auto"/>
            <w:vAlign w:val="center"/>
            <w:hideMark/>
          </w:tcPr>
          <w:p w14:paraId="26CA1899"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proofErr w:type="spellStart"/>
            <w:r w:rsidRPr="0025325F">
              <w:rPr>
                <w:rFonts w:ascii="Times New Roman" w:eastAsia="Times New Roman" w:hAnsi="Times New Roman" w:cs="Times New Roman"/>
                <w:color w:val="000000" w:themeColor="text1"/>
                <w:sz w:val="21"/>
                <w:szCs w:val="21"/>
                <w:lang w:val="es-CO"/>
              </w:rPr>
              <w:t>Inherited</w:t>
            </w:r>
            <w:proofErr w:type="spellEnd"/>
            <w:r w:rsidRPr="0025325F">
              <w:rPr>
                <w:rFonts w:ascii="Times New Roman" w:eastAsia="Times New Roman" w:hAnsi="Times New Roman" w:cs="Times New Roman"/>
                <w:color w:val="000000" w:themeColor="text1"/>
                <w:sz w:val="21"/>
                <w:szCs w:val="21"/>
                <w:lang w:val="es-CO"/>
              </w:rPr>
              <w:t xml:space="preserve"> </w:t>
            </w:r>
            <w:proofErr w:type="spellStart"/>
            <w:r w:rsidRPr="0025325F">
              <w:rPr>
                <w:rFonts w:ascii="Times New Roman" w:eastAsia="Times New Roman" w:hAnsi="Times New Roman" w:cs="Times New Roman"/>
                <w:color w:val="000000" w:themeColor="text1"/>
                <w:sz w:val="21"/>
                <w:szCs w:val="21"/>
                <w:lang w:val="es-CO"/>
              </w:rPr>
              <w:t>from</w:t>
            </w:r>
            <w:proofErr w:type="spellEnd"/>
            <w:r w:rsidRPr="0025325F">
              <w:rPr>
                <w:rFonts w:ascii="Times New Roman" w:eastAsia="Times New Roman" w:hAnsi="Times New Roman" w:cs="Times New Roman"/>
                <w:color w:val="000000" w:themeColor="text1"/>
                <w:sz w:val="21"/>
                <w:szCs w:val="21"/>
                <w:lang w:val="es-CO"/>
              </w:rPr>
              <w:t xml:space="preserve"> </w:t>
            </w:r>
            <w:proofErr w:type="spellStart"/>
            <w:r w:rsidRPr="0025325F">
              <w:rPr>
                <w:rFonts w:ascii="Times New Roman" w:eastAsia="Times New Roman" w:hAnsi="Times New Roman" w:cs="Times New Roman"/>
                <w:color w:val="000000" w:themeColor="text1"/>
                <w:sz w:val="21"/>
                <w:szCs w:val="21"/>
                <w:lang w:val="es-CO"/>
              </w:rPr>
              <w:t>astrocyte</w:t>
            </w:r>
            <w:proofErr w:type="spellEnd"/>
            <w:r w:rsidRPr="0025325F">
              <w:rPr>
                <w:rFonts w:ascii="Times New Roman" w:eastAsia="Times New Roman" w:hAnsi="Times New Roman" w:cs="Times New Roman"/>
                <w:color w:val="000000" w:themeColor="text1"/>
                <w:sz w:val="21"/>
                <w:szCs w:val="21"/>
                <w:lang w:val="es-CO"/>
              </w:rPr>
              <w:t xml:space="preserve"> GEM</w:t>
            </w:r>
          </w:p>
        </w:tc>
        <w:tc>
          <w:tcPr>
            <w:tcW w:w="0" w:type="auto"/>
            <w:vAlign w:val="center"/>
            <w:hideMark/>
          </w:tcPr>
          <w:p w14:paraId="321E77C8"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–0.10</w:t>
            </w:r>
          </w:p>
        </w:tc>
        <w:tc>
          <w:tcPr>
            <w:tcW w:w="0" w:type="auto"/>
            <w:vAlign w:val="center"/>
            <w:hideMark/>
          </w:tcPr>
          <w:p w14:paraId="55E5F119"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0.10</w:t>
            </w:r>
          </w:p>
        </w:tc>
        <w:tc>
          <w:tcPr>
            <w:tcW w:w="0" w:type="auto"/>
            <w:vAlign w:val="center"/>
            <w:hideMark/>
          </w:tcPr>
          <w:p w14:paraId="715F23D2"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proofErr w:type="spellStart"/>
            <w:r w:rsidRPr="0025325F">
              <w:rPr>
                <w:rFonts w:ascii="Times New Roman" w:eastAsia="Times New Roman" w:hAnsi="Times New Roman" w:cs="Times New Roman"/>
                <w:color w:val="000000" w:themeColor="text1"/>
                <w:sz w:val="21"/>
                <w:szCs w:val="21"/>
                <w:lang w:val="es-CO"/>
              </w:rPr>
              <w:t>Antioxidant</w:t>
            </w:r>
            <w:proofErr w:type="spellEnd"/>
            <w:r w:rsidRPr="0025325F">
              <w:rPr>
                <w:rFonts w:ascii="Times New Roman" w:eastAsia="Times New Roman" w:hAnsi="Times New Roman" w:cs="Times New Roman"/>
                <w:color w:val="000000" w:themeColor="text1"/>
                <w:sz w:val="21"/>
                <w:szCs w:val="21"/>
                <w:lang w:val="es-CO"/>
              </w:rPr>
              <w:t xml:space="preserve">/redox </w:t>
            </w:r>
            <w:proofErr w:type="spellStart"/>
            <w:r w:rsidRPr="0025325F">
              <w:rPr>
                <w:rFonts w:ascii="Times New Roman" w:eastAsia="Times New Roman" w:hAnsi="Times New Roman" w:cs="Times New Roman"/>
                <w:color w:val="000000" w:themeColor="text1"/>
                <w:sz w:val="21"/>
                <w:szCs w:val="21"/>
                <w:lang w:val="es-CO"/>
              </w:rPr>
              <w:t>buffering</w:t>
            </w:r>
            <w:proofErr w:type="spellEnd"/>
          </w:p>
        </w:tc>
        <w:tc>
          <w:tcPr>
            <w:tcW w:w="0" w:type="auto"/>
            <w:vAlign w:val="center"/>
            <w:hideMark/>
          </w:tcPr>
          <w:p w14:paraId="69EE2406"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proofErr w:type="spellStart"/>
            <w:r w:rsidRPr="0025325F">
              <w:rPr>
                <w:rFonts w:ascii="Times New Roman" w:eastAsia="Times New Roman" w:hAnsi="Times New Roman" w:cs="Times New Roman"/>
                <w:color w:val="000000" w:themeColor="text1"/>
                <w:sz w:val="21"/>
                <w:szCs w:val="21"/>
                <w:lang w:val="es-CO"/>
              </w:rPr>
              <w:t>Dringen</w:t>
            </w:r>
            <w:proofErr w:type="spellEnd"/>
            <w:r w:rsidRPr="0025325F">
              <w:rPr>
                <w:rFonts w:ascii="Times New Roman" w:eastAsia="Times New Roman" w:hAnsi="Times New Roman" w:cs="Times New Roman"/>
                <w:color w:val="000000" w:themeColor="text1"/>
                <w:sz w:val="21"/>
                <w:szCs w:val="21"/>
                <w:lang w:val="es-CO"/>
              </w:rPr>
              <w:t>, 2000</w:t>
            </w:r>
          </w:p>
        </w:tc>
        <w:tc>
          <w:tcPr>
            <w:tcW w:w="0" w:type="auto"/>
            <w:vAlign w:val="center"/>
            <w:hideMark/>
          </w:tcPr>
          <w:p w14:paraId="6FE8FA3B"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Verificar según la referencia exacta del manuscrito</w:t>
            </w:r>
          </w:p>
        </w:tc>
      </w:tr>
      <w:tr w:rsidR="0025325F" w:rsidRPr="0025325F" w14:paraId="4C93C709" w14:textId="77777777" w:rsidTr="0025325F">
        <w:tc>
          <w:tcPr>
            <w:tcW w:w="0" w:type="auto"/>
            <w:vAlign w:val="center"/>
            <w:hideMark/>
          </w:tcPr>
          <w:p w14:paraId="112CAA0A" w14:textId="77777777" w:rsidR="0025325F" w:rsidRPr="0025325F" w:rsidRDefault="0025325F" w:rsidP="0025325F">
            <w:pPr>
              <w:spacing w:after="160"/>
              <w:jc w:val="center"/>
              <w:rPr>
                <w:rFonts w:ascii="Times New Roman" w:eastAsia="Times New Roman" w:hAnsi="Times New Roman" w:cs="Times New Roman"/>
                <w:b/>
                <w:bCs/>
                <w:color w:val="000000" w:themeColor="text1"/>
                <w:sz w:val="21"/>
                <w:szCs w:val="21"/>
                <w:lang w:val="es-CO"/>
              </w:rPr>
            </w:pPr>
            <w:r w:rsidRPr="0025325F">
              <w:rPr>
                <w:rFonts w:ascii="Times New Roman" w:eastAsia="Times New Roman" w:hAnsi="Times New Roman" w:cs="Times New Roman"/>
                <w:b/>
                <w:bCs/>
                <w:color w:val="000000" w:themeColor="text1"/>
                <w:sz w:val="21"/>
                <w:szCs w:val="21"/>
                <w:lang w:val="es-CO"/>
              </w:rPr>
              <w:t>β-</w:t>
            </w:r>
            <w:proofErr w:type="spellStart"/>
            <w:r w:rsidRPr="0025325F">
              <w:rPr>
                <w:rFonts w:ascii="Times New Roman" w:eastAsia="Times New Roman" w:hAnsi="Times New Roman" w:cs="Times New Roman"/>
                <w:b/>
                <w:bCs/>
                <w:color w:val="000000" w:themeColor="text1"/>
                <w:sz w:val="21"/>
                <w:szCs w:val="21"/>
                <w:lang w:val="es-CO"/>
              </w:rPr>
              <w:t>Hydroxybutyrate</w:t>
            </w:r>
            <w:proofErr w:type="spellEnd"/>
          </w:p>
        </w:tc>
        <w:tc>
          <w:tcPr>
            <w:tcW w:w="0" w:type="auto"/>
            <w:vAlign w:val="center"/>
            <w:hideMark/>
          </w:tcPr>
          <w:p w14:paraId="79840F1B"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BHB</w:t>
            </w:r>
          </w:p>
        </w:tc>
        <w:tc>
          <w:tcPr>
            <w:tcW w:w="0" w:type="auto"/>
            <w:vAlign w:val="center"/>
            <w:hideMark/>
          </w:tcPr>
          <w:p w14:paraId="5A4477F7"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proofErr w:type="spellStart"/>
            <w:r w:rsidRPr="0025325F">
              <w:rPr>
                <w:rFonts w:ascii="Times New Roman" w:eastAsia="Times New Roman" w:hAnsi="Times New Roman" w:cs="Times New Roman"/>
                <w:color w:val="000000" w:themeColor="text1"/>
                <w:sz w:val="21"/>
                <w:szCs w:val="21"/>
                <w:lang w:val="es-CO"/>
              </w:rPr>
              <w:t>EX_bhb</w:t>
            </w:r>
            <w:proofErr w:type="spellEnd"/>
            <w:r w:rsidRPr="0025325F">
              <w:rPr>
                <w:rFonts w:ascii="Times New Roman" w:eastAsia="Times New Roman" w:hAnsi="Times New Roman" w:cs="Times New Roman"/>
                <w:color w:val="000000" w:themeColor="text1"/>
                <w:sz w:val="21"/>
                <w:szCs w:val="21"/>
                <w:lang w:val="es-CO"/>
              </w:rPr>
              <w:t>[e]</w:t>
            </w:r>
          </w:p>
        </w:tc>
        <w:tc>
          <w:tcPr>
            <w:tcW w:w="0" w:type="auto"/>
            <w:vAlign w:val="center"/>
            <w:hideMark/>
          </w:tcPr>
          <w:p w14:paraId="0FBB33FF"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rPr>
            </w:pPr>
            <w:r w:rsidRPr="0025325F">
              <w:rPr>
                <w:rFonts w:ascii="Times New Roman" w:eastAsia="Times New Roman" w:hAnsi="Times New Roman" w:cs="Times New Roman"/>
                <w:color w:val="000000" w:themeColor="text1"/>
                <w:sz w:val="21"/>
                <w:szCs w:val="21"/>
              </w:rPr>
              <w:t>Inherited from GABAergic neuron GEM</w:t>
            </w:r>
          </w:p>
        </w:tc>
        <w:tc>
          <w:tcPr>
            <w:tcW w:w="0" w:type="auto"/>
            <w:vAlign w:val="center"/>
            <w:hideMark/>
          </w:tcPr>
          <w:p w14:paraId="1BC67B61"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–2</w:t>
            </w:r>
          </w:p>
        </w:tc>
        <w:tc>
          <w:tcPr>
            <w:tcW w:w="0" w:type="auto"/>
            <w:vAlign w:val="center"/>
            <w:hideMark/>
          </w:tcPr>
          <w:p w14:paraId="2878057E"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2</w:t>
            </w:r>
          </w:p>
        </w:tc>
        <w:tc>
          <w:tcPr>
            <w:tcW w:w="0" w:type="auto"/>
            <w:vAlign w:val="center"/>
            <w:hideMark/>
          </w:tcPr>
          <w:p w14:paraId="1F7770AB"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 xml:space="preserve">Alternative neuronal </w:t>
            </w:r>
            <w:proofErr w:type="spellStart"/>
            <w:r w:rsidRPr="0025325F">
              <w:rPr>
                <w:rFonts w:ascii="Times New Roman" w:eastAsia="Times New Roman" w:hAnsi="Times New Roman" w:cs="Times New Roman"/>
                <w:color w:val="000000" w:themeColor="text1"/>
                <w:sz w:val="21"/>
                <w:szCs w:val="21"/>
                <w:lang w:val="es-CO"/>
              </w:rPr>
              <w:t>energy</w:t>
            </w:r>
            <w:proofErr w:type="spellEnd"/>
            <w:r w:rsidRPr="0025325F">
              <w:rPr>
                <w:rFonts w:ascii="Times New Roman" w:eastAsia="Times New Roman" w:hAnsi="Times New Roman" w:cs="Times New Roman"/>
                <w:color w:val="000000" w:themeColor="text1"/>
                <w:sz w:val="21"/>
                <w:szCs w:val="21"/>
                <w:lang w:val="es-CO"/>
              </w:rPr>
              <w:t xml:space="preserve"> </w:t>
            </w:r>
            <w:proofErr w:type="spellStart"/>
            <w:r w:rsidRPr="0025325F">
              <w:rPr>
                <w:rFonts w:ascii="Times New Roman" w:eastAsia="Times New Roman" w:hAnsi="Times New Roman" w:cs="Times New Roman"/>
                <w:color w:val="000000" w:themeColor="text1"/>
                <w:sz w:val="21"/>
                <w:szCs w:val="21"/>
                <w:lang w:val="es-CO"/>
              </w:rPr>
              <w:t>substrate</w:t>
            </w:r>
            <w:proofErr w:type="spellEnd"/>
          </w:p>
        </w:tc>
        <w:tc>
          <w:tcPr>
            <w:tcW w:w="0" w:type="auto"/>
            <w:vAlign w:val="center"/>
            <w:hideMark/>
          </w:tcPr>
          <w:p w14:paraId="442A04F2"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proofErr w:type="spellStart"/>
            <w:r w:rsidRPr="0025325F">
              <w:rPr>
                <w:rFonts w:ascii="Times New Roman" w:eastAsia="Times New Roman" w:hAnsi="Times New Roman" w:cs="Times New Roman"/>
                <w:color w:val="000000" w:themeColor="text1"/>
                <w:sz w:val="21"/>
                <w:szCs w:val="21"/>
                <w:lang w:val="es-CO"/>
              </w:rPr>
              <w:t>Cunnane</w:t>
            </w:r>
            <w:proofErr w:type="spellEnd"/>
            <w:r w:rsidRPr="0025325F">
              <w:rPr>
                <w:rFonts w:ascii="Times New Roman" w:eastAsia="Times New Roman" w:hAnsi="Times New Roman" w:cs="Times New Roman"/>
                <w:color w:val="000000" w:themeColor="text1"/>
                <w:sz w:val="21"/>
                <w:szCs w:val="21"/>
                <w:lang w:val="es-CO"/>
              </w:rPr>
              <w:t xml:space="preserve"> et al., 2011</w:t>
            </w:r>
          </w:p>
        </w:tc>
        <w:tc>
          <w:tcPr>
            <w:tcW w:w="0" w:type="auto"/>
            <w:vAlign w:val="center"/>
            <w:hideMark/>
          </w:tcPr>
          <w:p w14:paraId="1B0C93EE"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Verificar según la referencia exacta del manuscrito</w:t>
            </w:r>
          </w:p>
        </w:tc>
      </w:tr>
      <w:tr w:rsidR="0025325F" w:rsidRPr="0025325F" w14:paraId="5498EDB9" w14:textId="77777777" w:rsidTr="0025325F">
        <w:tc>
          <w:tcPr>
            <w:tcW w:w="0" w:type="auto"/>
            <w:vAlign w:val="center"/>
            <w:hideMark/>
          </w:tcPr>
          <w:p w14:paraId="5C47793D" w14:textId="77777777" w:rsidR="0025325F" w:rsidRPr="0025325F" w:rsidRDefault="0025325F" w:rsidP="0025325F">
            <w:pPr>
              <w:spacing w:after="160"/>
              <w:jc w:val="center"/>
              <w:rPr>
                <w:rFonts w:ascii="Times New Roman" w:eastAsia="Times New Roman" w:hAnsi="Times New Roman" w:cs="Times New Roman"/>
                <w:b/>
                <w:bCs/>
                <w:color w:val="000000" w:themeColor="text1"/>
                <w:sz w:val="21"/>
                <w:szCs w:val="21"/>
                <w:lang w:val="es-CO"/>
              </w:rPr>
            </w:pPr>
            <w:proofErr w:type="spellStart"/>
            <w:r w:rsidRPr="0025325F">
              <w:rPr>
                <w:rFonts w:ascii="Times New Roman" w:eastAsia="Times New Roman" w:hAnsi="Times New Roman" w:cs="Times New Roman"/>
                <w:b/>
                <w:bCs/>
                <w:color w:val="000000" w:themeColor="text1"/>
                <w:sz w:val="21"/>
                <w:szCs w:val="21"/>
                <w:lang w:val="es-CO"/>
              </w:rPr>
              <w:t>Sodium</w:t>
            </w:r>
            <w:proofErr w:type="spellEnd"/>
            <w:r w:rsidRPr="0025325F">
              <w:rPr>
                <w:rFonts w:ascii="Times New Roman" w:eastAsia="Times New Roman" w:hAnsi="Times New Roman" w:cs="Times New Roman"/>
                <w:b/>
                <w:bCs/>
                <w:color w:val="000000" w:themeColor="text1"/>
                <w:sz w:val="21"/>
                <w:szCs w:val="21"/>
                <w:lang w:val="es-CO"/>
              </w:rPr>
              <w:t xml:space="preserve"> </w:t>
            </w:r>
            <w:proofErr w:type="spellStart"/>
            <w:r w:rsidRPr="0025325F">
              <w:rPr>
                <w:rFonts w:ascii="Times New Roman" w:eastAsia="Times New Roman" w:hAnsi="Times New Roman" w:cs="Times New Roman"/>
                <w:b/>
                <w:bCs/>
                <w:color w:val="000000" w:themeColor="text1"/>
                <w:sz w:val="21"/>
                <w:szCs w:val="21"/>
                <w:lang w:val="es-CO"/>
              </w:rPr>
              <w:t>transport</w:t>
            </w:r>
            <w:proofErr w:type="spellEnd"/>
          </w:p>
        </w:tc>
        <w:tc>
          <w:tcPr>
            <w:tcW w:w="0" w:type="auto"/>
            <w:vAlign w:val="center"/>
            <w:hideMark/>
          </w:tcPr>
          <w:p w14:paraId="3D02F240"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proofErr w:type="spellStart"/>
            <w:r w:rsidRPr="0025325F">
              <w:rPr>
                <w:rFonts w:ascii="Times New Roman" w:eastAsia="Times New Roman" w:hAnsi="Times New Roman" w:cs="Times New Roman"/>
                <w:color w:val="000000" w:themeColor="text1"/>
                <w:sz w:val="21"/>
                <w:szCs w:val="21"/>
                <w:lang w:val="es-CO"/>
              </w:rPr>
              <w:t>Na</w:t>
            </w:r>
            <w:proofErr w:type="spellEnd"/>
            <w:r w:rsidRPr="0025325F">
              <w:rPr>
                <w:rFonts w:ascii="Times New Roman" w:eastAsia="Times New Roman" w:hAnsi="Times New Roman" w:cs="Times New Roman"/>
                <w:color w:val="000000" w:themeColor="text1"/>
                <w:sz w:val="21"/>
                <w:szCs w:val="21"/>
                <w:lang w:val="es-CO"/>
              </w:rPr>
              <w:t>⁺</w:t>
            </w:r>
          </w:p>
        </w:tc>
        <w:tc>
          <w:tcPr>
            <w:tcW w:w="0" w:type="auto"/>
            <w:vAlign w:val="center"/>
            <w:hideMark/>
          </w:tcPr>
          <w:p w14:paraId="351459F7"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EX_na1[e]</w:t>
            </w:r>
          </w:p>
        </w:tc>
        <w:tc>
          <w:tcPr>
            <w:tcW w:w="0" w:type="auto"/>
            <w:vAlign w:val="center"/>
            <w:hideMark/>
          </w:tcPr>
          <w:p w14:paraId="68CC34F7"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proofErr w:type="spellStart"/>
            <w:r w:rsidRPr="0025325F">
              <w:rPr>
                <w:rFonts w:ascii="Times New Roman" w:eastAsia="Times New Roman" w:hAnsi="Times New Roman" w:cs="Times New Roman"/>
                <w:color w:val="000000" w:themeColor="text1"/>
                <w:sz w:val="21"/>
                <w:szCs w:val="21"/>
                <w:lang w:val="es-CO"/>
              </w:rPr>
              <w:t>Inherited</w:t>
            </w:r>
            <w:proofErr w:type="spellEnd"/>
            <w:r w:rsidRPr="0025325F">
              <w:rPr>
                <w:rFonts w:ascii="Times New Roman" w:eastAsia="Times New Roman" w:hAnsi="Times New Roman" w:cs="Times New Roman"/>
                <w:color w:val="000000" w:themeColor="text1"/>
                <w:sz w:val="21"/>
                <w:szCs w:val="21"/>
                <w:lang w:val="es-CO"/>
              </w:rPr>
              <w:t xml:space="preserve"> </w:t>
            </w:r>
            <w:proofErr w:type="spellStart"/>
            <w:r w:rsidRPr="0025325F">
              <w:rPr>
                <w:rFonts w:ascii="Times New Roman" w:eastAsia="Times New Roman" w:hAnsi="Times New Roman" w:cs="Times New Roman"/>
                <w:color w:val="000000" w:themeColor="text1"/>
                <w:sz w:val="21"/>
                <w:szCs w:val="21"/>
                <w:lang w:val="es-CO"/>
              </w:rPr>
              <w:t>from</w:t>
            </w:r>
            <w:proofErr w:type="spellEnd"/>
            <w:r w:rsidRPr="0025325F">
              <w:rPr>
                <w:rFonts w:ascii="Times New Roman" w:eastAsia="Times New Roman" w:hAnsi="Times New Roman" w:cs="Times New Roman"/>
                <w:color w:val="000000" w:themeColor="text1"/>
                <w:sz w:val="21"/>
                <w:szCs w:val="21"/>
                <w:lang w:val="es-CO"/>
              </w:rPr>
              <w:t xml:space="preserve"> </w:t>
            </w:r>
            <w:proofErr w:type="spellStart"/>
            <w:r w:rsidRPr="0025325F">
              <w:rPr>
                <w:rFonts w:ascii="Times New Roman" w:eastAsia="Times New Roman" w:hAnsi="Times New Roman" w:cs="Times New Roman"/>
                <w:color w:val="000000" w:themeColor="text1"/>
                <w:sz w:val="21"/>
                <w:szCs w:val="21"/>
                <w:lang w:val="es-CO"/>
              </w:rPr>
              <w:t>both</w:t>
            </w:r>
            <w:proofErr w:type="spellEnd"/>
            <w:r w:rsidRPr="0025325F">
              <w:rPr>
                <w:rFonts w:ascii="Times New Roman" w:eastAsia="Times New Roman" w:hAnsi="Times New Roman" w:cs="Times New Roman"/>
                <w:color w:val="000000" w:themeColor="text1"/>
                <w:sz w:val="21"/>
                <w:szCs w:val="21"/>
                <w:lang w:val="es-CO"/>
              </w:rPr>
              <w:t xml:space="preserve"> </w:t>
            </w:r>
            <w:proofErr w:type="spellStart"/>
            <w:r w:rsidRPr="0025325F">
              <w:rPr>
                <w:rFonts w:ascii="Times New Roman" w:eastAsia="Times New Roman" w:hAnsi="Times New Roman" w:cs="Times New Roman"/>
                <w:color w:val="000000" w:themeColor="text1"/>
                <w:sz w:val="21"/>
                <w:szCs w:val="21"/>
                <w:lang w:val="es-CO"/>
              </w:rPr>
              <w:t>GEMs</w:t>
            </w:r>
            <w:proofErr w:type="spellEnd"/>
          </w:p>
        </w:tc>
        <w:tc>
          <w:tcPr>
            <w:tcW w:w="0" w:type="auto"/>
            <w:vAlign w:val="center"/>
            <w:hideMark/>
          </w:tcPr>
          <w:p w14:paraId="7D18D892"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–1000</w:t>
            </w:r>
          </w:p>
        </w:tc>
        <w:tc>
          <w:tcPr>
            <w:tcW w:w="0" w:type="auto"/>
            <w:vAlign w:val="center"/>
            <w:hideMark/>
          </w:tcPr>
          <w:p w14:paraId="3D394802"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1000</w:t>
            </w:r>
          </w:p>
        </w:tc>
        <w:tc>
          <w:tcPr>
            <w:tcW w:w="0" w:type="auto"/>
            <w:vAlign w:val="center"/>
            <w:hideMark/>
          </w:tcPr>
          <w:p w14:paraId="598C4F04"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proofErr w:type="spellStart"/>
            <w:r w:rsidRPr="0025325F">
              <w:rPr>
                <w:rFonts w:ascii="Times New Roman" w:eastAsia="Times New Roman" w:hAnsi="Times New Roman" w:cs="Times New Roman"/>
                <w:color w:val="000000" w:themeColor="text1"/>
                <w:sz w:val="21"/>
                <w:szCs w:val="21"/>
                <w:lang w:val="es-CO"/>
              </w:rPr>
              <w:t>Ionic</w:t>
            </w:r>
            <w:proofErr w:type="spellEnd"/>
            <w:r w:rsidRPr="0025325F">
              <w:rPr>
                <w:rFonts w:ascii="Times New Roman" w:eastAsia="Times New Roman" w:hAnsi="Times New Roman" w:cs="Times New Roman"/>
                <w:color w:val="000000" w:themeColor="text1"/>
                <w:sz w:val="21"/>
                <w:szCs w:val="21"/>
                <w:lang w:val="es-CO"/>
              </w:rPr>
              <w:t xml:space="preserve"> homeostasis</w:t>
            </w:r>
          </w:p>
        </w:tc>
        <w:tc>
          <w:tcPr>
            <w:tcW w:w="0" w:type="auto"/>
            <w:vAlign w:val="center"/>
            <w:hideMark/>
          </w:tcPr>
          <w:p w14:paraId="76C02192"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 xml:space="preserve">Original GEM </w:t>
            </w:r>
            <w:proofErr w:type="spellStart"/>
            <w:r w:rsidRPr="0025325F">
              <w:rPr>
                <w:rFonts w:ascii="Times New Roman" w:eastAsia="Times New Roman" w:hAnsi="Times New Roman" w:cs="Times New Roman"/>
                <w:color w:val="000000" w:themeColor="text1"/>
                <w:sz w:val="21"/>
                <w:szCs w:val="21"/>
                <w:lang w:val="es-CO"/>
              </w:rPr>
              <w:t>reconstruction</w:t>
            </w:r>
            <w:proofErr w:type="spellEnd"/>
          </w:p>
        </w:tc>
        <w:tc>
          <w:tcPr>
            <w:tcW w:w="0" w:type="auto"/>
            <w:vAlign w:val="center"/>
            <w:hideMark/>
          </w:tcPr>
          <w:p w14:paraId="43D4C511"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w:t>
            </w:r>
          </w:p>
        </w:tc>
      </w:tr>
      <w:tr w:rsidR="0025325F" w:rsidRPr="0025325F" w14:paraId="4B5A4AB7" w14:textId="77777777" w:rsidTr="0025325F">
        <w:tc>
          <w:tcPr>
            <w:tcW w:w="0" w:type="auto"/>
            <w:vAlign w:val="center"/>
            <w:hideMark/>
          </w:tcPr>
          <w:p w14:paraId="09E4B62A" w14:textId="77777777" w:rsidR="0025325F" w:rsidRPr="0025325F" w:rsidRDefault="0025325F" w:rsidP="0025325F">
            <w:pPr>
              <w:spacing w:after="160"/>
              <w:jc w:val="center"/>
              <w:rPr>
                <w:rFonts w:ascii="Times New Roman" w:eastAsia="Times New Roman" w:hAnsi="Times New Roman" w:cs="Times New Roman"/>
                <w:b/>
                <w:bCs/>
                <w:color w:val="000000" w:themeColor="text1"/>
                <w:sz w:val="21"/>
                <w:szCs w:val="21"/>
                <w:lang w:val="es-CO"/>
              </w:rPr>
            </w:pPr>
            <w:proofErr w:type="spellStart"/>
            <w:r w:rsidRPr="0025325F">
              <w:rPr>
                <w:rFonts w:ascii="Times New Roman" w:eastAsia="Times New Roman" w:hAnsi="Times New Roman" w:cs="Times New Roman"/>
                <w:b/>
                <w:bCs/>
                <w:color w:val="000000" w:themeColor="text1"/>
                <w:sz w:val="21"/>
                <w:szCs w:val="21"/>
                <w:lang w:val="es-CO"/>
              </w:rPr>
              <w:t>Potassium</w:t>
            </w:r>
            <w:proofErr w:type="spellEnd"/>
            <w:r w:rsidRPr="0025325F">
              <w:rPr>
                <w:rFonts w:ascii="Times New Roman" w:eastAsia="Times New Roman" w:hAnsi="Times New Roman" w:cs="Times New Roman"/>
                <w:b/>
                <w:bCs/>
                <w:color w:val="000000" w:themeColor="text1"/>
                <w:sz w:val="21"/>
                <w:szCs w:val="21"/>
                <w:lang w:val="es-CO"/>
              </w:rPr>
              <w:t xml:space="preserve"> </w:t>
            </w:r>
            <w:proofErr w:type="spellStart"/>
            <w:r w:rsidRPr="0025325F">
              <w:rPr>
                <w:rFonts w:ascii="Times New Roman" w:eastAsia="Times New Roman" w:hAnsi="Times New Roman" w:cs="Times New Roman"/>
                <w:b/>
                <w:bCs/>
                <w:color w:val="000000" w:themeColor="text1"/>
                <w:sz w:val="21"/>
                <w:szCs w:val="21"/>
                <w:lang w:val="es-CO"/>
              </w:rPr>
              <w:t>transport</w:t>
            </w:r>
            <w:proofErr w:type="spellEnd"/>
          </w:p>
        </w:tc>
        <w:tc>
          <w:tcPr>
            <w:tcW w:w="0" w:type="auto"/>
            <w:vAlign w:val="center"/>
            <w:hideMark/>
          </w:tcPr>
          <w:p w14:paraId="262D2893"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K⁺</w:t>
            </w:r>
          </w:p>
        </w:tc>
        <w:tc>
          <w:tcPr>
            <w:tcW w:w="0" w:type="auto"/>
            <w:vAlign w:val="center"/>
            <w:hideMark/>
          </w:tcPr>
          <w:p w14:paraId="2D7A5589"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proofErr w:type="spellStart"/>
            <w:r w:rsidRPr="0025325F">
              <w:rPr>
                <w:rFonts w:ascii="Times New Roman" w:eastAsia="Times New Roman" w:hAnsi="Times New Roman" w:cs="Times New Roman"/>
                <w:color w:val="000000" w:themeColor="text1"/>
                <w:sz w:val="21"/>
                <w:szCs w:val="21"/>
                <w:lang w:val="es-CO"/>
              </w:rPr>
              <w:t>EX_k</w:t>
            </w:r>
            <w:proofErr w:type="spellEnd"/>
            <w:r w:rsidRPr="0025325F">
              <w:rPr>
                <w:rFonts w:ascii="Times New Roman" w:eastAsia="Times New Roman" w:hAnsi="Times New Roman" w:cs="Times New Roman"/>
                <w:color w:val="000000" w:themeColor="text1"/>
                <w:sz w:val="21"/>
                <w:szCs w:val="21"/>
                <w:lang w:val="es-CO"/>
              </w:rPr>
              <w:t>[e]</w:t>
            </w:r>
          </w:p>
        </w:tc>
        <w:tc>
          <w:tcPr>
            <w:tcW w:w="0" w:type="auto"/>
            <w:vAlign w:val="center"/>
            <w:hideMark/>
          </w:tcPr>
          <w:p w14:paraId="49304335"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proofErr w:type="spellStart"/>
            <w:r w:rsidRPr="0025325F">
              <w:rPr>
                <w:rFonts w:ascii="Times New Roman" w:eastAsia="Times New Roman" w:hAnsi="Times New Roman" w:cs="Times New Roman"/>
                <w:color w:val="000000" w:themeColor="text1"/>
                <w:sz w:val="21"/>
                <w:szCs w:val="21"/>
                <w:lang w:val="es-CO"/>
              </w:rPr>
              <w:t>Inherited</w:t>
            </w:r>
            <w:proofErr w:type="spellEnd"/>
            <w:r w:rsidRPr="0025325F">
              <w:rPr>
                <w:rFonts w:ascii="Times New Roman" w:eastAsia="Times New Roman" w:hAnsi="Times New Roman" w:cs="Times New Roman"/>
                <w:color w:val="000000" w:themeColor="text1"/>
                <w:sz w:val="21"/>
                <w:szCs w:val="21"/>
                <w:lang w:val="es-CO"/>
              </w:rPr>
              <w:t xml:space="preserve"> </w:t>
            </w:r>
            <w:proofErr w:type="spellStart"/>
            <w:r w:rsidRPr="0025325F">
              <w:rPr>
                <w:rFonts w:ascii="Times New Roman" w:eastAsia="Times New Roman" w:hAnsi="Times New Roman" w:cs="Times New Roman"/>
                <w:color w:val="000000" w:themeColor="text1"/>
                <w:sz w:val="21"/>
                <w:szCs w:val="21"/>
                <w:lang w:val="es-CO"/>
              </w:rPr>
              <w:t>from</w:t>
            </w:r>
            <w:proofErr w:type="spellEnd"/>
            <w:r w:rsidRPr="0025325F">
              <w:rPr>
                <w:rFonts w:ascii="Times New Roman" w:eastAsia="Times New Roman" w:hAnsi="Times New Roman" w:cs="Times New Roman"/>
                <w:color w:val="000000" w:themeColor="text1"/>
                <w:sz w:val="21"/>
                <w:szCs w:val="21"/>
                <w:lang w:val="es-CO"/>
              </w:rPr>
              <w:t xml:space="preserve"> </w:t>
            </w:r>
            <w:proofErr w:type="spellStart"/>
            <w:r w:rsidRPr="0025325F">
              <w:rPr>
                <w:rFonts w:ascii="Times New Roman" w:eastAsia="Times New Roman" w:hAnsi="Times New Roman" w:cs="Times New Roman"/>
                <w:color w:val="000000" w:themeColor="text1"/>
                <w:sz w:val="21"/>
                <w:szCs w:val="21"/>
                <w:lang w:val="es-CO"/>
              </w:rPr>
              <w:t>both</w:t>
            </w:r>
            <w:proofErr w:type="spellEnd"/>
            <w:r w:rsidRPr="0025325F">
              <w:rPr>
                <w:rFonts w:ascii="Times New Roman" w:eastAsia="Times New Roman" w:hAnsi="Times New Roman" w:cs="Times New Roman"/>
                <w:color w:val="000000" w:themeColor="text1"/>
                <w:sz w:val="21"/>
                <w:szCs w:val="21"/>
                <w:lang w:val="es-CO"/>
              </w:rPr>
              <w:t xml:space="preserve"> </w:t>
            </w:r>
            <w:proofErr w:type="spellStart"/>
            <w:r w:rsidRPr="0025325F">
              <w:rPr>
                <w:rFonts w:ascii="Times New Roman" w:eastAsia="Times New Roman" w:hAnsi="Times New Roman" w:cs="Times New Roman"/>
                <w:color w:val="000000" w:themeColor="text1"/>
                <w:sz w:val="21"/>
                <w:szCs w:val="21"/>
                <w:lang w:val="es-CO"/>
              </w:rPr>
              <w:t>GEMs</w:t>
            </w:r>
            <w:proofErr w:type="spellEnd"/>
          </w:p>
        </w:tc>
        <w:tc>
          <w:tcPr>
            <w:tcW w:w="0" w:type="auto"/>
            <w:vAlign w:val="center"/>
            <w:hideMark/>
          </w:tcPr>
          <w:p w14:paraId="5B8F2B4F"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–1000</w:t>
            </w:r>
          </w:p>
        </w:tc>
        <w:tc>
          <w:tcPr>
            <w:tcW w:w="0" w:type="auto"/>
            <w:vAlign w:val="center"/>
            <w:hideMark/>
          </w:tcPr>
          <w:p w14:paraId="1E7D547C"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1000</w:t>
            </w:r>
          </w:p>
        </w:tc>
        <w:tc>
          <w:tcPr>
            <w:tcW w:w="0" w:type="auto"/>
            <w:vAlign w:val="center"/>
            <w:hideMark/>
          </w:tcPr>
          <w:p w14:paraId="491EEA45"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proofErr w:type="spellStart"/>
            <w:r w:rsidRPr="0025325F">
              <w:rPr>
                <w:rFonts w:ascii="Times New Roman" w:eastAsia="Times New Roman" w:hAnsi="Times New Roman" w:cs="Times New Roman"/>
                <w:color w:val="000000" w:themeColor="text1"/>
                <w:sz w:val="21"/>
                <w:szCs w:val="21"/>
                <w:lang w:val="es-CO"/>
              </w:rPr>
              <w:t>Membrane</w:t>
            </w:r>
            <w:proofErr w:type="spellEnd"/>
            <w:r w:rsidRPr="0025325F">
              <w:rPr>
                <w:rFonts w:ascii="Times New Roman" w:eastAsia="Times New Roman" w:hAnsi="Times New Roman" w:cs="Times New Roman"/>
                <w:color w:val="000000" w:themeColor="text1"/>
                <w:sz w:val="21"/>
                <w:szCs w:val="21"/>
                <w:lang w:val="es-CO"/>
              </w:rPr>
              <w:t xml:space="preserve"> </w:t>
            </w:r>
            <w:proofErr w:type="spellStart"/>
            <w:r w:rsidRPr="0025325F">
              <w:rPr>
                <w:rFonts w:ascii="Times New Roman" w:eastAsia="Times New Roman" w:hAnsi="Times New Roman" w:cs="Times New Roman"/>
                <w:color w:val="000000" w:themeColor="text1"/>
                <w:sz w:val="21"/>
                <w:szCs w:val="21"/>
                <w:lang w:val="es-CO"/>
              </w:rPr>
              <w:t>repolarization</w:t>
            </w:r>
            <w:proofErr w:type="spellEnd"/>
          </w:p>
        </w:tc>
        <w:tc>
          <w:tcPr>
            <w:tcW w:w="0" w:type="auto"/>
            <w:vAlign w:val="center"/>
            <w:hideMark/>
          </w:tcPr>
          <w:p w14:paraId="420E2F02"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 xml:space="preserve">Original GEM </w:t>
            </w:r>
            <w:proofErr w:type="spellStart"/>
            <w:r w:rsidRPr="0025325F">
              <w:rPr>
                <w:rFonts w:ascii="Times New Roman" w:eastAsia="Times New Roman" w:hAnsi="Times New Roman" w:cs="Times New Roman"/>
                <w:color w:val="000000" w:themeColor="text1"/>
                <w:sz w:val="21"/>
                <w:szCs w:val="21"/>
                <w:lang w:val="es-CO"/>
              </w:rPr>
              <w:t>reconstruction</w:t>
            </w:r>
            <w:proofErr w:type="spellEnd"/>
          </w:p>
        </w:tc>
        <w:tc>
          <w:tcPr>
            <w:tcW w:w="0" w:type="auto"/>
            <w:vAlign w:val="center"/>
            <w:hideMark/>
          </w:tcPr>
          <w:p w14:paraId="352E46AE"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w:t>
            </w:r>
          </w:p>
        </w:tc>
      </w:tr>
      <w:tr w:rsidR="0025325F" w:rsidRPr="0025325F" w14:paraId="021E2ED5" w14:textId="77777777" w:rsidTr="0025325F">
        <w:tc>
          <w:tcPr>
            <w:tcW w:w="0" w:type="auto"/>
            <w:vAlign w:val="center"/>
            <w:hideMark/>
          </w:tcPr>
          <w:p w14:paraId="61F12F96" w14:textId="77777777" w:rsidR="0025325F" w:rsidRPr="0025325F" w:rsidRDefault="0025325F" w:rsidP="0025325F">
            <w:pPr>
              <w:spacing w:after="160"/>
              <w:jc w:val="center"/>
              <w:rPr>
                <w:rFonts w:ascii="Times New Roman" w:eastAsia="Times New Roman" w:hAnsi="Times New Roman" w:cs="Times New Roman"/>
                <w:b/>
                <w:bCs/>
                <w:color w:val="000000" w:themeColor="text1"/>
                <w:sz w:val="21"/>
                <w:szCs w:val="21"/>
                <w:lang w:val="es-CO"/>
              </w:rPr>
            </w:pPr>
            <w:proofErr w:type="spellStart"/>
            <w:r w:rsidRPr="0025325F">
              <w:rPr>
                <w:rFonts w:ascii="Times New Roman" w:eastAsia="Times New Roman" w:hAnsi="Times New Roman" w:cs="Times New Roman"/>
                <w:b/>
                <w:bCs/>
                <w:color w:val="000000" w:themeColor="text1"/>
                <w:sz w:val="21"/>
                <w:szCs w:val="21"/>
                <w:lang w:val="es-CO"/>
              </w:rPr>
              <w:t>Calcium</w:t>
            </w:r>
            <w:proofErr w:type="spellEnd"/>
            <w:r w:rsidRPr="0025325F">
              <w:rPr>
                <w:rFonts w:ascii="Times New Roman" w:eastAsia="Times New Roman" w:hAnsi="Times New Roman" w:cs="Times New Roman"/>
                <w:b/>
                <w:bCs/>
                <w:color w:val="000000" w:themeColor="text1"/>
                <w:sz w:val="21"/>
                <w:szCs w:val="21"/>
                <w:lang w:val="es-CO"/>
              </w:rPr>
              <w:t xml:space="preserve"> </w:t>
            </w:r>
            <w:proofErr w:type="spellStart"/>
            <w:r w:rsidRPr="0025325F">
              <w:rPr>
                <w:rFonts w:ascii="Times New Roman" w:eastAsia="Times New Roman" w:hAnsi="Times New Roman" w:cs="Times New Roman"/>
                <w:b/>
                <w:bCs/>
                <w:color w:val="000000" w:themeColor="text1"/>
                <w:sz w:val="21"/>
                <w:szCs w:val="21"/>
                <w:lang w:val="es-CO"/>
              </w:rPr>
              <w:t>transport</w:t>
            </w:r>
            <w:proofErr w:type="spellEnd"/>
          </w:p>
        </w:tc>
        <w:tc>
          <w:tcPr>
            <w:tcW w:w="0" w:type="auto"/>
            <w:vAlign w:val="center"/>
            <w:hideMark/>
          </w:tcPr>
          <w:p w14:paraId="7CBB76EA"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Ca²⁺</w:t>
            </w:r>
          </w:p>
        </w:tc>
        <w:tc>
          <w:tcPr>
            <w:tcW w:w="0" w:type="auto"/>
            <w:vAlign w:val="center"/>
            <w:hideMark/>
          </w:tcPr>
          <w:p w14:paraId="3ECDDEA7"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EX_ca2[e]</w:t>
            </w:r>
          </w:p>
        </w:tc>
        <w:tc>
          <w:tcPr>
            <w:tcW w:w="0" w:type="auto"/>
            <w:vAlign w:val="center"/>
            <w:hideMark/>
          </w:tcPr>
          <w:p w14:paraId="7AE378DE"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proofErr w:type="spellStart"/>
            <w:r w:rsidRPr="0025325F">
              <w:rPr>
                <w:rFonts w:ascii="Times New Roman" w:eastAsia="Times New Roman" w:hAnsi="Times New Roman" w:cs="Times New Roman"/>
                <w:color w:val="000000" w:themeColor="text1"/>
                <w:sz w:val="21"/>
                <w:szCs w:val="21"/>
                <w:lang w:val="es-CO"/>
              </w:rPr>
              <w:t>Inherited</w:t>
            </w:r>
            <w:proofErr w:type="spellEnd"/>
            <w:r w:rsidRPr="0025325F">
              <w:rPr>
                <w:rFonts w:ascii="Times New Roman" w:eastAsia="Times New Roman" w:hAnsi="Times New Roman" w:cs="Times New Roman"/>
                <w:color w:val="000000" w:themeColor="text1"/>
                <w:sz w:val="21"/>
                <w:szCs w:val="21"/>
                <w:lang w:val="es-CO"/>
              </w:rPr>
              <w:t xml:space="preserve"> </w:t>
            </w:r>
            <w:proofErr w:type="spellStart"/>
            <w:r w:rsidRPr="0025325F">
              <w:rPr>
                <w:rFonts w:ascii="Times New Roman" w:eastAsia="Times New Roman" w:hAnsi="Times New Roman" w:cs="Times New Roman"/>
                <w:color w:val="000000" w:themeColor="text1"/>
                <w:sz w:val="21"/>
                <w:szCs w:val="21"/>
                <w:lang w:val="es-CO"/>
              </w:rPr>
              <w:t>from</w:t>
            </w:r>
            <w:proofErr w:type="spellEnd"/>
            <w:r w:rsidRPr="0025325F">
              <w:rPr>
                <w:rFonts w:ascii="Times New Roman" w:eastAsia="Times New Roman" w:hAnsi="Times New Roman" w:cs="Times New Roman"/>
                <w:color w:val="000000" w:themeColor="text1"/>
                <w:sz w:val="21"/>
                <w:szCs w:val="21"/>
                <w:lang w:val="es-CO"/>
              </w:rPr>
              <w:t xml:space="preserve"> </w:t>
            </w:r>
            <w:proofErr w:type="spellStart"/>
            <w:r w:rsidRPr="0025325F">
              <w:rPr>
                <w:rFonts w:ascii="Times New Roman" w:eastAsia="Times New Roman" w:hAnsi="Times New Roman" w:cs="Times New Roman"/>
                <w:color w:val="000000" w:themeColor="text1"/>
                <w:sz w:val="21"/>
                <w:szCs w:val="21"/>
                <w:lang w:val="es-CO"/>
              </w:rPr>
              <w:t>both</w:t>
            </w:r>
            <w:proofErr w:type="spellEnd"/>
            <w:r w:rsidRPr="0025325F">
              <w:rPr>
                <w:rFonts w:ascii="Times New Roman" w:eastAsia="Times New Roman" w:hAnsi="Times New Roman" w:cs="Times New Roman"/>
                <w:color w:val="000000" w:themeColor="text1"/>
                <w:sz w:val="21"/>
                <w:szCs w:val="21"/>
                <w:lang w:val="es-CO"/>
              </w:rPr>
              <w:t xml:space="preserve"> </w:t>
            </w:r>
            <w:proofErr w:type="spellStart"/>
            <w:r w:rsidRPr="0025325F">
              <w:rPr>
                <w:rFonts w:ascii="Times New Roman" w:eastAsia="Times New Roman" w:hAnsi="Times New Roman" w:cs="Times New Roman"/>
                <w:color w:val="000000" w:themeColor="text1"/>
                <w:sz w:val="21"/>
                <w:szCs w:val="21"/>
                <w:lang w:val="es-CO"/>
              </w:rPr>
              <w:t>GEMs</w:t>
            </w:r>
            <w:proofErr w:type="spellEnd"/>
          </w:p>
        </w:tc>
        <w:tc>
          <w:tcPr>
            <w:tcW w:w="0" w:type="auto"/>
            <w:vAlign w:val="center"/>
            <w:hideMark/>
          </w:tcPr>
          <w:p w14:paraId="03A0D271"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–10</w:t>
            </w:r>
          </w:p>
        </w:tc>
        <w:tc>
          <w:tcPr>
            <w:tcW w:w="0" w:type="auto"/>
            <w:vAlign w:val="center"/>
            <w:hideMark/>
          </w:tcPr>
          <w:p w14:paraId="4BB5DAD8"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10</w:t>
            </w:r>
          </w:p>
        </w:tc>
        <w:tc>
          <w:tcPr>
            <w:tcW w:w="0" w:type="auto"/>
            <w:vAlign w:val="center"/>
            <w:hideMark/>
          </w:tcPr>
          <w:p w14:paraId="1A99673D"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proofErr w:type="spellStart"/>
            <w:r w:rsidRPr="0025325F">
              <w:rPr>
                <w:rFonts w:ascii="Times New Roman" w:eastAsia="Times New Roman" w:hAnsi="Times New Roman" w:cs="Times New Roman"/>
                <w:color w:val="000000" w:themeColor="text1"/>
                <w:sz w:val="21"/>
                <w:szCs w:val="21"/>
                <w:lang w:val="es-CO"/>
              </w:rPr>
              <w:t>Calcium</w:t>
            </w:r>
            <w:proofErr w:type="spellEnd"/>
            <w:r w:rsidRPr="0025325F">
              <w:rPr>
                <w:rFonts w:ascii="Times New Roman" w:eastAsia="Times New Roman" w:hAnsi="Times New Roman" w:cs="Times New Roman"/>
                <w:color w:val="000000" w:themeColor="text1"/>
                <w:sz w:val="21"/>
                <w:szCs w:val="21"/>
                <w:lang w:val="es-CO"/>
              </w:rPr>
              <w:t xml:space="preserve"> homeostasis</w:t>
            </w:r>
          </w:p>
        </w:tc>
        <w:tc>
          <w:tcPr>
            <w:tcW w:w="0" w:type="auto"/>
            <w:vAlign w:val="center"/>
            <w:hideMark/>
          </w:tcPr>
          <w:p w14:paraId="0A1A4FAD"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t xml:space="preserve">Original GEM </w:t>
            </w:r>
            <w:proofErr w:type="spellStart"/>
            <w:r w:rsidRPr="0025325F">
              <w:rPr>
                <w:rFonts w:ascii="Times New Roman" w:eastAsia="Times New Roman" w:hAnsi="Times New Roman" w:cs="Times New Roman"/>
                <w:color w:val="000000" w:themeColor="text1"/>
                <w:sz w:val="21"/>
                <w:szCs w:val="21"/>
                <w:lang w:val="es-CO"/>
              </w:rPr>
              <w:lastRenderedPageBreak/>
              <w:t>reconstruction</w:t>
            </w:r>
            <w:proofErr w:type="spellEnd"/>
          </w:p>
        </w:tc>
        <w:tc>
          <w:tcPr>
            <w:tcW w:w="0" w:type="auto"/>
            <w:vAlign w:val="center"/>
            <w:hideMark/>
          </w:tcPr>
          <w:p w14:paraId="2E6F6263" w14:textId="77777777" w:rsidR="0025325F" w:rsidRPr="0025325F" w:rsidRDefault="0025325F" w:rsidP="0025325F">
            <w:pPr>
              <w:spacing w:after="160"/>
              <w:jc w:val="center"/>
              <w:rPr>
                <w:rFonts w:ascii="Times New Roman" w:eastAsia="Times New Roman" w:hAnsi="Times New Roman" w:cs="Times New Roman"/>
                <w:color w:val="000000" w:themeColor="text1"/>
                <w:sz w:val="21"/>
                <w:szCs w:val="21"/>
                <w:lang w:val="es-CO"/>
              </w:rPr>
            </w:pPr>
            <w:r w:rsidRPr="0025325F">
              <w:rPr>
                <w:rFonts w:ascii="Times New Roman" w:eastAsia="Times New Roman" w:hAnsi="Times New Roman" w:cs="Times New Roman"/>
                <w:color w:val="000000" w:themeColor="text1"/>
                <w:sz w:val="21"/>
                <w:szCs w:val="21"/>
                <w:lang w:val="es-CO"/>
              </w:rPr>
              <w:lastRenderedPageBreak/>
              <w:t>—</w:t>
            </w:r>
          </w:p>
        </w:tc>
      </w:tr>
    </w:tbl>
    <w:p w14:paraId="4BC687DA" w14:textId="77777777" w:rsidR="004A4C44" w:rsidRDefault="004A4C44" w:rsidP="004A4C44">
      <w:pPr>
        <w:jc w:val="both"/>
        <w:rPr>
          <w:rFonts w:ascii="Times New Roman" w:eastAsia="Times New Roman" w:hAnsi="Times New Roman" w:cs="Times New Roman"/>
          <w:b/>
          <w:bCs/>
          <w:color w:val="000000" w:themeColor="text1"/>
        </w:rPr>
      </w:pPr>
    </w:p>
    <w:sectPr w:rsidR="004A4C44" w:rsidSect="00896245">
      <w:pgSz w:w="15840" w:h="12240"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6A6"/>
    <w:rsid w:val="00096C26"/>
    <w:rsid w:val="000B3282"/>
    <w:rsid w:val="001E6FA9"/>
    <w:rsid w:val="0025325F"/>
    <w:rsid w:val="002F00B7"/>
    <w:rsid w:val="00484F5B"/>
    <w:rsid w:val="004A4C44"/>
    <w:rsid w:val="005F36A6"/>
    <w:rsid w:val="0068028C"/>
    <w:rsid w:val="00692A30"/>
    <w:rsid w:val="00896245"/>
    <w:rsid w:val="008C3F32"/>
    <w:rsid w:val="00E8010E"/>
    <w:rsid w:val="00F06D8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DE177"/>
  <w15:chartTrackingRefBased/>
  <w15:docId w15:val="{54DA0B6F-0F93-474C-98E0-40015BAE4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6A6"/>
    <w:pPr>
      <w:spacing w:line="279" w:lineRule="auto"/>
    </w:pPr>
    <w:rPr>
      <w:rFonts w:eastAsiaTheme="minorEastAsia"/>
      <w:sz w:val="24"/>
      <w:szCs w:val="24"/>
      <w:lang w:val="en-US" w:eastAsia="ja-JP"/>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5F36A6"/>
    <w:pPr>
      <w:spacing w:after="0" w:line="240" w:lineRule="auto"/>
    </w:pPr>
    <w:rPr>
      <w:rFonts w:asciiTheme="majorHAnsi" w:hAnsiTheme="maj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896245"/>
    <w:rPr>
      <w:b/>
      <w:bCs/>
    </w:rPr>
  </w:style>
  <w:style w:type="character" w:styleId="Hipervnculo">
    <w:name w:val="Hyperlink"/>
    <w:basedOn w:val="Fuentedeprrafopredeter"/>
    <w:uiPriority w:val="99"/>
    <w:unhideWhenUsed/>
    <w:rsid w:val="004A4C44"/>
    <w:rPr>
      <w:color w:val="0563C1" w:themeColor="hyperlink"/>
      <w:u w:val="single"/>
    </w:rPr>
  </w:style>
  <w:style w:type="character" w:styleId="Mencinsinresolver">
    <w:name w:val="Unresolved Mention"/>
    <w:basedOn w:val="Fuentedeprrafopredeter"/>
    <w:uiPriority w:val="99"/>
    <w:semiHidden/>
    <w:unhideWhenUsed/>
    <w:rsid w:val="004A4C44"/>
    <w:rPr>
      <w:color w:val="605E5C"/>
      <w:shd w:val="clear" w:color="auto" w:fill="E1DFDD"/>
    </w:rPr>
  </w:style>
  <w:style w:type="character" w:styleId="Refdecomentario">
    <w:name w:val="annotation reference"/>
    <w:basedOn w:val="Fuentedeprrafopredeter"/>
    <w:uiPriority w:val="99"/>
    <w:semiHidden/>
    <w:unhideWhenUsed/>
    <w:rsid w:val="00692A30"/>
    <w:rPr>
      <w:sz w:val="16"/>
      <w:szCs w:val="16"/>
    </w:rPr>
  </w:style>
  <w:style w:type="paragraph" w:styleId="Textocomentario">
    <w:name w:val="annotation text"/>
    <w:basedOn w:val="Normal"/>
    <w:link w:val="TextocomentarioCar"/>
    <w:uiPriority w:val="99"/>
    <w:unhideWhenUsed/>
    <w:rsid w:val="00692A30"/>
    <w:pPr>
      <w:spacing w:line="240" w:lineRule="auto"/>
    </w:pPr>
    <w:rPr>
      <w:sz w:val="20"/>
      <w:szCs w:val="20"/>
    </w:rPr>
  </w:style>
  <w:style w:type="character" w:customStyle="1" w:styleId="TextocomentarioCar">
    <w:name w:val="Texto comentario Car"/>
    <w:basedOn w:val="Fuentedeprrafopredeter"/>
    <w:link w:val="Textocomentario"/>
    <w:uiPriority w:val="99"/>
    <w:rsid w:val="00692A30"/>
    <w:rPr>
      <w:rFonts w:eastAsiaTheme="minorEastAsia"/>
      <w:sz w:val="20"/>
      <w:szCs w:val="20"/>
      <w:lang w:val="en-US" w:eastAsia="ja-JP"/>
    </w:rPr>
  </w:style>
  <w:style w:type="paragraph" w:styleId="Asuntodelcomentario">
    <w:name w:val="annotation subject"/>
    <w:basedOn w:val="Textocomentario"/>
    <w:next w:val="Textocomentario"/>
    <w:link w:val="AsuntodelcomentarioCar"/>
    <w:uiPriority w:val="99"/>
    <w:semiHidden/>
    <w:unhideWhenUsed/>
    <w:rsid w:val="00692A30"/>
    <w:rPr>
      <w:b/>
      <w:bCs/>
    </w:rPr>
  </w:style>
  <w:style w:type="character" w:customStyle="1" w:styleId="AsuntodelcomentarioCar">
    <w:name w:val="Asunto del comentario Car"/>
    <w:basedOn w:val="TextocomentarioCar"/>
    <w:link w:val="Asuntodelcomentario"/>
    <w:uiPriority w:val="99"/>
    <w:semiHidden/>
    <w:rsid w:val="00692A30"/>
    <w:rPr>
      <w:rFonts w:eastAsiaTheme="minorEastAsia"/>
      <w:b/>
      <w:bCs/>
      <w:sz w:val="20"/>
      <w:szCs w:val="20"/>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693303">
      <w:bodyDiv w:val="1"/>
      <w:marLeft w:val="0"/>
      <w:marRight w:val="0"/>
      <w:marTop w:val="0"/>
      <w:marBottom w:val="0"/>
      <w:divBdr>
        <w:top w:val="none" w:sz="0" w:space="0" w:color="auto"/>
        <w:left w:val="none" w:sz="0" w:space="0" w:color="auto"/>
        <w:bottom w:val="none" w:sz="0" w:space="0" w:color="auto"/>
        <w:right w:val="none" w:sz="0" w:space="0" w:color="auto"/>
      </w:divBdr>
    </w:div>
    <w:div w:id="114913393">
      <w:bodyDiv w:val="1"/>
      <w:marLeft w:val="0"/>
      <w:marRight w:val="0"/>
      <w:marTop w:val="0"/>
      <w:marBottom w:val="0"/>
      <w:divBdr>
        <w:top w:val="none" w:sz="0" w:space="0" w:color="auto"/>
        <w:left w:val="none" w:sz="0" w:space="0" w:color="auto"/>
        <w:bottom w:val="none" w:sz="0" w:space="0" w:color="auto"/>
        <w:right w:val="none" w:sz="0" w:space="0" w:color="auto"/>
      </w:divBdr>
    </w:div>
    <w:div w:id="435708567">
      <w:bodyDiv w:val="1"/>
      <w:marLeft w:val="0"/>
      <w:marRight w:val="0"/>
      <w:marTop w:val="0"/>
      <w:marBottom w:val="0"/>
      <w:divBdr>
        <w:top w:val="none" w:sz="0" w:space="0" w:color="auto"/>
        <w:left w:val="none" w:sz="0" w:space="0" w:color="auto"/>
        <w:bottom w:val="none" w:sz="0" w:space="0" w:color="auto"/>
        <w:right w:val="none" w:sz="0" w:space="0" w:color="auto"/>
      </w:divBdr>
    </w:div>
    <w:div w:id="812869587">
      <w:bodyDiv w:val="1"/>
      <w:marLeft w:val="0"/>
      <w:marRight w:val="0"/>
      <w:marTop w:val="0"/>
      <w:marBottom w:val="0"/>
      <w:divBdr>
        <w:top w:val="none" w:sz="0" w:space="0" w:color="auto"/>
        <w:left w:val="none" w:sz="0" w:space="0" w:color="auto"/>
        <w:bottom w:val="none" w:sz="0" w:space="0" w:color="auto"/>
        <w:right w:val="none" w:sz="0" w:space="0" w:color="auto"/>
      </w:divBdr>
    </w:div>
    <w:div w:id="1249850286">
      <w:bodyDiv w:val="1"/>
      <w:marLeft w:val="0"/>
      <w:marRight w:val="0"/>
      <w:marTop w:val="0"/>
      <w:marBottom w:val="0"/>
      <w:divBdr>
        <w:top w:val="none" w:sz="0" w:space="0" w:color="auto"/>
        <w:left w:val="none" w:sz="0" w:space="0" w:color="auto"/>
        <w:bottom w:val="none" w:sz="0" w:space="0" w:color="auto"/>
        <w:right w:val="none" w:sz="0" w:space="0" w:color="auto"/>
      </w:divBdr>
    </w:div>
    <w:div w:id="1544636370">
      <w:bodyDiv w:val="1"/>
      <w:marLeft w:val="0"/>
      <w:marRight w:val="0"/>
      <w:marTop w:val="0"/>
      <w:marBottom w:val="0"/>
      <w:divBdr>
        <w:top w:val="none" w:sz="0" w:space="0" w:color="auto"/>
        <w:left w:val="none" w:sz="0" w:space="0" w:color="auto"/>
        <w:bottom w:val="none" w:sz="0" w:space="0" w:color="auto"/>
        <w:right w:val="none" w:sz="0" w:space="0" w:color="auto"/>
      </w:divBdr>
    </w:div>
    <w:div w:id="1602370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429</Words>
  <Characters>2361</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Andrea Angarita Rodriguez</dc:creator>
  <cp:keywords/>
  <dc:description/>
  <cp:lastModifiedBy>Maria Andrea Angarita Rodriguez</cp:lastModifiedBy>
  <cp:revision>2</cp:revision>
  <dcterms:created xsi:type="dcterms:W3CDTF">2026-08-15T20:59:00Z</dcterms:created>
  <dcterms:modified xsi:type="dcterms:W3CDTF">2026-08-15T20:59:00Z</dcterms:modified>
</cp:coreProperties>
</file>