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05" w:type="dxa"/>
        <w:tblLayout w:type="fixed"/>
        <w:tblLook w:val="0400" w:firstRow="0" w:lastRow="0" w:firstColumn="0" w:lastColumn="0" w:noHBand="0" w:noVBand="1"/>
      </w:tblPr>
      <w:tblGrid>
        <w:gridCol w:w="3292"/>
        <w:gridCol w:w="5413"/>
      </w:tblGrid>
      <w:tr w:rsidR="0052549B" w:rsidTr="0068706F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549B" w:rsidRDefault="0052549B" w:rsidP="0068706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BỘ TÀI CHÍNH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CỤC THUẾ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549B" w:rsidRDefault="0052549B" w:rsidP="0068706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CỘNG HÒA XÃ HỘI CHỦ NGHĨA VIỆT NAM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Độc lập - Tự do - Hạnh phúc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sz w:val="20"/>
                <w:szCs w:val="20"/>
                <w:vertAlign w:val="superscript"/>
              </w:rPr>
              <w:t>__________</w:t>
            </w:r>
          </w:p>
        </w:tc>
      </w:tr>
      <w:tr w:rsidR="0052549B" w:rsidTr="0068706F">
        <w:tc>
          <w:tcPr>
            <w:tcW w:w="32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549B" w:rsidRDefault="0052549B" w:rsidP="00687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bookmarkStart w:id="0" w:name="_heading=h.h01jlxlcm7y" w:colFirst="0" w:colLast="0"/>
            <w:bookmarkEnd w:id="0"/>
            <w:r>
              <w:rPr>
                <w:rFonts w:ascii="Arial" w:eastAsia="Arial" w:hAnsi="Arial" w:cs="Arial"/>
                <w:sz w:val="20"/>
                <w:szCs w:val="20"/>
              </w:rPr>
              <w:t xml:space="preserve">Số: </w:t>
            </w:r>
            <w:r>
              <w:rPr>
                <w:rFonts w:ascii="Arial" w:eastAsia="Arial" w:hAnsi="Arial" w:cs="Arial"/>
                <w:sz w:val="20"/>
                <w:szCs w:val="20"/>
                <w:lang w:val="en-US"/>
              </w:rPr>
              <w:t>6005</w:t>
            </w:r>
            <w:r>
              <w:rPr>
                <w:rFonts w:ascii="Arial" w:eastAsia="Arial" w:hAnsi="Arial" w:cs="Arial"/>
                <w:sz w:val="20"/>
                <w:szCs w:val="20"/>
              </w:rPr>
              <w:t>/CT-CS</w:t>
            </w:r>
          </w:p>
          <w:p w:rsidR="0052549B" w:rsidRPr="0052549B" w:rsidRDefault="0052549B" w:rsidP="0052549B">
            <w:pPr>
              <w:pStyle w:val="Vnbnnidung0"/>
              <w:spacing w:after="0"/>
              <w:ind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52549B">
              <w:rPr>
                <w:rFonts w:ascii="Arial" w:hAnsi="Arial" w:cs="Arial"/>
                <w:sz w:val="20"/>
                <w:szCs w:val="20"/>
              </w:rPr>
              <w:t>V/v thuế GTGT.</w:t>
            </w:r>
          </w:p>
        </w:tc>
        <w:tc>
          <w:tcPr>
            <w:tcW w:w="54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549B" w:rsidRDefault="0052549B" w:rsidP="0052549B">
            <w:pPr>
              <w:spacing w:before="120" w:after="120"/>
              <w:jc w:val="right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Hà Nộ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>i, ngày 15</w:t>
            </w:r>
            <w:r>
              <w:rPr>
                <w:rFonts w:ascii="Arial" w:eastAsia="Arial" w:hAnsi="Arial" w:cs="Arial"/>
                <w:i/>
                <w:iCs/>
                <w:sz w:val="20"/>
                <w:szCs w:val="20"/>
              </w:rPr>
              <w:t xml:space="preserve"> tháng 12 năm 2025</w:t>
            </w:r>
          </w:p>
        </w:tc>
      </w:tr>
    </w:tbl>
    <w:p w:rsidR="0052549B" w:rsidRDefault="0052549B">
      <w:pPr>
        <w:pStyle w:val="Vnbnnidung0"/>
        <w:ind w:firstLine="700"/>
        <w:jc w:val="both"/>
        <w:rPr>
          <w:rFonts w:ascii="Arial" w:hAnsi="Arial" w:cs="Arial"/>
          <w:sz w:val="20"/>
          <w:szCs w:val="20"/>
        </w:rPr>
      </w:pPr>
    </w:p>
    <w:p w:rsidR="0052549B" w:rsidRDefault="0052549B" w:rsidP="0052549B">
      <w:pPr>
        <w:pStyle w:val="Vnbnnidung0"/>
        <w:ind w:firstLine="700"/>
        <w:jc w:val="center"/>
        <w:rPr>
          <w:rFonts w:ascii="Arial" w:hAnsi="Arial" w:cs="Arial"/>
          <w:sz w:val="20"/>
          <w:szCs w:val="20"/>
        </w:rPr>
      </w:pPr>
      <w:r w:rsidRPr="0052549B">
        <w:rPr>
          <w:rFonts w:ascii="Arial" w:hAnsi="Arial" w:cs="Arial"/>
          <w:sz w:val="20"/>
          <w:szCs w:val="20"/>
        </w:rPr>
        <w:t>Kính gửi: Thuế thành phố Hà Nội.</w:t>
      </w:r>
    </w:p>
    <w:p w:rsidR="006F379A" w:rsidRPr="0052549B" w:rsidRDefault="001117B8">
      <w:pPr>
        <w:pStyle w:val="Vnbnnidung0"/>
        <w:ind w:firstLine="700"/>
        <w:jc w:val="both"/>
        <w:rPr>
          <w:rFonts w:ascii="Arial" w:hAnsi="Arial" w:cs="Arial"/>
          <w:sz w:val="20"/>
          <w:szCs w:val="20"/>
        </w:rPr>
      </w:pPr>
      <w:r w:rsidRPr="0052549B">
        <w:rPr>
          <w:rFonts w:ascii="Arial" w:hAnsi="Arial" w:cs="Arial"/>
          <w:sz w:val="20"/>
          <w:szCs w:val="20"/>
        </w:rPr>
        <w:t xml:space="preserve">Cục Thuế nhận được công văn số 23394/HAN-KTr4 ngày 15/10/2025 của Thuế thành phố Hà Nội về thuế giá trị gia tăng (GTGT). </w:t>
      </w:r>
      <w:r w:rsidR="0052549B">
        <w:rPr>
          <w:rFonts w:ascii="Arial" w:hAnsi="Arial" w:cs="Arial"/>
          <w:sz w:val="20"/>
          <w:szCs w:val="20"/>
          <w:lang w:val="en-US"/>
        </w:rPr>
        <w:t>V</w:t>
      </w:r>
      <w:r w:rsidRPr="0052549B">
        <w:rPr>
          <w:rFonts w:ascii="Arial" w:hAnsi="Arial" w:cs="Arial"/>
          <w:sz w:val="20"/>
          <w:szCs w:val="20"/>
        </w:rPr>
        <w:t>ề vấn đề này, Cục Thuế có ý kiến như sau:</w:t>
      </w:r>
    </w:p>
    <w:p w:rsidR="006F379A" w:rsidRPr="0052549B" w:rsidRDefault="001117B8">
      <w:pPr>
        <w:pStyle w:val="Vnbnnidung0"/>
        <w:ind w:firstLine="700"/>
        <w:jc w:val="both"/>
        <w:rPr>
          <w:rFonts w:ascii="Arial" w:hAnsi="Arial" w:cs="Arial"/>
          <w:sz w:val="20"/>
          <w:szCs w:val="20"/>
        </w:rPr>
      </w:pPr>
      <w:r w:rsidRPr="0052549B">
        <w:rPr>
          <w:rFonts w:ascii="Arial" w:hAnsi="Arial" w:cs="Arial"/>
          <w:sz w:val="20"/>
          <w:szCs w:val="20"/>
        </w:rPr>
        <w:t>Căn cứ khoản 3 Điều 1 Luật s</w:t>
      </w:r>
      <w:r w:rsidR="0052549B">
        <w:rPr>
          <w:rFonts w:ascii="Arial" w:hAnsi="Arial" w:cs="Arial"/>
          <w:sz w:val="20"/>
          <w:szCs w:val="20"/>
          <w:lang w:val="en-US"/>
        </w:rPr>
        <w:t>ố</w:t>
      </w:r>
      <w:r w:rsidRPr="0052549B">
        <w:rPr>
          <w:rFonts w:ascii="Arial" w:hAnsi="Arial" w:cs="Arial"/>
          <w:sz w:val="20"/>
          <w:szCs w:val="20"/>
        </w:rPr>
        <w:t xml:space="preserve"> 31/2013/QH13 ngày 19/6/2013 (sửa đ</w:t>
      </w:r>
      <w:r w:rsidRPr="0052549B">
        <w:rPr>
          <w:rFonts w:ascii="Arial" w:hAnsi="Arial" w:cs="Arial"/>
          <w:sz w:val="20"/>
          <w:szCs w:val="20"/>
        </w:rPr>
        <w:t>ồi, bổ sung khoản 1 Điều 8 Luật Thuế giá trị gia tăng số 13/2008/QH12 ngày 03/6/2008) của Quốc hội quy định về thuế suất thuế GTGT;</w:t>
      </w:r>
    </w:p>
    <w:p w:rsidR="006F379A" w:rsidRPr="0052549B" w:rsidRDefault="001117B8">
      <w:pPr>
        <w:pStyle w:val="Vnbnnidung0"/>
        <w:ind w:firstLine="700"/>
        <w:jc w:val="both"/>
        <w:rPr>
          <w:rFonts w:ascii="Arial" w:hAnsi="Arial" w:cs="Arial"/>
          <w:sz w:val="20"/>
          <w:szCs w:val="20"/>
        </w:rPr>
      </w:pPr>
      <w:r w:rsidRPr="0052549B">
        <w:rPr>
          <w:rFonts w:ascii="Arial" w:hAnsi="Arial" w:cs="Arial"/>
          <w:sz w:val="20"/>
          <w:szCs w:val="20"/>
        </w:rPr>
        <w:t>Căn cứ khoản 1 Điều 6 Nghị định số 209/2013/NĐ-CP ngà</w:t>
      </w:r>
      <w:r w:rsidR="0052549B">
        <w:rPr>
          <w:rFonts w:ascii="Arial" w:hAnsi="Arial" w:cs="Arial"/>
          <w:sz w:val="20"/>
          <w:szCs w:val="20"/>
          <w:lang w:val="en-US"/>
        </w:rPr>
        <w:t xml:space="preserve">y </w:t>
      </w:r>
      <w:r w:rsidRPr="0052549B">
        <w:rPr>
          <w:rFonts w:ascii="Arial" w:hAnsi="Arial" w:cs="Arial"/>
          <w:sz w:val="20"/>
          <w:szCs w:val="20"/>
        </w:rPr>
        <w:t xml:space="preserve">18/12/2013 của Chính phủ quy định chi tiết và hướng dẫn thi hành một </w:t>
      </w:r>
      <w:r w:rsidRPr="0052549B">
        <w:rPr>
          <w:rFonts w:ascii="Arial" w:hAnsi="Arial" w:cs="Arial"/>
          <w:sz w:val="20"/>
          <w:szCs w:val="20"/>
        </w:rPr>
        <w:t>số điều Luật Thuế giá trị gia tăng quy định về thuế suất 0%;</w:t>
      </w:r>
    </w:p>
    <w:p w:rsidR="006F379A" w:rsidRPr="0052549B" w:rsidRDefault="001117B8">
      <w:pPr>
        <w:pStyle w:val="Vnbnnidung0"/>
        <w:ind w:firstLine="700"/>
        <w:jc w:val="both"/>
        <w:rPr>
          <w:rFonts w:ascii="Arial" w:hAnsi="Arial" w:cs="Arial"/>
          <w:sz w:val="20"/>
          <w:szCs w:val="20"/>
        </w:rPr>
      </w:pPr>
      <w:r w:rsidRPr="0052549B">
        <w:rPr>
          <w:rFonts w:ascii="Arial" w:hAnsi="Arial" w:cs="Arial"/>
          <w:sz w:val="20"/>
          <w:szCs w:val="20"/>
        </w:rPr>
        <w:t>Căn cứ điểm b khoản 1 và điểm b khoản 2 Điều 9 Thông tư số 219/2013/TT-BTC ngày 31/12/2013 của Bộ Tài chính hướng dẫn về thuế suất 0%;</w:t>
      </w:r>
    </w:p>
    <w:p w:rsidR="006F379A" w:rsidRPr="0052549B" w:rsidRDefault="001117B8">
      <w:pPr>
        <w:pStyle w:val="Vnbnnidung0"/>
        <w:ind w:firstLine="700"/>
        <w:jc w:val="both"/>
        <w:rPr>
          <w:rFonts w:ascii="Arial" w:hAnsi="Arial" w:cs="Arial"/>
          <w:sz w:val="20"/>
          <w:szCs w:val="20"/>
        </w:rPr>
      </w:pPr>
      <w:r w:rsidRPr="0052549B">
        <w:rPr>
          <w:rFonts w:ascii="Arial" w:hAnsi="Arial" w:cs="Arial"/>
          <w:sz w:val="20"/>
          <w:szCs w:val="20"/>
        </w:rPr>
        <w:t>Căn cứ các quy định, hướng dẫn nêu trên và theo trình bày củ</w:t>
      </w:r>
      <w:r w:rsidRPr="0052549B">
        <w:rPr>
          <w:rFonts w:ascii="Arial" w:hAnsi="Arial" w:cs="Arial"/>
          <w:sz w:val="20"/>
          <w:szCs w:val="20"/>
        </w:rPr>
        <w:t>a Thuế thành phố Hà Nội, Cục Thuế thống nhất với đề xuất của Thuế thành phố Hà Nội nêu tại công v</w:t>
      </w:r>
      <w:r w:rsidR="0052549B">
        <w:rPr>
          <w:rFonts w:ascii="Arial" w:hAnsi="Arial" w:cs="Arial"/>
          <w:sz w:val="20"/>
          <w:szCs w:val="20"/>
          <w:lang w:val="en-US"/>
        </w:rPr>
        <w:t>ă</w:t>
      </w:r>
      <w:r w:rsidRPr="0052549B">
        <w:rPr>
          <w:rFonts w:ascii="Arial" w:hAnsi="Arial" w:cs="Arial"/>
          <w:sz w:val="20"/>
          <w:szCs w:val="20"/>
        </w:rPr>
        <w:t>n số 23394/HAN-KTr4. Theo đó, trường hợp xác định các dịch vụ Ch</w:t>
      </w:r>
      <w:r w:rsidR="0052549B">
        <w:rPr>
          <w:rFonts w:ascii="Arial" w:hAnsi="Arial" w:cs="Arial"/>
          <w:sz w:val="20"/>
          <w:szCs w:val="20"/>
          <w:lang w:val="en-US"/>
        </w:rPr>
        <w:t>i</w:t>
      </w:r>
      <w:r w:rsidRPr="0052549B">
        <w:rPr>
          <w:rFonts w:ascii="Arial" w:hAnsi="Arial" w:cs="Arial"/>
          <w:sz w:val="20"/>
          <w:szCs w:val="20"/>
        </w:rPr>
        <w:t xml:space="preserve"> nhánh công ty TNHH MTV sản xuất TMVA - Trung tâm kinh doanh Hà Nội cung cấp cho Tập đoàn TP </w:t>
      </w:r>
      <w:r w:rsidRPr="0052549B">
        <w:rPr>
          <w:rFonts w:ascii="Arial" w:hAnsi="Arial" w:cs="Arial"/>
          <w:sz w:val="20"/>
          <w:szCs w:val="20"/>
        </w:rPr>
        <w:t>INC là tổ chức ở nước ngoài nhưng các dịch vụ được tiêu dùng tại Việt Nam thì không thuộc đối tượng áp dụng thuế suất thuế GTGT 0% theo quy định.</w:t>
      </w:r>
    </w:p>
    <w:p w:rsidR="006F379A" w:rsidRDefault="001117B8">
      <w:pPr>
        <w:pStyle w:val="Vnbnnidung0"/>
        <w:spacing w:after="360"/>
        <w:ind w:firstLine="660"/>
        <w:rPr>
          <w:rFonts w:ascii="Arial" w:hAnsi="Arial" w:cs="Arial"/>
          <w:sz w:val="20"/>
          <w:szCs w:val="20"/>
        </w:rPr>
      </w:pPr>
      <w:r w:rsidRPr="0052549B">
        <w:rPr>
          <w:rFonts w:ascii="Arial" w:hAnsi="Arial" w:cs="Arial"/>
          <w:sz w:val="20"/>
          <w:szCs w:val="20"/>
        </w:rPr>
        <w:t>Cục Thuế có ý kiến đ</w:t>
      </w:r>
      <w:r w:rsidR="0052549B">
        <w:rPr>
          <w:rFonts w:ascii="Arial" w:hAnsi="Arial" w:cs="Arial"/>
          <w:sz w:val="20"/>
          <w:szCs w:val="20"/>
          <w:lang w:val="en-US"/>
        </w:rPr>
        <w:t>ể</w:t>
      </w:r>
      <w:r w:rsidRPr="0052549B">
        <w:rPr>
          <w:rFonts w:ascii="Arial" w:hAnsi="Arial" w:cs="Arial"/>
          <w:sz w:val="20"/>
          <w:szCs w:val="20"/>
        </w:rPr>
        <w:t xml:space="preserve"> Th</w:t>
      </w:r>
      <w:r w:rsidR="0052549B">
        <w:rPr>
          <w:rFonts w:ascii="Arial" w:hAnsi="Arial" w:cs="Arial"/>
          <w:sz w:val="20"/>
          <w:szCs w:val="20"/>
        </w:rPr>
        <w:t>uế thành ph</w:t>
      </w:r>
      <w:r w:rsidR="0052549B">
        <w:rPr>
          <w:rFonts w:ascii="Arial" w:hAnsi="Arial" w:cs="Arial"/>
          <w:sz w:val="20"/>
          <w:szCs w:val="20"/>
          <w:lang w:val="en-US"/>
        </w:rPr>
        <w:t>ố</w:t>
      </w:r>
      <w:r w:rsidR="0052549B">
        <w:rPr>
          <w:rFonts w:ascii="Arial" w:hAnsi="Arial" w:cs="Arial"/>
          <w:sz w:val="20"/>
          <w:szCs w:val="20"/>
        </w:rPr>
        <w:t xml:space="preserve"> Hà Nội được biết./.</w:t>
      </w:r>
    </w:p>
    <w:tbl>
      <w:tblPr>
        <w:tblW w:w="9020" w:type="dxa"/>
        <w:tblLayout w:type="fixed"/>
        <w:tblLook w:val="0400" w:firstRow="0" w:lastRow="0" w:firstColumn="0" w:lastColumn="0" w:noHBand="0" w:noVBand="1"/>
      </w:tblPr>
      <w:tblGrid>
        <w:gridCol w:w="3544"/>
        <w:gridCol w:w="5476"/>
      </w:tblGrid>
      <w:tr w:rsidR="0052549B" w:rsidTr="0068706F">
        <w:tc>
          <w:tcPr>
            <w:tcW w:w="354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549B" w:rsidRDefault="0052549B" w:rsidP="00687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spacing w:after="60" w:line="218" w:lineRule="auto"/>
              <w:jc w:val="both"/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sz w:val="20"/>
                <w:szCs w:val="20"/>
              </w:rPr>
              <w:t>Nơi nhận:</w:t>
            </w:r>
          </w:p>
          <w:p w:rsidR="0052549B" w:rsidRPr="0052549B" w:rsidRDefault="0052549B" w:rsidP="0052549B">
            <w:pPr>
              <w:pStyle w:val="Vnbnnidung30"/>
              <w:tabs>
                <w:tab w:val="left" w:pos="254"/>
              </w:tabs>
              <w:rPr>
                <w:rFonts w:ascii="Arial" w:hAnsi="Arial" w:cs="Arial"/>
              </w:rPr>
            </w:pPr>
            <w:r>
              <w:rPr>
                <w:rFonts w:ascii="Arial" w:eastAsia="Arial" w:hAnsi="Arial" w:cs="Arial"/>
              </w:rPr>
              <w:t xml:space="preserve">- </w:t>
            </w:r>
            <w:r w:rsidRPr="0052549B">
              <w:rPr>
                <w:rFonts w:ascii="Arial" w:hAnsi="Arial" w:cs="Arial"/>
              </w:rPr>
              <w:t>Như trên;</w:t>
            </w:r>
          </w:p>
          <w:p w:rsidR="0052549B" w:rsidRPr="0052549B" w:rsidRDefault="0052549B" w:rsidP="0052549B">
            <w:pPr>
              <w:pStyle w:val="Vnbnnidung30"/>
              <w:tabs>
                <w:tab w:val="left" w:pos="254"/>
              </w:tabs>
              <w:rPr>
                <w:rFonts w:ascii="Arial" w:hAnsi="Arial" w:cs="Arial"/>
              </w:rPr>
            </w:pPr>
            <w:bookmarkStart w:id="1" w:name="bookmark1"/>
            <w:bookmarkEnd w:id="1"/>
            <w:r>
              <w:rPr>
                <w:rFonts w:ascii="Arial" w:hAnsi="Arial" w:cs="Arial"/>
                <w:lang w:val="en-US"/>
              </w:rPr>
              <w:t xml:space="preserve">- </w:t>
            </w:r>
            <w:r w:rsidRPr="0052549B">
              <w:rPr>
                <w:rFonts w:ascii="Arial" w:hAnsi="Arial" w:cs="Arial"/>
              </w:rPr>
              <w:t>PCTr Đặng Ngọc Minh (để b/c);</w:t>
            </w:r>
          </w:p>
          <w:p w:rsidR="0052549B" w:rsidRPr="0052549B" w:rsidRDefault="0052549B" w:rsidP="0052549B">
            <w:pPr>
              <w:pStyle w:val="Vnbnnidung30"/>
              <w:tabs>
                <w:tab w:val="left" w:pos="254"/>
              </w:tabs>
              <w:rPr>
                <w:rFonts w:ascii="Arial" w:hAnsi="Arial" w:cs="Arial"/>
              </w:rPr>
            </w:pPr>
            <w:bookmarkStart w:id="2" w:name="bookmark2"/>
            <w:bookmarkEnd w:id="2"/>
            <w:r>
              <w:rPr>
                <w:rFonts w:ascii="Arial" w:hAnsi="Arial" w:cs="Arial"/>
                <w:lang w:val="en-US"/>
              </w:rPr>
              <w:t xml:space="preserve">- </w:t>
            </w:r>
            <w:r w:rsidRPr="0052549B">
              <w:rPr>
                <w:rFonts w:ascii="Arial" w:hAnsi="Arial" w:cs="Arial"/>
              </w:rPr>
              <w:t>Ban PC;</w:t>
            </w:r>
          </w:p>
          <w:p w:rsidR="0052549B" w:rsidRPr="0052549B" w:rsidRDefault="0052549B" w:rsidP="0052549B">
            <w:pPr>
              <w:pStyle w:val="Vnbnnidung30"/>
              <w:tabs>
                <w:tab w:val="left" w:pos="254"/>
              </w:tabs>
              <w:rPr>
                <w:rFonts w:ascii="Arial" w:hAnsi="Arial" w:cs="Arial"/>
              </w:rPr>
            </w:pPr>
            <w:bookmarkStart w:id="3" w:name="bookmark3"/>
            <w:bookmarkEnd w:id="3"/>
            <w:r>
              <w:rPr>
                <w:rFonts w:ascii="Arial" w:hAnsi="Arial" w:cs="Arial"/>
                <w:lang w:val="en-US"/>
              </w:rPr>
              <w:t xml:space="preserve">- </w:t>
            </w:r>
            <w:r w:rsidRPr="0052549B">
              <w:rPr>
                <w:rFonts w:ascii="Arial" w:hAnsi="Arial" w:cs="Arial"/>
              </w:rPr>
              <w:t>Website CT;</w:t>
            </w:r>
          </w:p>
          <w:p w:rsidR="0052549B" w:rsidRPr="0052549B" w:rsidRDefault="0052549B" w:rsidP="0052549B">
            <w:pPr>
              <w:pStyle w:val="Vnbnnidung30"/>
              <w:tabs>
                <w:tab w:val="left" w:pos="254"/>
              </w:tabs>
              <w:spacing w:after="100"/>
              <w:rPr>
                <w:rFonts w:ascii="Arial" w:hAnsi="Arial" w:cs="Arial"/>
              </w:rPr>
            </w:pPr>
            <w:bookmarkStart w:id="4" w:name="bookmark4"/>
            <w:bookmarkEnd w:id="4"/>
            <w:r>
              <w:rPr>
                <w:rFonts w:ascii="Arial" w:hAnsi="Arial" w:cs="Arial"/>
                <w:lang w:val="en-US"/>
              </w:rPr>
              <w:t xml:space="preserve">- </w:t>
            </w:r>
            <w:r>
              <w:rPr>
                <w:rFonts w:ascii="Arial" w:hAnsi="Arial" w:cs="Arial"/>
              </w:rPr>
              <w:t>Lưu: VT, CS.</w:t>
            </w:r>
          </w:p>
          <w:p w:rsidR="0052549B" w:rsidRDefault="0052549B" w:rsidP="0068706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58"/>
              </w:tabs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4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2549B" w:rsidRDefault="0052549B" w:rsidP="0068706F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TL. CỤC TRƯỞNG</w:t>
            </w:r>
          </w:p>
          <w:p w:rsidR="0052549B" w:rsidRDefault="0052549B" w:rsidP="0068706F">
            <w:pPr>
              <w:spacing w:before="120" w:after="120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KT. TRƯỞNG BAN CHÍNH SÁCH, THUẾ QUỐC TẾ</w:t>
            </w:r>
          </w:p>
          <w:p w:rsidR="0052549B" w:rsidRDefault="0052549B" w:rsidP="0068706F">
            <w:pPr>
              <w:spacing w:before="120" w:after="12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PHÓ TRƯỞNG BAN</w:t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br/>
              <w:t>Phạm Thị Minh Hiền</w:t>
            </w:r>
          </w:p>
        </w:tc>
      </w:tr>
    </w:tbl>
    <w:p w:rsidR="0052549B" w:rsidRPr="0052549B" w:rsidRDefault="0052549B" w:rsidP="0052549B">
      <w:pPr>
        <w:pStyle w:val="Vnbnnidung0"/>
        <w:spacing w:after="360"/>
        <w:ind w:firstLine="0"/>
        <w:rPr>
          <w:rFonts w:ascii="Arial" w:hAnsi="Arial" w:cs="Arial"/>
          <w:sz w:val="20"/>
          <w:szCs w:val="20"/>
        </w:rPr>
      </w:pPr>
      <w:bookmarkStart w:id="5" w:name="_GoBack"/>
      <w:bookmarkEnd w:id="5"/>
    </w:p>
    <w:sectPr w:rsidR="0052549B" w:rsidRPr="0052549B" w:rsidSect="0052549B">
      <w:footerReference w:type="default" r:id="rId7"/>
      <w:pgSz w:w="11900" w:h="16840"/>
      <w:pgMar w:top="1440" w:right="1440" w:bottom="1440" w:left="1440" w:header="0" w:footer="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117B8" w:rsidRDefault="001117B8">
      <w:r>
        <w:separator/>
      </w:r>
    </w:p>
  </w:endnote>
  <w:endnote w:type="continuationSeparator" w:id="0">
    <w:p w:rsidR="001117B8" w:rsidRDefault="001117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62DC" w:rsidRDefault="00AF62DC">
    <w:pPr>
      <w:pStyle w:val="Footer"/>
    </w:pPr>
    <w:bookmarkStart w:id="6" w:name="_heading=h.wwo8i35lh15e" w:colFirst="0" w:colLast="0"/>
    <w:bookmarkEnd w:id="6"/>
    <w:r>
      <w:rPr>
        <w:rFonts w:ascii="Arial" w:eastAsia="Arial" w:hAnsi="Arial" w:cs="Arial"/>
        <w:b/>
        <w:bCs/>
        <w:noProof/>
        <w:lang w:val="en-US"/>
      </w:rPr>
      <w:drawing>
        <wp:inline distT="0" distB="0" distL="0" distR="0" wp14:anchorId="3D0670D0" wp14:editId="3B22AB49">
          <wp:extent cx="5727700" cy="570865"/>
          <wp:effectExtent l="0" t="0" r="6350" b="635"/>
          <wp:docPr id="155171676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27700" cy="57086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117B8" w:rsidRDefault="001117B8"/>
  </w:footnote>
  <w:footnote w:type="continuationSeparator" w:id="0">
    <w:p w:rsidR="001117B8" w:rsidRDefault="001117B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C0678B"/>
    <w:multiLevelType w:val="multilevel"/>
    <w:tmpl w:val="FE4C314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79A"/>
    <w:rsid w:val="001117B8"/>
    <w:rsid w:val="0052549B"/>
    <w:rsid w:val="006F379A"/>
    <w:rsid w:val="00AF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F1249"/>
  <w15:docId w15:val="{24249C82-DE57-4668-ADCB-A97CA5BEE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sz w:val="24"/>
        <w:szCs w:val="24"/>
        <w:lang w:val="vi-VN" w:eastAsia="vi-VN" w:bidi="vi-V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  <w:shd w:val="clear" w:color="auto" w:fill="auto"/>
    </w:rPr>
  </w:style>
  <w:style w:type="character" w:customStyle="1" w:styleId="Chthchnh">
    <w:name w:val="Chú thích ảnh_"/>
    <w:basedOn w:val="DefaultParagraphFont"/>
    <w:link w:val="Chthchnh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u w:val="none"/>
      <w:shd w:val="clear" w:color="auto" w:fill="auto"/>
    </w:rPr>
  </w:style>
  <w:style w:type="character" w:customStyle="1" w:styleId="Vnbnnidung2">
    <w:name w:val="Văn bản nội dung (2)_"/>
    <w:basedOn w:val="DefaultParagraphFont"/>
    <w:link w:val="Vnbnnidung20"/>
    <w:rPr>
      <w:rFonts w:ascii="Arial" w:eastAsia="Arial" w:hAnsi="Arial" w:cs="Arial"/>
      <w:b w:val="0"/>
      <w:bCs w:val="0"/>
      <w:i w:val="0"/>
      <w:iCs w:val="0"/>
      <w:smallCaps w:val="0"/>
      <w:strike w:val="0"/>
      <w:sz w:val="13"/>
      <w:szCs w:val="13"/>
      <w:u w:val="none"/>
      <w:shd w:val="clear" w:color="auto" w:fill="auto"/>
    </w:rPr>
  </w:style>
  <w:style w:type="character" w:customStyle="1" w:styleId="Vnbnnidung3">
    <w:name w:val="Văn bản nội dung (3)_"/>
    <w:basedOn w:val="DefaultParagraphFont"/>
    <w:link w:val="Vnbnnidung3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shd w:val="clear" w:color="auto" w:fill="auto"/>
    </w:rPr>
  </w:style>
  <w:style w:type="paragraph" w:customStyle="1" w:styleId="Vnbnnidung0">
    <w:name w:val="Văn bản nội dung"/>
    <w:basedOn w:val="Normal"/>
    <w:link w:val="Vnbnnidung"/>
    <w:pPr>
      <w:spacing w:after="100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Chthchnh0">
    <w:name w:val="Chú thích ảnh"/>
    <w:basedOn w:val="Normal"/>
    <w:link w:val="Chthchnh"/>
    <w:pPr>
      <w:jc w:val="center"/>
    </w:pPr>
    <w:rPr>
      <w:rFonts w:ascii="Times New Roman" w:eastAsia="Times New Roman" w:hAnsi="Times New Roman" w:cs="Times New Roman"/>
      <w:b/>
      <w:bCs/>
    </w:rPr>
  </w:style>
  <w:style w:type="paragraph" w:customStyle="1" w:styleId="Vnbnnidung20">
    <w:name w:val="Văn bản nội dung (2)"/>
    <w:basedOn w:val="Normal"/>
    <w:link w:val="Vnbnnidung2"/>
    <w:pPr>
      <w:spacing w:after="250" w:line="230" w:lineRule="auto"/>
    </w:pPr>
    <w:rPr>
      <w:rFonts w:ascii="Arial" w:eastAsia="Arial" w:hAnsi="Arial" w:cs="Arial"/>
      <w:sz w:val="13"/>
      <w:szCs w:val="13"/>
    </w:rPr>
  </w:style>
  <w:style w:type="paragraph" w:customStyle="1" w:styleId="Vnbnnidung30">
    <w:name w:val="Văn bản nội dung (3)"/>
    <w:basedOn w:val="Normal"/>
    <w:link w:val="Vnbnnidung3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F62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2DC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AF62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2DC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237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16122025_155035</dc:title>
  <dc:subject/>
  <dc:creator/>
  <cp:keywords/>
  <cp:lastModifiedBy>Admin</cp:lastModifiedBy>
  <cp:revision>3</cp:revision>
  <dcterms:created xsi:type="dcterms:W3CDTF">2025-12-18T01:58:00Z</dcterms:created>
  <dcterms:modified xsi:type="dcterms:W3CDTF">2025-12-18T02:02:00Z</dcterms:modified>
</cp:coreProperties>
</file>