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D763C4" w:rsidRPr="00D763C4" w:rsidTr="0068706F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 w:colFirst="1" w:colLast="1"/>
            <w:r w:rsidRPr="00D763C4">
              <w:rPr>
                <w:rFonts w:ascii="Arial" w:eastAsia="Arial" w:hAnsi="Arial" w:cs="Arial"/>
                <w:sz w:val="20"/>
                <w:szCs w:val="20"/>
              </w:rPr>
              <w:t>BỘ TÀI CHÍNH</w:t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CỤC THUẾ</w:t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D763C4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D763C4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D763C4" w:rsidRPr="00D763C4" w:rsidTr="0068706F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eading=h.h01jlxlcm7y" w:colFirst="0" w:colLast="0"/>
            <w:bookmarkEnd w:id="1"/>
            <w:r w:rsidRPr="00D763C4">
              <w:rPr>
                <w:rFonts w:ascii="Arial" w:eastAsia="Arial" w:hAnsi="Arial" w:cs="Arial"/>
                <w:sz w:val="20"/>
                <w:szCs w:val="20"/>
              </w:rPr>
              <w:t xml:space="preserve">Số: </w:t>
            </w:r>
            <w:r w:rsidRPr="00D763C4">
              <w:rPr>
                <w:rFonts w:ascii="Arial" w:eastAsia="Arial" w:hAnsi="Arial" w:cs="Arial"/>
                <w:sz w:val="20"/>
                <w:szCs w:val="20"/>
                <w:lang w:val="en-US"/>
              </w:rPr>
              <w:t>600</w:t>
            </w:r>
            <w:r w:rsidRPr="00D763C4">
              <w:rPr>
                <w:rFonts w:ascii="Arial" w:eastAsia="Arial" w:hAnsi="Arial" w:cs="Arial"/>
                <w:sz w:val="20"/>
                <w:szCs w:val="20"/>
                <w:lang w:val="en-US"/>
              </w:rPr>
              <w:t>8</w:t>
            </w:r>
            <w:r w:rsidRPr="00D763C4">
              <w:rPr>
                <w:rFonts w:ascii="Arial" w:eastAsia="Arial" w:hAnsi="Arial" w:cs="Arial"/>
                <w:sz w:val="20"/>
                <w:szCs w:val="20"/>
              </w:rPr>
              <w:t>/CT-CS</w:t>
            </w:r>
          </w:p>
          <w:p w:rsidR="00D763C4" w:rsidRPr="00D763C4" w:rsidRDefault="00D763C4" w:rsidP="0068706F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63C4">
              <w:rPr>
                <w:rFonts w:ascii="Arial" w:hAnsi="Arial" w:cs="Arial"/>
                <w:sz w:val="20"/>
                <w:szCs w:val="20"/>
              </w:rPr>
              <w:t>V/v chính sách thuế GTGT.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Nội, ngày 15 tháng 12 năm 2025</w:t>
            </w:r>
          </w:p>
        </w:tc>
      </w:tr>
    </w:tbl>
    <w:bookmarkEnd w:id="0"/>
    <w:p w:rsidR="00D763C4" w:rsidRPr="00D763C4" w:rsidRDefault="00D763C4" w:rsidP="00D763C4">
      <w:pPr>
        <w:pStyle w:val="Vnbnnidung0"/>
        <w:ind w:firstLine="720"/>
        <w:jc w:val="center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>Kính gửi: Thuế thành phố Hồ Chí Minh.</w:t>
      </w:r>
    </w:p>
    <w:p w:rsidR="00F55876" w:rsidRPr="00D763C4" w:rsidRDefault="00485E06" w:rsidP="00D763C4">
      <w:pPr>
        <w:pStyle w:val="Vnbnnidung0"/>
        <w:ind w:firstLine="720"/>
        <w:jc w:val="both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 xml:space="preserve">Cục Thuế nhận được công văn số 4236/TPHCM-QLDN7 ngày 30/10/2025 của Thuế thành phố Hồ Chí Minh về chính sách thuế giá trị gia tăng (GTGT). </w:t>
      </w:r>
      <w:r w:rsidR="004D189A">
        <w:rPr>
          <w:rFonts w:ascii="Arial" w:hAnsi="Arial" w:cs="Arial"/>
          <w:sz w:val="20"/>
          <w:szCs w:val="20"/>
          <w:lang w:val="en-US"/>
        </w:rPr>
        <w:t>V</w:t>
      </w:r>
      <w:r w:rsidRPr="00D763C4">
        <w:rPr>
          <w:rFonts w:ascii="Arial" w:hAnsi="Arial" w:cs="Arial"/>
          <w:sz w:val="20"/>
          <w:szCs w:val="20"/>
        </w:rPr>
        <w:t>ề vấn đề này, Cục Thuế có ý kiến như sau:</w:t>
      </w:r>
    </w:p>
    <w:p w:rsidR="00F55876" w:rsidRPr="00D763C4" w:rsidRDefault="00485E06" w:rsidP="00D763C4">
      <w:pPr>
        <w:pStyle w:val="Vnbnnidung0"/>
        <w:ind w:firstLine="720"/>
        <w:jc w:val="both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 xml:space="preserve">Căn cứ điểm b khoản 1 Điều </w:t>
      </w:r>
      <w:r w:rsidRPr="00D763C4">
        <w:rPr>
          <w:rFonts w:ascii="Arial" w:hAnsi="Arial" w:cs="Arial"/>
          <w:sz w:val="20"/>
          <w:szCs w:val="20"/>
        </w:rPr>
        <w:t>9 Luật Thuế GTGT số 48/2024/QH15 quy định về thuế suất 0%;</w:t>
      </w:r>
    </w:p>
    <w:p w:rsidR="00F55876" w:rsidRPr="00D763C4" w:rsidRDefault="00485E06" w:rsidP="00D763C4">
      <w:pPr>
        <w:pStyle w:val="Vnbnnidung0"/>
        <w:ind w:firstLine="720"/>
        <w:jc w:val="both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>Căn cứ điểm b khoản 2, khoản 4, khoản 5 Điều 17 Nghị định số 18</w:t>
      </w:r>
      <w:r w:rsidR="004D189A">
        <w:rPr>
          <w:rFonts w:ascii="Arial" w:hAnsi="Arial" w:cs="Arial"/>
          <w:sz w:val="20"/>
          <w:szCs w:val="20"/>
          <w:lang w:val="en-US"/>
        </w:rPr>
        <w:t>1</w:t>
      </w:r>
      <w:r w:rsidRPr="00D763C4">
        <w:rPr>
          <w:rFonts w:ascii="Arial" w:hAnsi="Arial" w:cs="Arial"/>
          <w:sz w:val="20"/>
          <w:szCs w:val="20"/>
        </w:rPr>
        <w:t>/2025/NĐ-CP ngày 01/7/2025 của Chính phủ quy định ch</w:t>
      </w:r>
      <w:r w:rsidR="004D189A">
        <w:rPr>
          <w:rFonts w:ascii="Arial" w:hAnsi="Arial" w:cs="Arial"/>
          <w:sz w:val="20"/>
          <w:szCs w:val="20"/>
          <w:lang w:val="en-US"/>
        </w:rPr>
        <w:t>i</w:t>
      </w:r>
      <w:r w:rsidRPr="00D763C4">
        <w:rPr>
          <w:rFonts w:ascii="Arial" w:hAnsi="Arial" w:cs="Arial"/>
          <w:sz w:val="20"/>
          <w:szCs w:val="20"/>
        </w:rPr>
        <w:t xml:space="preserve"> tiết thi hành một số điều của Luật Thuế GTGT quy định về mức thuế suất 0%.</w:t>
      </w:r>
    </w:p>
    <w:p w:rsidR="00F55876" w:rsidRPr="00D763C4" w:rsidRDefault="00485E06" w:rsidP="00D763C4">
      <w:pPr>
        <w:pStyle w:val="Vnbnnidung0"/>
        <w:ind w:firstLine="720"/>
        <w:jc w:val="both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>Căn</w:t>
      </w:r>
      <w:r w:rsidRPr="00D763C4">
        <w:rPr>
          <w:rFonts w:ascii="Arial" w:hAnsi="Arial" w:cs="Arial"/>
          <w:sz w:val="20"/>
          <w:szCs w:val="20"/>
        </w:rPr>
        <w:t xml:space="preserve"> cứ các quy định trên, về nguyên tắc, trường hợp các dịch vụ ngân hàng, bảo hi</w:t>
      </w:r>
      <w:r w:rsidR="004D189A">
        <w:rPr>
          <w:rFonts w:ascii="Arial" w:hAnsi="Arial" w:cs="Arial"/>
          <w:sz w:val="20"/>
          <w:szCs w:val="20"/>
          <w:lang w:val="en-US"/>
        </w:rPr>
        <w:t>ể</w:t>
      </w:r>
      <w:r w:rsidRPr="00D763C4">
        <w:rPr>
          <w:rFonts w:ascii="Arial" w:hAnsi="Arial" w:cs="Arial"/>
          <w:sz w:val="20"/>
          <w:szCs w:val="20"/>
        </w:rPr>
        <w:t>m, tư vấn, bảo vệ là dịch vụ cung cấp trực tiếp cho t</w:t>
      </w:r>
      <w:r w:rsidR="004D189A">
        <w:rPr>
          <w:rFonts w:ascii="Arial" w:hAnsi="Arial" w:cs="Arial"/>
          <w:sz w:val="20"/>
          <w:szCs w:val="20"/>
          <w:lang w:val="en-US"/>
        </w:rPr>
        <w:t>ổ</w:t>
      </w:r>
      <w:r w:rsidRPr="00D763C4">
        <w:rPr>
          <w:rFonts w:ascii="Arial" w:hAnsi="Arial" w:cs="Arial"/>
          <w:sz w:val="20"/>
          <w:szCs w:val="20"/>
        </w:rPr>
        <w:t xml:space="preserve"> chức ở trong khu phi thuế quan và được tiêu dùng trong khu phi thuế quan phục vụ trực tiếp cho hoạt động sản xuất xuất khẩ</w:t>
      </w:r>
      <w:r w:rsidRPr="00D763C4">
        <w:rPr>
          <w:rFonts w:ascii="Arial" w:hAnsi="Arial" w:cs="Arial"/>
          <w:sz w:val="20"/>
          <w:szCs w:val="20"/>
        </w:rPr>
        <w:t>u và không phục vụ cho hoạt động khác không phải hoạt động sản xuất xuất khẩu và không thuộc các trường hợp không áp dụng thuế suất 0% theo quy định tại khoản 4 Điều 17 Nghị định số 181/2025/NĐ-CP của Chính phủ thì được áp dụng thuế suất thuế GTGT 0%.</w:t>
      </w:r>
    </w:p>
    <w:p w:rsidR="00F55876" w:rsidRPr="00D763C4" w:rsidRDefault="00485E06" w:rsidP="00D763C4">
      <w:pPr>
        <w:pStyle w:val="Vnbnnidung0"/>
        <w:ind w:firstLine="720"/>
        <w:rPr>
          <w:rFonts w:ascii="Arial" w:hAnsi="Arial" w:cs="Arial"/>
          <w:sz w:val="20"/>
          <w:szCs w:val="20"/>
        </w:rPr>
      </w:pPr>
      <w:r w:rsidRPr="00D763C4">
        <w:rPr>
          <w:rFonts w:ascii="Arial" w:hAnsi="Arial" w:cs="Arial"/>
          <w:sz w:val="20"/>
          <w:szCs w:val="20"/>
        </w:rPr>
        <w:t>Cục Thuế có ý kiến để Thuế thà</w:t>
      </w:r>
      <w:r w:rsidR="00D763C4" w:rsidRPr="00D763C4">
        <w:rPr>
          <w:rFonts w:ascii="Arial" w:hAnsi="Arial" w:cs="Arial"/>
          <w:sz w:val="20"/>
          <w:szCs w:val="20"/>
        </w:rPr>
        <w:t>nh phố Hồ Chí Minh được biết./.</w:t>
      </w:r>
    </w:p>
    <w:p w:rsidR="00D763C4" w:rsidRPr="00D763C4" w:rsidRDefault="00D763C4">
      <w:pPr>
        <w:pStyle w:val="Vnbnnidung0"/>
        <w:spacing w:after="0"/>
        <w:ind w:firstLine="580"/>
        <w:rPr>
          <w:rFonts w:ascii="Arial" w:hAnsi="Arial" w:cs="Arial"/>
          <w:sz w:val="20"/>
          <w:szCs w:val="20"/>
        </w:rPr>
      </w:pPr>
    </w:p>
    <w:tbl>
      <w:tblPr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D763C4" w:rsidRPr="00D763C4" w:rsidTr="0068706F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nhận:</w:t>
            </w:r>
          </w:p>
          <w:p w:rsidR="00D763C4" w:rsidRPr="00D763C4" w:rsidRDefault="00D763C4" w:rsidP="00D763C4">
            <w:pPr>
              <w:pStyle w:val="Chthchnh0"/>
              <w:tabs>
                <w:tab w:val="left" w:pos="122"/>
              </w:tabs>
              <w:rPr>
                <w:rFonts w:ascii="Arial" w:hAnsi="Arial" w:cs="Arial"/>
              </w:rPr>
            </w:pPr>
            <w:r w:rsidRPr="00D763C4">
              <w:rPr>
                <w:rFonts w:ascii="Arial" w:eastAsia="Arial" w:hAnsi="Arial" w:cs="Arial"/>
              </w:rPr>
              <w:t xml:space="preserve">- </w:t>
            </w:r>
            <w:r w:rsidRPr="00D763C4">
              <w:rPr>
                <w:rFonts w:ascii="Arial" w:hAnsi="Arial" w:cs="Arial"/>
              </w:rPr>
              <w:t>Như trên;</w:t>
            </w:r>
          </w:p>
          <w:p w:rsidR="00D763C4" w:rsidRPr="00D763C4" w:rsidRDefault="004D189A" w:rsidP="00D763C4">
            <w:pPr>
              <w:pStyle w:val="Chthchnh0"/>
              <w:tabs>
                <w:tab w:val="left" w:pos="1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D763C4" w:rsidRPr="00D763C4">
              <w:rPr>
                <w:rFonts w:ascii="Arial" w:hAnsi="Arial" w:cs="Arial"/>
              </w:rPr>
              <w:t>PCTr Đặng Ngọc Minh (để b/c);</w:t>
            </w:r>
          </w:p>
          <w:p w:rsidR="00D763C4" w:rsidRPr="00D763C4" w:rsidRDefault="004D189A" w:rsidP="00D763C4">
            <w:pPr>
              <w:pStyle w:val="Chthchnh0"/>
              <w:tabs>
                <w:tab w:val="left" w:pos="13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D763C4" w:rsidRPr="00D763C4">
              <w:rPr>
                <w:rFonts w:ascii="Arial" w:hAnsi="Arial" w:cs="Arial"/>
              </w:rPr>
              <w:t>Cục QLGSCST, Vụ PC (BTC);</w:t>
            </w:r>
          </w:p>
          <w:p w:rsidR="00D763C4" w:rsidRPr="00D763C4" w:rsidRDefault="004D189A" w:rsidP="00D763C4">
            <w:pPr>
              <w:pStyle w:val="Chthchnh0"/>
              <w:tabs>
                <w:tab w:val="left" w:pos="133"/>
              </w:tabs>
              <w:spacing w:line="233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D763C4" w:rsidRPr="00D763C4">
              <w:rPr>
                <w:rFonts w:ascii="Arial" w:hAnsi="Arial" w:cs="Arial"/>
              </w:rPr>
              <w:t>Ban Pháp chế (CT);</w:t>
            </w:r>
          </w:p>
          <w:p w:rsidR="00D763C4" w:rsidRPr="00D763C4" w:rsidRDefault="004D189A" w:rsidP="00D763C4">
            <w:pPr>
              <w:pStyle w:val="Chthchnh0"/>
              <w:tabs>
                <w:tab w:val="left" w:pos="133"/>
              </w:tabs>
              <w:spacing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D763C4" w:rsidRPr="00D763C4">
              <w:rPr>
                <w:rFonts w:ascii="Arial" w:hAnsi="Arial" w:cs="Arial"/>
              </w:rPr>
              <w:t>Website CT;</w:t>
            </w:r>
          </w:p>
          <w:p w:rsidR="00D763C4" w:rsidRPr="004D189A" w:rsidRDefault="004D189A" w:rsidP="004D189A">
            <w:pPr>
              <w:pStyle w:val="Chthchnh0"/>
              <w:tabs>
                <w:tab w:val="left" w:pos="133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D763C4" w:rsidRPr="00D763C4">
              <w:rPr>
                <w:rFonts w:ascii="Arial" w:hAnsi="Arial" w:cs="Arial"/>
              </w:rPr>
              <w:t>Lưu: VT, CS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3C4" w:rsidRPr="00D763C4" w:rsidRDefault="00D763C4" w:rsidP="0068706F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CỤC TRƯỞNG</w:t>
            </w:r>
          </w:p>
          <w:p w:rsidR="00D763C4" w:rsidRPr="00D763C4" w:rsidRDefault="00D763C4" w:rsidP="0068706F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TRƯỞNG BAN CHÍNH SÁCH, THUẾ QUỐC TẾ</w:t>
            </w:r>
          </w:p>
          <w:p w:rsidR="00D763C4" w:rsidRPr="00D763C4" w:rsidRDefault="00D763C4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TRƯỞNG BAN</w:t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D763C4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Phạm Thị Minh Hiền</w:t>
            </w:r>
          </w:p>
        </w:tc>
      </w:tr>
    </w:tbl>
    <w:p w:rsidR="00D763C4" w:rsidRPr="00D763C4" w:rsidRDefault="00D763C4" w:rsidP="00D763C4">
      <w:pPr>
        <w:pStyle w:val="Chthchnh0"/>
        <w:tabs>
          <w:tab w:val="left" w:pos="122"/>
        </w:tabs>
        <w:rPr>
          <w:rFonts w:ascii="Arial" w:hAnsi="Arial" w:cs="Arial"/>
        </w:rPr>
      </w:pPr>
    </w:p>
    <w:p w:rsidR="00D763C4" w:rsidRPr="00D763C4" w:rsidRDefault="00D763C4" w:rsidP="00D763C4">
      <w:pPr>
        <w:pStyle w:val="Vnbnnidung0"/>
        <w:spacing w:after="0"/>
        <w:rPr>
          <w:rFonts w:ascii="Arial" w:hAnsi="Arial" w:cs="Arial"/>
          <w:sz w:val="20"/>
          <w:szCs w:val="20"/>
        </w:rPr>
        <w:sectPr w:rsidR="00D763C4" w:rsidRPr="00D763C4" w:rsidSect="00D763C4">
          <w:footerReference w:type="default" r:id="rId7"/>
          <w:pgSz w:w="11900" w:h="16840"/>
          <w:pgMar w:top="1440" w:right="1440" w:bottom="1440" w:left="1440" w:header="0" w:footer="4026" w:gutter="0"/>
          <w:pgNumType w:start="1"/>
          <w:cols w:space="720"/>
          <w:noEndnote/>
          <w:docGrid w:linePitch="360"/>
        </w:sectPr>
      </w:pPr>
    </w:p>
    <w:p w:rsidR="00F55876" w:rsidRPr="00D763C4" w:rsidRDefault="00F55876">
      <w:pPr>
        <w:spacing w:line="1" w:lineRule="exact"/>
        <w:rPr>
          <w:rFonts w:ascii="Arial" w:hAnsi="Arial" w:cs="Arial"/>
          <w:sz w:val="20"/>
          <w:szCs w:val="20"/>
        </w:rPr>
        <w:sectPr w:rsidR="00F55876" w:rsidRPr="00D763C4">
          <w:type w:val="continuous"/>
          <w:pgSz w:w="11900" w:h="16840"/>
          <w:pgMar w:top="108" w:right="0" w:bottom="108" w:left="0" w:header="0" w:footer="3" w:gutter="0"/>
          <w:cols w:space="720"/>
          <w:noEndnote/>
          <w:docGrid w:linePitch="360"/>
        </w:sectPr>
      </w:pPr>
    </w:p>
    <w:p w:rsidR="00F55876" w:rsidRPr="00D763C4" w:rsidRDefault="00F55876">
      <w:pPr>
        <w:spacing w:line="360" w:lineRule="exact"/>
        <w:rPr>
          <w:rFonts w:ascii="Arial" w:hAnsi="Arial" w:cs="Arial"/>
          <w:sz w:val="20"/>
          <w:szCs w:val="20"/>
        </w:rPr>
      </w:pPr>
    </w:p>
    <w:sectPr w:rsidR="00F55876" w:rsidRPr="00D763C4" w:rsidSect="00C8548C">
      <w:type w:val="continuous"/>
      <w:pgSz w:w="11900" w:h="16840"/>
      <w:pgMar w:top="1440" w:right="1440" w:bottom="1440" w:left="1440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E06" w:rsidRDefault="00485E06">
      <w:r>
        <w:separator/>
      </w:r>
    </w:p>
  </w:endnote>
  <w:endnote w:type="continuationSeparator" w:id="0">
    <w:p w:rsidR="00485E06" w:rsidRDefault="0048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89A" w:rsidRDefault="004D189A">
    <w:pPr>
      <w:pStyle w:val="Footer"/>
    </w:pPr>
    <w:bookmarkStart w:id="2" w:name="_heading=h.wwo8i35lh15e" w:colFirst="0" w:colLast="0"/>
    <w:bookmarkEnd w:id="2"/>
    <w:r>
      <w:rPr>
        <w:rFonts w:ascii="Arial" w:eastAsia="Arial" w:hAnsi="Arial" w:cs="Arial"/>
        <w:b/>
        <w:bCs/>
        <w:noProof/>
        <w:lang w:val="en-US" w:eastAsia="en-US" w:bidi="ar-SA"/>
      </w:rPr>
      <w:drawing>
        <wp:inline distT="0" distB="0" distL="0" distR="0" wp14:anchorId="1BC8B5FA" wp14:editId="7DF9ED51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E06" w:rsidRDefault="00485E06"/>
  </w:footnote>
  <w:footnote w:type="continuationSeparator" w:id="0">
    <w:p w:rsidR="00485E06" w:rsidRDefault="00485E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D7F27"/>
    <w:multiLevelType w:val="multilevel"/>
    <w:tmpl w:val="AF8AB94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76"/>
    <w:rsid w:val="00485E06"/>
    <w:rsid w:val="004D189A"/>
    <w:rsid w:val="00C8548C"/>
    <w:rsid w:val="00D763C4"/>
    <w:rsid w:val="00F5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CB713"/>
  <w15:docId w15:val="{8BF26604-2CBB-4FCC-BB96-9D82A73D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2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30">
    <w:name w:val="Văn bản nội dung (3)"/>
    <w:basedOn w:val="Normal"/>
    <w:link w:val="Vnbnnidung3"/>
    <w:pPr>
      <w:spacing w:line="276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spacing w:after="500" w:line="233" w:lineRule="auto"/>
    </w:pPr>
    <w:rPr>
      <w:rFonts w:ascii="Arial" w:eastAsia="Arial" w:hAnsi="Arial" w:cs="Arial"/>
      <w:sz w:val="13"/>
      <w:szCs w:val="13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1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89A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D1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89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16122025_155056</dc:title>
  <dc:subject/>
  <dc:creator/>
  <cp:keywords/>
  <cp:lastModifiedBy>Admin</cp:lastModifiedBy>
  <cp:revision>4</cp:revision>
  <dcterms:created xsi:type="dcterms:W3CDTF">2025-12-18T02:27:00Z</dcterms:created>
  <dcterms:modified xsi:type="dcterms:W3CDTF">2025-12-18T02:31:00Z</dcterms:modified>
</cp:coreProperties>
</file>