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96C60"/>
          <w:sz w:val="56"/>
        </w:rPr>
        <w:t>VEYORA</w:t>
      </w:r>
    </w:p>
    <w:p>
      <w:pPr>
        <w:jc w:val="center"/>
      </w:pPr>
      <w:r>
        <w:rPr>
          <w:b/>
          <w:sz w:val="30"/>
        </w:rPr>
        <w:t>Risk-Aware Project Plan for Development of a Smart Healthcare Application</w:t>
      </w:r>
    </w:p>
    <w:p>
      <w:pPr>
        <w:jc w:val="center"/>
      </w:pPr>
      <w:r>
        <w:rPr>
          <w:color w:val="66756F"/>
        </w:rPr>
        <w:t>Mange Krisha Ashok · TYCS_68 · 125BTCS2004 · Shah &amp; Anchor Kutchhi Engineering College</w:t>
      </w:r>
    </w:p>
    <w:p>
      <w:r>
        <w:br w:type="page"/>
      </w:r>
    </w:p>
    <w:p>
      <w:pPr>
        <w:pStyle w:val="Heading1"/>
      </w:pPr>
      <w:r>
        <w:t>1. Certificate Page</w:t>
      </w:r>
    </w:p>
    <w:p>
      <w:r>
        <w:t xml:space="preserve">This is to certify that </w:t>
      </w:r>
      <w:r>
        <w:rPr>
          <w:b/>
        </w:rPr>
        <w:t>Mange Krisha Ashok</w:t>
      </w:r>
      <w:r>
        <w:t xml:space="preserve"> (Roll No: TYCS_68, PRN:</w:t>
      </w:r>
    </w:p>
    <w:p>
      <w:r>
        <w:t>125BTCS2004), student of Shah &amp; Anchor Kutchhi Engineering College, has</w:t>
      </w:r>
    </w:p>
    <w:p>
      <w:r>
        <w:t>completed the course assignment **"Risk-Aware Project Plan for Development of</w:t>
      </w:r>
    </w:p>
    <w:p>
      <w:r>
        <w:t>a Smart Healthcare Application"*</w:t>
      </w:r>
      <w:r>
        <w:rPr>
          <w:i/>
        </w:rPr>
        <w:t xml:space="preserve"> for the course </w:t>
      </w:r>
      <w:r>
        <w:t>Software Engineering</w:t>
      </w:r>
    </w:p>
    <w:p>
      <w:r>
        <w:t>Practices* under SDG 3 — Good Health and Well-being. The work is an</w:t>
      </w:r>
    </w:p>
    <w:p>
      <w:r>
        <w:t>individual submission and the prototype, documentation and evidence presented</w:t>
      </w:r>
    </w:p>
    <w:p>
      <w:r>
        <w:t>were produced by the student as described in this report.</w:t>
      </w:r>
    </w:p>
    <w:p>
      <w:r>
        <w:t>Faculty Name: ______________________________</w:t>
      </w:r>
    </w:p>
    <w:p>
      <w:r>
        <w:t>Faculty Signature &amp; Date: ______________________________</w:t>
      </w:r>
    </w:p>
    <w:p>
      <w:r>
        <w:rPr>
          <w:i/>
        </w:rPr>
        <w:t>(Certificate approval, if required by the department: ____________________ )</w:t>
      </w:r>
    </w:p>
    <w:p>
      <w:pPr>
        <w:pStyle w:val="Heading1"/>
      </w:pPr>
      <w:r>
        <w:t>2. Title Page</w:t>
      </w:r>
    </w:p>
    <w:p>
      <w:r>
        <w:rPr>
          <w:b/>
        </w:rPr>
        <w:t>Risk-Aware Project Plan for Development of a Smart Healthcare Application</w:t>
      </w:r>
    </w:p>
    <w:p>
      <w:r>
        <w:t xml:space="preserve">A course assignment submission for </w:t>
      </w:r>
      <w:r>
        <w:rPr>
          <w:i/>
        </w:rPr>
        <w:t>Software Engineering Practices</w:t>
      </w:r>
    </w:p>
    <w:p>
      <w:r>
        <w:t>Student: Mange Krisha Ashok</w:t>
      </w:r>
    </w:p>
    <w:p>
      <w:r>
        <w:t>Roll No: TYCS_68 · PRN: 125BTCS2004</w:t>
      </w:r>
    </w:p>
    <w:p>
      <w:r>
        <w:t>College: Shah &amp; Anchor Kutchhi Engineering College</w:t>
      </w:r>
    </w:p>
    <w:p>
      <w:r>
        <w:t>Work mode: Individual</w:t>
      </w:r>
    </w:p>
    <w:p>
      <w:r>
        <w:t>Assigned SDG: SDG 3 — Good Health and Well-being</w:t>
      </w:r>
    </w:p>
    <w:p>
      <w:r>
        <w:t>Academic year: 2026–27</w:t>
      </w:r>
    </w:p>
    <w:p>
      <w:r>
        <w:t>*Planning note: the assignment brief lists two dates — written submission</w:t>
      </w:r>
    </w:p>
    <w:p>
      <w:r>
        <w:t>5 October 2026 and portal due date 9 October 2026, 23:59. This discrepancy is</w:t>
      </w:r>
    </w:p>
    <w:p>
      <w:r>
        <w:t>recorded here; work was planned against the earlier date. No submission or</w:t>
      </w:r>
    </w:p>
    <w:p>
      <w:r>
        <w:t>completion dates are claimed in this report until the student actually</w:t>
      </w:r>
    </w:p>
    <w:p>
      <w:r>
        <w:t>submits.*</w:t>
      </w:r>
    </w:p>
    <w:p>
      <w:pPr>
        <w:pStyle w:val="Heading1"/>
      </w:pPr>
      <w:r>
        <w:t>3. Table of Contents</w:t>
      </w:r>
    </w:p>
    <w:p>
      <w:r>
        <w:fldChar w:fldCharType="begin"/>
        <w:instrText xml:space="preserve">TOC \o "1-3" \h \z \u</w:instrText>
        <w:fldChar w:fldCharType="separate"/>
        <w:t>Table of contents — select this text and press F9 (or References → Update Table) in Word to populate it.</w:t>
        <w:fldChar w:fldCharType="end"/>
      </w:r>
    </w:p>
    <w:p>
      <w:r>
        <w:br w:type="page"/>
      </w:r>
    </w:p>
    <w:p>
      <w:r>
        <w:t>*(This document contains a real TOC field — refresh it in Word: References →</w:t>
      </w:r>
    </w:p>
    <w:p>
      <w:r>
        <w:t>Update Table, or right-click → Update Field.)*</w:t>
      </w:r>
    </w:p>
    <w:p>
      <w:pPr>
        <w:pStyle w:val="Heading1"/>
      </w:pPr>
      <w:r>
        <w:t>4. Introduction</w:t>
      </w:r>
    </w:p>
    <w:p>
      <w:r>
        <w:t>VEYORA is a minimal, working smart healthcare prototype that demonstrates how</w:t>
      </w:r>
    </w:p>
    <w:p>
      <w:r>
        <w:t xml:space="preserve">a solo student can run a genuinely </w:t>
      </w:r>
      <w:r>
        <w:rPr>
          <w:b/>
        </w:rPr>
        <w:t>risk-aware</w:t>
      </w:r>
      <w:r>
        <w:t xml:space="preserve"> software project: a small</w:t>
      </w:r>
    </w:p>
    <w:p>
      <w:r>
        <w:t>but real product (appointment booking, personal health logs, in-app</w:t>
      </w:r>
    </w:p>
    <w:p>
      <w:r>
        <w:t>reminders), planned with JIRA, designed with standard diagrams, documented</w:t>
      </w:r>
    </w:p>
    <w:p>
      <w:r>
        <w:t>with SRS/DDS, and verified with actually-executed tests.</w:t>
      </w:r>
    </w:p>
    <w:p>
      <w:r>
        <w:t xml:space="preserve">The application serves three roles. A </w:t>
      </w:r>
      <w:r>
        <w:rPr>
          <w:b/>
        </w:rPr>
        <w:t>patient</w:t>
      </w:r>
      <w:r>
        <w:t xml:space="preserve"> books and cancels in-clinic</w:t>
      </w:r>
    </w:p>
    <w:p>
      <w:r>
        <w:t>appointments and keeps private health logs (heart rate, temperature, blood</w:t>
      </w:r>
    </w:p>
    <w:p>
      <w:r>
        <w:t xml:space="preserve">pressure). A </w:t>
      </w:r>
      <w:r>
        <w:rPr>
          <w:b/>
        </w:rPr>
        <w:t>doctor</w:t>
      </w:r>
      <w:r>
        <w:t xml:space="preserve"> manages the appointments assigned to them. A</w:t>
      </w:r>
    </w:p>
    <w:p>
      <w:r>
        <w:rPr>
          <w:b/>
        </w:rPr>
        <w:t>project manager</w:t>
      </w:r>
      <w:r>
        <w:t xml:space="preserve"> — the student herself, Krisha Mange — maintains a risk</w:t>
      </w:r>
    </w:p>
    <w:p>
      <w:r>
        <w:t>register with a 5×5 heatmap, a lightweight plan, a small task board and a</w:t>
      </w:r>
    </w:p>
    <w:p>
      <w:r>
        <w:t>verification-and-traceability view.</w:t>
      </w:r>
    </w:p>
    <w:p>
      <w:r>
        <w:t xml:space="preserve">The prototype aligns with </w:t>
      </w:r>
      <w:r>
        <w:rPr>
          <w:b/>
        </w:rPr>
        <w:t>SDG 3 (Good Health and Well-being)</w:t>
      </w:r>
      <w:r>
        <w:t xml:space="preserve"> by making</w:t>
      </w:r>
    </w:p>
    <w:p>
      <w:r>
        <w:t>basic care coordination — booking a visit and tracking simple personal</w:t>
      </w:r>
    </w:p>
    <w:p>
      <w:r>
        <w:t>readings — less complex, while deliberately excluding everything that would</w:t>
      </w:r>
    </w:p>
    <w:p>
      <w:r>
        <w:t>require clinical certification (diagnosis, prescriptions, payments, remote</w:t>
      </w:r>
    </w:p>
    <w:p>
      <w:r>
        <w:t>consultations). The visual identity is preserved from the supplied design</w:t>
      </w:r>
    </w:p>
    <w:p>
      <w:r>
        <w:t>reference: warm ivory surfaces, teal accent, Manrope-style typography and the</w:t>
      </w:r>
    </w:p>
    <w:p>
      <w:r>
        <w:t>floating-phone hero with the headline *"A little less complexity. A lot more</w:t>
      </w:r>
    </w:p>
    <w:p>
      <w:r>
        <w:t>care."*</w:t>
      </w:r>
    </w:p>
    <w:p>
      <w:pPr>
        <w:pStyle w:val="Heading1"/>
      </w:pPr>
      <w:r>
        <w:t>5. Problem Definition &amp; Scope</w:t>
      </w:r>
    </w:p>
    <w:p>
      <w:pPr>
        <w:pStyle w:val="Heading2"/>
      </w:pPr>
      <w:r>
        <w:t>5.1 Problem statement</w:t>
      </w:r>
    </w:p>
    <w:p>
      <w:r>
        <w:t>Small clinics and student-led health projects often adopt either sprawling</w:t>
      </w:r>
    </w:p>
    <w:p>
      <w:r>
        <w:t>hospital systems or ad-hoc spreadsheets. Both create friction: patients</w:t>
      </w:r>
    </w:p>
    <w:p>
      <w:r>
        <w:t>struggle to book simple visits, and project work is planned without explicit</w:t>
      </w:r>
    </w:p>
    <w:p>
      <w:r>
        <w:t xml:space="preserve">risk handling. The assignment asks for a </w:t>
      </w:r>
      <w:r>
        <w:rPr>
          <w:b/>
        </w:rPr>
        <w:t>smart healthcare application</w:t>
      </w:r>
    </w:p>
    <w:p>
      <w:r>
        <w:t xml:space="preserve">delivered through a </w:t>
      </w:r>
      <w:r>
        <w:rPr>
          <w:b/>
        </w:rPr>
        <w:t>risk-aware project plan</w:t>
      </w:r>
      <w:r>
        <w:t xml:space="preserve"> — the process is as important</w:t>
      </w:r>
    </w:p>
    <w:p>
      <w:r>
        <w:t>as the product.</w:t>
      </w:r>
    </w:p>
    <w:p>
      <w:pPr>
        <w:pStyle w:val="Heading2"/>
      </w:pPr>
      <w:r>
        <w:t>5.2 Scope</w:t>
      </w:r>
    </w:p>
    <w:p>
      <w:r>
        <w:rPr>
          <w:b/>
        </w:rPr>
        <w:t>In scope (implemented):</w:t>
      </w:r>
    </w:p>
    <w:p>
      <w:pPr>
        <w:pStyle w:val="ListBullet"/>
      </w:pPr>
      <w:r>
        <w:t>Authentication and role-based access (patient, doctor, project manager)</w:t>
      </w:r>
    </w:p>
    <w:p>
      <w:r>
        <w:t>with hashed passwords, server sessions and CSRF protection.</w:t>
      </w:r>
    </w:p>
    <w:p>
      <w:pPr>
        <w:pStyle w:val="ListBullet"/>
      </w:pPr>
      <w:r>
        <w:t>In-clinic appointment booking with specialty filtering, runtime-generated</w:t>
      </w:r>
    </w:p>
    <w:p>
      <w:r>
        <w:t>future dates, slot availability, review/confirmation, cancellation and</w:t>
      </w:r>
    </w:p>
    <w:p>
      <w:r>
        <w:t>doctor status updates — protected against duplicate bookings by a database</w:t>
      </w:r>
    </w:p>
    <w:p>
      <w:r>
        <w:t>constraint that holds under concurrent requests (HTTP 409 on conflict).</w:t>
      </w:r>
    </w:p>
    <w:p>
      <w:pPr>
        <w:pStyle w:val="ListBullet"/>
      </w:pPr>
      <w:r>
        <w:t>Personal health logs limited to heart rate, temperature and blood pressure,</w:t>
      </w:r>
    </w:p>
    <w:p>
      <w:r>
        <w:t>with dual validation and owner-only access.</w:t>
      </w:r>
    </w:p>
    <w:p>
      <w:pPr>
        <w:pStyle w:val="ListBullet"/>
      </w:pPr>
      <w:r>
        <w:t>In-app appointment reminders derived live from upcoming visits.</w:t>
      </w:r>
    </w:p>
    <w:p>
      <w:pPr>
        <w:pStyle w:val="ListBullet"/>
      </w:pPr>
      <w:r>
        <w:t>A persistent risk register with 5×5 heatmap, metrics, filters, close/reopen</w:t>
      </w:r>
    </w:p>
    <w:p>
      <w:r>
        <w:t>and links to requirements, tasks and verification records.</w:t>
      </w:r>
    </w:p>
    <w:p>
      <w:pPr>
        <w:pStyle w:val="ListBullet"/>
      </w:pPr>
      <w:r>
        <w:t>Lightweight plan, task and verification views; JIRA used as the official</w:t>
      </w:r>
    </w:p>
    <w:p>
      <w:r>
        <w:t>planning tool with a prepared import package.</w:t>
      </w:r>
    </w:p>
    <w:p>
      <w:r>
        <w:rPr>
          <w:b/>
        </w:rPr>
        <w:t>Out of scope (deliberately excluded, and removed from UI copy):</w:t>
      </w:r>
      <w:r>
        <w:t xml:space="preserve"> video</w:t>
      </w:r>
    </w:p>
    <w:p>
      <w:r>
        <w:t>consultations; prescriptions/medication advice; payments; SMS/email/WhatsApp/</w:t>
      </w:r>
    </w:p>
    <w:p>
      <w:r>
        <w:t>push delivery; AI diagnosis; offline sync; hospital integrations; complex</w:t>
      </w:r>
    </w:p>
    <w:p>
      <w:r>
        <w:t>administration; extra dashboards.</w:t>
      </w:r>
    </w:p>
    <w:p>
      <w:pPr>
        <w:pStyle w:val="Heading2"/>
      </w:pPr>
      <w:r>
        <w:t>5.3 Constraints and recorded risks about the brief itself</w:t>
      </w:r>
    </w:p>
    <w:p>
      <w:pPr>
        <w:pStyle w:val="ListBullet"/>
      </w:pPr>
      <w:r>
        <w:t>Individual delivery: one student performing design, backend, frontend,</w:t>
      </w:r>
    </w:p>
    <w:p>
      <w:r>
        <w:t>testing, documentation and project management.</w:t>
      </w:r>
    </w:p>
    <w:p>
      <w:pPr>
        <w:pStyle w:val="ListBullet"/>
      </w:pPr>
      <w:r>
        <w:t>Deadline conflict in the brief (5 Oct written vs 9 Oct portal) — planned</w:t>
      </w:r>
    </w:p>
    <w:p>
      <w:r>
        <w:t>against the earlier date until clarified.</w:t>
      </w:r>
    </w:p>
    <w:p>
      <w:pPr>
        <w:pStyle w:val="ListBullet"/>
      </w:pPr>
      <w:r>
        <w:t>The design-reference export was not present in the delivered workspace and</w:t>
      </w:r>
    </w:p>
    <w:p>
      <w:r>
        <w:t>the external design links required sign-in; the visual identity was</w:t>
      </w:r>
    </w:p>
    <w:p>
      <w:r>
        <w:t>reconstructed from the documented design tokens (see</w:t>
      </w:r>
    </w:p>
    <w:p>
      <w:r>
        <w:t>docs/design-reference-status.md).</w:t>
      </w:r>
    </w:p>
    <w:p>
      <w:pPr>
        <w:pStyle w:val="Heading1"/>
      </w:pPr>
      <w:r>
        <w:t>6. Design &amp; Methodology</w:t>
      </w:r>
    </w:p>
    <w:p>
      <w:pPr>
        <w:pStyle w:val="Heading2"/>
      </w:pPr>
      <w:r>
        <w:t>6.1 Method</w:t>
      </w:r>
    </w:p>
    <w:p>
      <w:r>
        <w:t>A small iterative plan executed in a fixed order: (1) inspect reference and</w:t>
      </w:r>
    </w:p>
    <w:p>
      <w:r>
        <w:t>establish the project, (2) backend schema, authentication and permissions,</w:t>
      </w:r>
    </w:p>
    <w:p>
      <w:r>
        <w:t>(3) appointment flow, (4) health logs and doctor view, (5) risk and planning</w:t>
      </w:r>
    </w:p>
    <w:p>
      <w:r>
        <w:t>views, (6) animation and responsive polish, (7) testing and evidence,</w:t>
      </w:r>
    </w:p>
    <w:p>
      <w:r>
        <w:t>(8) documentation and submission package. JIRA (prepared import package,</w:t>
      </w:r>
    </w:p>
    <w:p>
      <w:r>
        <w:t>docs/jira-backlog.csv) structures the work into 5 epics and 16 issues with</w:t>
      </w:r>
    </w:p>
    <w:p>
      <w:r>
        <w:t>acceptance criteria; the in-app task board is a supporting artifact only.</w:t>
      </w:r>
    </w:p>
    <w:p>
      <w:pPr>
        <w:pStyle w:val="Heading2"/>
      </w:pPr>
      <w:r>
        <w:t>6.2 Architecture</w:t>
      </w:r>
    </w:p>
    <w:p>
      <w:r>
        <w:t xml:space="preserve">React 18 + Vite + TypeScript SPA → same-origin </w:t>
      </w:r>
      <w:r>
        <w:rPr>
          <w:rFonts w:ascii="Consolas" w:hAnsi="Consolas"/>
          <w:color w:val="096C60"/>
          <w:sz w:val="20"/>
        </w:rPr>
        <w:t>/api</w:t>
      </w:r>
      <w:r>
        <w:t xml:space="preserve"> proxy → Flask +</w:t>
      </w:r>
    </w:p>
    <w:p>
      <w:r>
        <w:t xml:space="preserve">SQLAlchemy → SQLite file. Detailed in the DDS; diagrams in </w:t>
      </w:r>
      <w:r>
        <w:rPr>
          <w:rFonts w:ascii="Consolas" w:hAnsi="Consolas"/>
          <w:color w:val="096C60"/>
          <w:sz w:val="20"/>
        </w:rPr>
        <w:t>diagrams/</w:t>
      </w:r>
    </w:p>
    <w:p>
      <w:r>
        <w:t>(use-case, architecture, ER, appointment activity, appointment sequence).</w:t>
      </w:r>
    </w:p>
    <w:p>
      <w:pPr>
        <w:pStyle w:val="Heading2"/>
      </w:pPr>
      <w:r>
        <w:t>6.3 Risk-aware planning</w:t>
      </w:r>
    </w:p>
    <w:p>
      <w:r>
        <w:t xml:space="preserve">The risk register (six seeded risks, RISK-01…RISK-06) was written </w:t>
      </w:r>
      <w:r>
        <w:rPr>
          <w:b/>
        </w:rPr>
        <w:t>before</w:t>
      </w:r>
    </w:p>
    <w:p>
      <w:r>
        <w:t>implementation and drove concrete controls:</w:t>
      </w:r>
    </w:p>
    <w:p>
      <w:pPr>
        <w:pStyle w:val="ListBullet"/>
      </w:pPr>
      <w:r>
        <w:t>RISK-01 unauthorized access → sessions, RBAC, CSRF (implemented).</w:t>
      </w:r>
    </w:p>
    <w:p>
      <w:pPr>
        <w:pStyle w:val="ListBullet"/>
      </w:pPr>
      <w:r>
        <w:t>RISK-02 duplicate booking → partial unique index + transactional insert</w:t>
      </w:r>
    </w:p>
    <w:p>
      <w:r>
        <w:t>(implemented, verified with a race test).</w:t>
      </w:r>
    </w:p>
    <w:p>
      <w:pPr>
        <w:pStyle w:val="ListBullet"/>
      </w:pPr>
      <w:r>
        <w:t>RISK-03 invalid data entry → dual validation (implemented).</w:t>
      </w:r>
    </w:p>
    <w:p>
      <w:pPr>
        <w:pStyle w:val="ListBullet"/>
      </w:pPr>
      <w:r>
        <w:t>RISK-04 database loss → file-backed DB + explicit backup command (control</w:t>
      </w:r>
    </w:p>
    <w:p>
      <w:r>
        <w:t>Planned/verified as a command, restore not rehearsed).</w:t>
      </w:r>
    </w:p>
    <w:p>
      <w:pPr>
        <w:pStyle w:val="ListBullet"/>
      </w:pPr>
      <w:r>
        <w:t>RISK-05 development delay → small scope, ordered plan, 6-hour buffer,</w:t>
      </w:r>
    </w:p>
    <w:p>
      <w:r>
        <w:t>planning against the earlier deadline.</w:t>
      </w:r>
    </w:p>
    <w:p>
      <w:pPr>
        <w:pStyle w:val="ListBullet"/>
      </w:pPr>
      <w:r>
        <w:t>RISK-06 stale reminders → reminders computed live from appointments.</w:t>
      </w:r>
    </w:p>
    <w:p>
      <w:r>
        <w:t>Scores are illustrative planning estimates (probability × impact, academic</w:t>
      </w:r>
    </w:p>
    <w:p>
      <w:r>
        <w:t>bands 1–4 Low, 5–9 Moderate, 10–16 High, 17–25 Critical) — project-risk</w:t>
      </w:r>
    </w:p>
    <w:p>
      <w:r>
        <w:t xml:space="preserve">priorities, </w:t>
      </w:r>
      <w:r>
        <w:rPr>
          <w:b/>
        </w:rPr>
        <w:t>not</w:t>
      </w:r>
      <w:r>
        <w:t xml:space="preserve"> clinical classifications. Controls begin as "Planned" and</w:t>
      </w:r>
    </w:p>
    <w:p>
      <w:r>
        <w:t>move to "Implemented"/"Verified" only when evidence exists.</w:t>
      </w:r>
    </w:p>
    <w:p>
      <w:pPr>
        <w:pStyle w:val="Heading2"/>
      </w:pPr>
      <w:r>
        <w:t>6.4 Design decisions</w:t>
      </w:r>
    </w:p>
    <w:p>
      <w:r>
        <w:t>Duplicate-booking safety lives in the database (partial unique index on</w:t>
      </w:r>
    </w:p>
    <w:p>
      <w:r>
        <w:t>doctor+date+time where status=CONFIRMED), so it holds across processes and</w:t>
      </w:r>
    </w:p>
    <w:p>
      <w:r>
        <w:t>threads; cancellation releases slots because cancelled rows fall outside the</w:t>
      </w:r>
    </w:p>
    <w:p>
      <w:r>
        <w:t>index. Reminders are derived, never stored, eliminating stale state. Role</w:t>
      </w:r>
    </w:p>
    <w:p>
      <w:r>
        <w:t>isolation is enforced by query shape, not UI hiding. Validation limits for</w:t>
      </w:r>
    </w:p>
    <w:p>
      <w:r>
        <w:t>health readings are technical input constraints — the app never interprets</w:t>
      </w:r>
    </w:p>
    <w:p>
      <w:r>
        <w:t>readings clinically.</w:t>
      </w:r>
    </w:p>
    <w:p>
      <w:pPr>
        <w:pStyle w:val="Heading1"/>
      </w:pPr>
      <w:r>
        <w:t>7. Implementation &amp; Results</w:t>
      </w:r>
    </w:p>
    <w:p>
      <w:pPr>
        <w:pStyle w:val="Heading2"/>
      </w:pPr>
      <w:r>
        <w:t>7.1 Technology</w:t>
      </w:r>
    </w:p>
    <w:p>
      <w:pPr>
        <w:pStyle w:val="ListBullet"/>
      </w:pPr>
      <w:r>
        <w:t>Frontend: React 18, Vite 5, TypeScript, React Router, Motion for React;</w:t>
      </w:r>
    </w:p>
    <w:p>
      <w:r>
        <w:t>tokenized CSS; production build with installed dependencies (no CDN React,</w:t>
      </w:r>
    </w:p>
    <w:p>
      <w:r>
        <w:t>no runtime Babel).</w:t>
      </w:r>
    </w:p>
    <w:p>
      <w:pPr>
        <w:pStyle w:val="ListBullet"/>
      </w:pPr>
      <w:r>
        <w:t>Backend: Flask 3, Flask-SQLAlchemy, SQLite; app factory; blueprints;</w:t>
      </w:r>
    </w:p>
    <w:p>
      <w:r>
        <w:t>environment-based configuration; idempotent seed command.</w:t>
      </w:r>
    </w:p>
    <w:p>
      <w:pPr>
        <w:pStyle w:val="ListBullet"/>
      </w:pPr>
      <w:r>
        <w:t>Testing: pytest (42 tests), isolated file-backed databases per test, plus a</w:t>
      </w:r>
    </w:p>
    <w:p>
      <w:r>
        <w:t>live-server fixture that races two authenticated clients for the</w:t>
      </w:r>
    </w:p>
    <w:p>
      <w:r>
        <w:t>concurrency requirement.</w:t>
      </w:r>
    </w:p>
    <w:p>
      <w:pPr>
        <w:pStyle w:val="Heading2"/>
      </w:pPr>
      <w:r>
        <w:t>7.2 Results actually obtained (4 October 2026)</w:t>
      </w:r>
    </w:p>
    <w:p>
      <w:pPr>
        <w:pStyle w:val="ListBullet"/>
      </w:pPr>
      <w:r>
        <w:rPr>
          <w:b/>
        </w:rPr>
        <w:t>Backend test suite: 42 passed, 0 failed</w:t>
      </w:r>
      <w:r>
        <w:t xml:space="preserve"> in 31.4 s</w:t>
      </w:r>
    </w:p>
    <w:p>
      <w:r>
        <w:t>(evidence: docs/evidence/pytest-run-2026-10-04.txt). Covers login/</w:t>
      </w:r>
    </w:p>
    <w:p>
      <w:r>
        <w:t>logout/CSRF/demo-mode, role guards, cross-patient denial, valid booking,</w:t>
      </w:r>
    </w:p>
    <w:p>
      <w:r>
        <w:t xml:space="preserve">duplicate booking by another patient, </w:t>
      </w:r>
      <w:r>
        <w:rPr>
          <w:b/>
        </w:rPr>
        <w:t>concurrent booking race</w:t>
      </w:r>
      <w:r>
        <w:t xml:space="preserve"> (one 201,</w:t>
      </w:r>
    </w:p>
    <w:p>
      <w:r>
        <w:t>one 409), past-slot rejection, cancellation releasing a slot, unauthorized</w:t>
      </w:r>
    </w:p>
    <w:p>
      <w:r>
        <w:t>updates, invalid health-log input, risk validation/scoring, persistence and</w:t>
      </w:r>
    </w:p>
    <w:p>
      <w:r>
        <w:t>seed idempotency.</w:t>
      </w:r>
    </w:p>
    <w:p>
      <w:pPr>
        <w:pStyle w:val="ListBullet"/>
      </w:pPr>
      <w:r>
        <w:rPr>
          <w:b/>
        </w:rPr>
        <w:t>Frontend production build: success</w:t>
      </w:r>
      <w:r>
        <w:t xml:space="preserve"> (tsc strict + vite build;</w:t>
      </w:r>
    </w:p>
    <w:p>
      <w:r>
        <w:t>evidence: docs/evidence/frontend-build-2026-10-04.txt).</w:t>
      </w:r>
    </w:p>
    <w:p>
      <w:pPr>
        <w:pStyle w:val="ListBullet"/>
      </w:pPr>
      <w:r>
        <w:rPr>
          <w:b/>
        </w:rPr>
        <w:t>Live API smoke test through the dev proxy:</w:t>
      </w:r>
      <w:r>
        <w:t xml:space="preserve"> login 200 with CSRF token;</w:t>
      </w:r>
    </w:p>
    <w:p>
      <w:r>
        <w:t>booking 201; second patient on same slot 409; POST without CSRF 403;</w:t>
      </w:r>
    </w:p>
    <w:p>
      <w:r>
        <w:t>unauthenticated 401; doctor sees the patient's name on their own list only.</w:t>
      </w:r>
    </w:p>
    <w:p>
      <w:pPr>
        <w:pStyle w:val="ListBullet"/>
      </w:pPr>
      <w:r>
        <w:t>The application's Verification view shows each requirement row with the</w:t>
      </w:r>
    </w:p>
    <w:p>
      <w:r>
        <w:t>real run date (2026-10-04) and the evidence log path.</w:t>
      </w:r>
    </w:p>
    <w:p>
      <w:pPr>
        <w:pStyle w:val="Heading2"/>
      </w:pPr>
      <w:r>
        <w:t>7.3 What is explicitly NOT claimed</w:t>
      </w:r>
    </w:p>
    <w:p>
      <w:r>
        <w:t>No JIRA project has been created or screenshotted yet (student actions,</w:t>
      </w:r>
    </w:p>
    <w:p>
      <w:r>
        <w:t>guide in docs/jira-setup-guide.md). No demonstration video has been recorded</w:t>
      </w:r>
    </w:p>
    <w:p>
      <w:r>
        <w:t>or published. No latency or load figures are quoted. No clinical safety or</w:t>
      </w:r>
    </w:p>
    <w:p>
      <w:r>
        <w:t>readiness is claimed. Reflective experience in Chapter 11 is the student's</w:t>
      </w:r>
    </w:p>
    <w:p>
      <w:r>
        <w:t>own to write.</w:t>
      </w:r>
    </w:p>
    <w:p>
      <w:pPr>
        <w:pStyle w:val="Heading1"/>
      </w:pPr>
      <w:r>
        <w:t>8. Analysis &amp; Interpretation</w:t>
      </w:r>
    </w:p>
    <w:p>
      <w:r>
        <w:t>The risk-first approach paid off where it mattered: the highest-impact</w:t>
      </w:r>
    </w:p>
    <w:p>
      <w:r>
        <w:t>technical risks (unauthorized access, duplicate booking) became database-</w:t>
      </w:r>
    </w:p>
    <w:p>
      <w:r>
        <w:t>level controls with executable tests rather than late-stage fixes. The</w:t>
      </w:r>
    </w:p>
    <w:p>
      <w:r>
        <w:t>concurrent-booking test caught nothing to fix only because the constraint was</w:t>
      </w:r>
    </w:p>
    <w:p>
      <w:r>
        <w:t>designed first — evidence that constraint-first design de-risks the hardest</w:t>
      </w:r>
    </w:p>
    <w:p>
      <w:r>
        <w:t>requirement (REQ-BOOK-02).</w:t>
      </w:r>
    </w:p>
    <w:p>
      <w:r>
        <w:rPr>
          <w:b/>
        </w:rPr>
        <w:t>Verification traceability</w:t>
      </w:r>
      <w:r>
        <w:t xml:space="preserve"> (Requirement → Risk → Control → Test →</w:t>
      </w:r>
    </w:p>
    <w:p>
      <w:r>
        <w:t>Evidence) kept claims honest: prefilled "X tests passed"-style copy from the</w:t>
      </w:r>
    </w:p>
    <w:p>
      <w:r>
        <w:t>design reference was replaced by rows that stay PENDING until a real run is</w:t>
      </w:r>
    </w:p>
    <w:p>
      <w:r>
        <w:t>recorded, and estimated effort is structurally separated from actual hours.</w:t>
      </w:r>
    </w:p>
    <w:p>
      <w:r>
        <w:rPr>
          <w:b/>
        </w:rPr>
        <w:t>Limitations (honest):</w:t>
      </w:r>
    </w:p>
    <w:p>
      <w:pPr>
        <w:pStyle w:val="ListBullet"/>
      </w:pPr>
      <w:r>
        <w:t>Single-user Flask dev server and SQLite: fine for an academic prototype,</w:t>
      </w:r>
    </w:p>
    <w:p>
      <w:r>
        <w:t>not production-shaped for a real clinic.</w:t>
      </w:r>
    </w:p>
    <w:p>
      <w:pPr>
        <w:pStyle w:val="ListBullet"/>
      </w:pPr>
      <w:r>
        <w:t>Timezones are handled by convention (UTC storage, IST display) rather than</w:t>
      </w:r>
    </w:p>
    <w:p>
      <w:r>
        <w:t>per-user timezone support.</w:t>
      </w:r>
    </w:p>
    <w:p>
      <w:pPr>
        <w:pStyle w:val="ListBullet"/>
      </w:pPr>
      <w:r>
        <w:t>Browser-level checks (keyboard navigation, reduced motion in a real</w:t>
      </w:r>
    </w:p>
    <w:p>
      <w:r>
        <w:t>browser, mobile layout) were specified as a manual checklist rather than</w:t>
      </w:r>
    </w:p>
    <w:p>
      <w:r>
        <w:t>automated here; the student should run them before the demo (docs/testing-evidence.md §6).</w:t>
      </w:r>
    </w:p>
    <w:p>
      <w:pPr>
        <w:pStyle w:val="ListBullet"/>
      </w:pPr>
      <w:r>
        <w:t>JIRA evidence and the demo video remain student actions; the rubric's</w:t>
      </w:r>
    </w:p>
    <w:p>
      <w:r>
        <w:t>"Implementation &amp; Results" and "Report &amp; Presentation" components depend on</w:t>
      </w:r>
    </w:p>
    <w:p>
      <w:r>
        <w:t>completing them.</w:t>
      </w:r>
    </w:p>
    <w:p>
      <w:pPr>
        <w:pStyle w:val="ListBullet"/>
      </w:pPr>
      <w:r>
        <w:t>No claim of marks or grades is made; rubric alignment is documented, not</w:t>
      </w:r>
    </w:p>
    <w:p>
      <w:r>
        <w:t>guaranteed.</w:t>
      </w:r>
    </w:p>
    <w:p>
      <w:pPr>
        <w:pStyle w:val="Heading1"/>
      </w:pPr>
      <w:r>
        <w:t>9. Conclusion &amp; Future Scope</w:t>
      </w:r>
    </w:p>
    <w:p>
      <w:r>
        <w:t xml:space="preserve">VEYORA meets the assignment's core demand: a </w:t>
      </w:r>
      <w:r>
        <w:rPr>
          <w:b/>
        </w:rPr>
        <w:t>working</w:t>
      </w:r>
      <w:r>
        <w:t>, deliberately small</w:t>
      </w:r>
    </w:p>
    <w:p>
      <w:r>
        <w:t xml:space="preserve">healthcare prototype delivered through a </w:t>
      </w:r>
      <w:r>
        <w:rPr>
          <w:b/>
        </w:rPr>
        <w:t>documented, risk-aware plan</w:t>
      </w:r>
      <w:r>
        <w:t xml:space="preserve"> with</w:t>
      </w:r>
    </w:p>
    <w:p>
      <w:r>
        <w:t>real evidence. Booking is concurrency-safe; records are private by</w:t>
      </w:r>
    </w:p>
    <w:p>
      <w:r>
        <w:t>construction; the project workspace ties requirements to risks to tests.</w:t>
      </w:r>
    </w:p>
    <w:p>
      <w:r>
        <w:t>Future scope (not built, not claimed): patient self-service rescheduling;</w:t>
      </w:r>
    </w:p>
    <w:p>
      <w:r>
        <w:t>doctor availability editing; a real notification channel if a delivery</w:t>
      </w:r>
    </w:p>
    <w:p>
      <w:r>
        <w:t>provider is approved; a migration path to PostgreSQL for multi-user use; and</w:t>
      </w:r>
    </w:p>
    <w:p>
      <w:r>
        <w:t>— only under clinical governance — any clinical interpretation features,</w:t>
      </w:r>
    </w:p>
    <w:p>
      <w:r>
        <w:t>which would move the project into regulated territory beyond this course.</w:t>
      </w:r>
    </w:p>
    <w:p>
      <w:pPr>
        <w:pStyle w:val="Heading1"/>
      </w:pPr>
      <w:r>
        <w:t>10. References</w:t>
      </w:r>
    </w:p>
    <w:p>
      <w:pPr>
        <w:pStyle w:val="ListNumber"/>
      </w:pPr>
      <w:r>
        <w:t>Assignment brief, Software Engineering Practices, Shah &amp; Anchor Kutchhi</w:t>
      </w:r>
    </w:p>
    <w:p>
      <w:r>
        <w:t>Engineering College (2026) — including the recorded deadline discrepancy.</w:t>
      </w:r>
    </w:p>
    <w:p>
      <w:pPr>
        <w:pStyle w:val="ListNumber"/>
      </w:pPr>
      <w:r>
        <w:t>UN Sustainable Development Goal 3: Good Health and Well-being —</w:t>
      </w:r>
    </w:p>
    <w:p>
      <w:r>
        <w:t>https://sdgs.un.org/goals/goal3</w:t>
      </w:r>
    </w:p>
    <w:p>
      <w:pPr>
        <w:pStyle w:val="ListNumber"/>
      </w:pPr>
      <w:r>
        <w:t>Flask documentation — https://flask.palletsprojects.com/</w:t>
      </w:r>
    </w:p>
    <w:p>
      <w:pPr>
        <w:pStyle w:val="ListNumber"/>
      </w:pPr>
      <w:r>
        <w:t>SQLAlchemy documentation — https://docs.sqlalchemy.org/</w:t>
      </w:r>
    </w:p>
    <w:p>
      <w:pPr>
        <w:pStyle w:val="ListNumber"/>
      </w:pPr>
      <w:r>
        <w:t>React + Vite documentation — https://vitejs.dev/, https://react.dev/</w:t>
      </w:r>
    </w:p>
    <w:p>
      <w:pPr>
        <w:pStyle w:val="ListNumber"/>
      </w:pPr>
      <w:r>
        <w:t>Motion for React — https://motion.dev/</w:t>
      </w:r>
    </w:p>
    <w:p>
      <w:pPr>
        <w:pStyle w:val="ListNumber"/>
      </w:pPr>
      <w:r>
        <w:t>Atlassian JIRA CSV import documentation —</w:t>
      </w:r>
    </w:p>
    <w:p>
      <w:r>
        <w:t>https://support.atlassian.com/jira-cloud-administration/</w:t>
      </w:r>
    </w:p>
    <w:p>
      <w:pPr>
        <w:pStyle w:val="ListNumber"/>
      </w:pPr>
      <w:r>
        <w:t>OWASP CSRF Prevention Cheat Sheet — https://cheatsheetseries.owasp.org/</w:t>
      </w:r>
    </w:p>
    <w:p>
      <w:pPr>
        <w:pStyle w:val="ListNumber"/>
      </w:pPr>
      <w:r>
        <w:t>Python zoneinfo / IANA Time Zone Database (Asia/Kolkata) —</w:t>
      </w:r>
    </w:p>
    <w:p>
      <w:r>
        <w:t>https://docs.python.org/3/library/zoneinfo.html</w:t>
      </w:r>
    </w:p>
    <w:p>
      <w:pPr>
        <w:pStyle w:val="Heading1"/>
      </w:pPr>
      <w:r>
        <w:t>11. Project Reflection</w:t>
      </w:r>
    </w:p>
    <w:p>
      <w:r>
        <w:t>*(This section must be written by Krisha Mange in her own words, 400–500</w:t>
      </w:r>
    </w:p>
    <w:p>
      <w:r>
        <w:t>words, describing her actual experience of planning, building, testing and</w:t>
      </w:r>
    </w:p>
    <w:p>
      <w:r>
        <w:t>documenting the project. A question-by-question structure is provided in</w:t>
      </w:r>
    </w:p>
    <w:p>
      <w:r>
        <w:t>docs/reflection-guide.md. Do not generate this section with AI and present it</w:t>
      </w:r>
    </w:p>
    <w:p>
      <w:r>
        <w:t>as lived experience.)*</w:t>
      </w:r>
    </w:p>
    <w:p>
      <w:pPr>
        <w:pStyle w:val="Heading1"/>
      </w:pPr>
      <w:r>
        <w:t>12. Report &amp; Presentation Section</w:t>
      </w:r>
    </w:p>
    <w:p>
      <w:r>
        <w:t>Submitted deliverables:</w:t>
      </w:r>
    </w:p>
    <w:p>
      <w:pPr>
        <w:pStyle w:val="ListBullet"/>
      </w:pPr>
      <w:r>
        <w:t>This report (DOCX/PDF), SRS (docs/srs.md + DOCX), DDS (docs/dds.md + DOCX).</w:t>
      </w:r>
    </w:p>
    <w:p>
      <w:pPr>
        <w:pStyle w:val="ListBullet"/>
      </w:pPr>
      <w:r>
        <w:t>Software design diagrams: diagrams/*.drawio with exported SVG images.</w:t>
      </w:r>
    </w:p>
    <w:p>
      <w:pPr>
        <w:pStyle w:val="ListBullet"/>
      </w:pPr>
      <w:r>
        <w:t>JIRA planning package: docs/jira-backlog.csv + docs/jira-setup-guide.md.</w:t>
      </w:r>
    </w:p>
    <w:p>
      <w:pPr>
        <w:pStyle w:val="ListBullet"/>
      </w:pPr>
      <w:r>
        <w:t>Classroom presentation: ~10 slides in VEYORA design language (PPTX).</w:t>
      </w:r>
    </w:p>
    <w:p>
      <w:pPr>
        <w:pStyle w:val="ListBullet"/>
      </w:pPr>
      <w:r>
        <w:t>Demonstration script: docs/demo-script.md (3–5 minutes).</w:t>
      </w:r>
    </w:p>
    <w:p>
      <w:pPr>
        <w:pStyle w:val="Heading2"/>
      </w:pPr>
      <w:r>
        <w:t>Rubric alignment (evidence-based)</w:t>
      </w:r>
    </w:p>
    <w:p>
      <w:pPr>
        <w:pStyle w:val="ListBullet"/>
      </w:pPr>
      <w:r>
        <w:rPr>
          <w:b/>
        </w:rPr>
        <w:t>Problem Definition &amp; Scope (15%):</w:t>
      </w:r>
      <w:r>
        <w:t xml:space="preserve"> Chapter 5, SRS scope, recorded</w:t>
      </w:r>
    </w:p>
    <w:p>
      <w:r>
        <w:t>deadline conflict, explicit exclusions.</w:t>
      </w:r>
    </w:p>
    <w:p>
      <w:pPr>
        <w:pStyle w:val="ListBullet"/>
      </w:pPr>
      <w:r>
        <w:rPr>
          <w:b/>
        </w:rPr>
        <w:t>Design &amp; Methodology (20%):</w:t>
      </w:r>
      <w:r>
        <w:t xml:space="preserve"> Chapter 6, DDS, five design diagrams,</w:t>
      </w:r>
    </w:p>
    <w:p>
      <w:r>
        <w:t>risk-first controls.</w:t>
      </w:r>
    </w:p>
    <w:p>
      <w:pPr>
        <w:pStyle w:val="ListBullet"/>
      </w:pPr>
      <w:r>
        <w:rPr>
          <w:b/>
        </w:rPr>
        <w:t>Implementation &amp; Results (25%):</w:t>
      </w:r>
      <w:r>
        <w:t xml:space="preserve"> working prototype, 42 passing tests</w:t>
      </w:r>
    </w:p>
    <w:p>
      <w:r>
        <w:t>with evidence logs, live smoke-test results, production build log.</w:t>
      </w:r>
    </w:p>
    <w:p>
      <w:pPr>
        <w:pStyle w:val="ListBullet"/>
      </w:pPr>
      <w:r>
        <w:rPr>
          <w:b/>
        </w:rPr>
        <w:t>Analysis &amp; Interpretation (20%):</w:t>
      </w:r>
      <w:r>
        <w:t xml:space="preserve"> Chapter 8 including honest</w:t>
      </w:r>
    </w:p>
    <w:p>
      <w:r>
        <w:t>limitations; verification traceability; estimated-vs-actual separation.</w:t>
      </w:r>
    </w:p>
    <w:p>
      <w:pPr>
        <w:pStyle w:val="ListBullet"/>
      </w:pPr>
      <w:r>
        <w:rPr>
          <w:b/>
        </w:rPr>
        <w:t>Report &amp; Presentation (20%):</w:t>
      </w:r>
      <w:r>
        <w:t xml:space="preserve"> this report with genuine heading styles</w:t>
      </w:r>
    </w:p>
    <w:p>
      <w:r>
        <w:t>and a real TOC field; PPTX; JIRA package; remaining student evidence listed</w:t>
      </w:r>
    </w:p>
    <w:p>
      <w:r>
        <w:t>below.</w:t>
      </w:r>
    </w:p>
    <w:p>
      <w:pPr>
        <w:pStyle w:val="Heading2"/>
      </w:pPr>
      <w:r>
        <w:t>Evidence of Completion</w:t>
      </w:r>
    </w:p>
    <w:p>
      <w:r>
        <w:t>*(Student to complete before submission — placeholders must be replaced with</w:t>
      </w:r>
    </w:p>
    <w:p>
      <w:r>
        <w:t>real artifacts.)*</w:t>
      </w:r>
    </w:p>
    <w:p>
      <w:pPr>
        <w:pStyle w:val="ListNumber"/>
      </w:pPr>
      <w:r>
        <w:t>JIRA backlog screenshot: [PLACEHOLDER — docs/evidence/jira/jira-01-backlog.png]</w:t>
      </w:r>
    </w:p>
    <w:p>
      <w:pPr>
        <w:pStyle w:val="ListNumber"/>
      </w:pPr>
      <w:r>
        <w:t>JIRA active sprint board: [PLACEHOLDER — docs/evidence/jira/jira-02-board-active.png]</w:t>
      </w:r>
    </w:p>
    <w:p>
      <w:pPr>
        <w:pStyle w:val="ListNumber"/>
      </w:pPr>
      <w:r>
        <w:t>JIRA completed work: [PLACEHOLDER — docs/evidence/jira/jira-03-board-done.png]</w:t>
      </w:r>
    </w:p>
    <w:p>
      <w:pPr>
        <w:pStyle w:val="ListNumber"/>
      </w:pPr>
      <w:r>
        <w:t>Demonstration video link (recorded and uploaded by Krisha Mange to</w:t>
      </w:r>
    </w:p>
    <w:p>
      <w:r>
        <w:t>LinkedIn/social media): [PLACEHOLDER — video link]</w:t>
      </w:r>
    </w:p>
    <w:p>
      <w:pPr>
        <w:pStyle w:val="ListNumber"/>
      </w:pPr>
      <w:r>
        <w:t>Test evidence log: docs/evidence/pytest-run-2026-10-04.txt (42 passed).</w:t>
      </w:r>
    </w:p>
    <w:p>
      <w:pPr>
        <w:pStyle w:val="ListNumber"/>
      </w:pPr>
      <w:r>
        <w:t>Frontend build log: docs/evidence/frontend-build-2026-10-04.txt.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25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96C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25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8252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Risk-Aware Project Plan for Development of a Smart Healthcare Application</dc:title>
  <dc:subject/>
  <dc:creator>Mange Krisha Ashok (TYCS_68)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