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2554"/>
        <w:gridCol w:w="2124"/>
        <w:gridCol w:w="2835"/>
      </w:tblGrid>
      <w:tr w:rsidR="0045165B" w:rsidRPr="00CB15F9" w:rsidTr="00CB15F9">
        <w:trPr>
          <w:trHeight w:val="70"/>
        </w:trPr>
        <w:tc>
          <w:tcPr>
            <w:tcW w:w="2405" w:type="dxa"/>
            <w:shd w:val="clear" w:color="auto" w:fill="D9D9D9" w:themeFill="background1" w:themeFillShade="D9"/>
            <w:vAlign w:val="center"/>
          </w:tcPr>
          <w:p w:rsidR="0045165B" w:rsidRPr="00CB15F9" w:rsidRDefault="0045165B" w:rsidP="00A32EFB">
            <w:pPr>
              <w:rPr>
                <w:rFonts w:cs="Calibri"/>
                <w:b/>
                <w:sz w:val="20"/>
              </w:rPr>
            </w:pPr>
            <w:r w:rsidRPr="00CB15F9">
              <w:rPr>
                <w:rFonts w:cs="Calibri"/>
                <w:b/>
                <w:sz w:val="20"/>
              </w:rPr>
              <w:t>PROGRAMA ACADÉMICO</w:t>
            </w:r>
          </w:p>
        </w:tc>
        <w:tc>
          <w:tcPr>
            <w:tcW w:w="7513" w:type="dxa"/>
            <w:gridSpan w:val="3"/>
            <w:shd w:val="clear" w:color="auto" w:fill="auto"/>
            <w:vAlign w:val="center"/>
          </w:tcPr>
          <w:p w:rsidR="0045165B" w:rsidRPr="00CB15F9" w:rsidRDefault="00095762" w:rsidP="00197765">
            <w:pPr>
              <w:jc w:val="center"/>
              <w:rPr>
                <w:rFonts w:cs="Calibri"/>
                <w:color w:val="000000"/>
                <w:sz w:val="20"/>
              </w:rPr>
            </w:pPr>
            <w:r>
              <w:rPr>
                <w:rFonts w:cs="Calibri"/>
                <w:color w:val="000000"/>
                <w:sz w:val="20"/>
              </w:rPr>
              <w:t xml:space="preserve"> Matemáticas </w:t>
            </w:r>
          </w:p>
        </w:tc>
      </w:tr>
      <w:tr w:rsidR="0045165B" w:rsidRPr="00CB15F9" w:rsidTr="00CB15F9">
        <w:trPr>
          <w:trHeight w:val="70"/>
        </w:trPr>
        <w:tc>
          <w:tcPr>
            <w:tcW w:w="2405" w:type="dxa"/>
            <w:shd w:val="clear" w:color="auto" w:fill="D9D9D9" w:themeFill="background1" w:themeFillShade="D9"/>
            <w:vAlign w:val="center"/>
          </w:tcPr>
          <w:p w:rsidR="0045165B" w:rsidRPr="00CB15F9" w:rsidRDefault="0045165B" w:rsidP="00A32EFB">
            <w:pPr>
              <w:rPr>
                <w:rFonts w:cs="Calibri"/>
                <w:b/>
                <w:sz w:val="20"/>
              </w:rPr>
            </w:pPr>
            <w:r w:rsidRPr="00CB15F9">
              <w:rPr>
                <w:rFonts w:cs="Calibri"/>
                <w:b/>
                <w:sz w:val="20"/>
              </w:rPr>
              <w:t>NOMBRE ASIGNATURA</w:t>
            </w:r>
          </w:p>
        </w:tc>
        <w:tc>
          <w:tcPr>
            <w:tcW w:w="2554" w:type="dxa"/>
            <w:shd w:val="clear" w:color="auto" w:fill="auto"/>
            <w:vAlign w:val="center"/>
          </w:tcPr>
          <w:p w:rsidR="0045165B" w:rsidRPr="00CB15F9" w:rsidRDefault="00C60103" w:rsidP="00197765">
            <w:pPr>
              <w:jc w:val="center"/>
              <w:rPr>
                <w:rFonts w:cs="Calibri"/>
                <w:sz w:val="20"/>
              </w:rPr>
            </w:pPr>
            <w:r>
              <w:rPr>
                <w:rFonts w:cs="Calibri"/>
                <w:sz w:val="20"/>
              </w:rPr>
              <w:t>Partial Differential Equations</w:t>
            </w:r>
          </w:p>
        </w:tc>
        <w:tc>
          <w:tcPr>
            <w:tcW w:w="2124" w:type="dxa"/>
            <w:shd w:val="clear" w:color="auto" w:fill="D9D9D9" w:themeFill="background1" w:themeFillShade="D9"/>
            <w:vAlign w:val="center"/>
          </w:tcPr>
          <w:p w:rsidR="0045165B" w:rsidRPr="00CB15F9" w:rsidRDefault="0045165B" w:rsidP="00A32EFB">
            <w:pPr>
              <w:rPr>
                <w:rFonts w:cs="Calibri"/>
                <w:b/>
                <w:sz w:val="20"/>
              </w:rPr>
            </w:pPr>
            <w:r w:rsidRPr="00CB15F9">
              <w:rPr>
                <w:rFonts w:cs="Calibri"/>
                <w:b/>
                <w:sz w:val="20"/>
              </w:rPr>
              <w:t>CÓDIGO ASIGNATURA</w:t>
            </w:r>
          </w:p>
        </w:tc>
        <w:tc>
          <w:tcPr>
            <w:tcW w:w="2835" w:type="dxa"/>
            <w:shd w:val="clear" w:color="auto" w:fill="auto"/>
            <w:vAlign w:val="center"/>
          </w:tcPr>
          <w:p w:rsidR="0045165B" w:rsidRPr="00CB15F9" w:rsidRDefault="00150B2D" w:rsidP="00197765">
            <w:pPr>
              <w:jc w:val="center"/>
              <w:rPr>
                <w:rFonts w:asciiTheme="minorHAnsi" w:hAnsiTheme="minorHAnsi" w:cstheme="minorHAnsi"/>
                <w:sz w:val="20"/>
              </w:rPr>
            </w:pPr>
            <w:r w:rsidRPr="00150B2D">
              <w:rPr>
                <w:rFonts w:asciiTheme="minorHAnsi" w:hAnsiTheme="minorHAnsi" w:cstheme="minorHAnsi"/>
                <w:sz w:val="20"/>
              </w:rPr>
              <w:t>63063</w:t>
            </w:r>
          </w:p>
        </w:tc>
      </w:tr>
      <w:tr w:rsidR="0045165B" w:rsidRPr="00CB15F9" w:rsidTr="00CB15F9">
        <w:trPr>
          <w:trHeight w:val="70"/>
        </w:trPr>
        <w:tc>
          <w:tcPr>
            <w:tcW w:w="2405" w:type="dxa"/>
            <w:shd w:val="clear" w:color="auto" w:fill="D9D9D9" w:themeFill="background1" w:themeFillShade="D9"/>
            <w:vAlign w:val="center"/>
          </w:tcPr>
          <w:p w:rsidR="0045165B" w:rsidRPr="00CB15F9" w:rsidRDefault="0045165B" w:rsidP="00A32EFB">
            <w:pPr>
              <w:rPr>
                <w:rFonts w:cs="Calibri"/>
                <w:b/>
                <w:sz w:val="20"/>
              </w:rPr>
            </w:pPr>
            <w:r w:rsidRPr="00CB15F9">
              <w:rPr>
                <w:rFonts w:cs="Calibri"/>
                <w:b/>
                <w:sz w:val="20"/>
              </w:rPr>
              <w:t>CRÉDITOS ACADÉMICOS</w:t>
            </w:r>
          </w:p>
        </w:tc>
        <w:tc>
          <w:tcPr>
            <w:tcW w:w="2554" w:type="dxa"/>
            <w:shd w:val="clear" w:color="auto" w:fill="auto"/>
            <w:vAlign w:val="center"/>
          </w:tcPr>
          <w:p w:rsidR="0045165B" w:rsidRPr="00CB15F9" w:rsidRDefault="00E112FD" w:rsidP="00197765">
            <w:pPr>
              <w:jc w:val="center"/>
              <w:rPr>
                <w:rFonts w:cs="Calibri"/>
                <w:sz w:val="20"/>
              </w:rPr>
            </w:pPr>
            <w:r>
              <w:rPr>
                <w:rFonts w:cs="Calibri"/>
                <w:sz w:val="20"/>
              </w:rPr>
              <w:t>3</w:t>
            </w:r>
          </w:p>
        </w:tc>
        <w:tc>
          <w:tcPr>
            <w:tcW w:w="2124" w:type="dxa"/>
            <w:shd w:val="clear" w:color="auto" w:fill="D9D9D9" w:themeFill="background1" w:themeFillShade="D9"/>
            <w:vAlign w:val="center"/>
          </w:tcPr>
          <w:p w:rsidR="0045165B" w:rsidRPr="00CB15F9" w:rsidRDefault="0045165B" w:rsidP="00A32EFB">
            <w:pPr>
              <w:rPr>
                <w:rFonts w:cs="Calibri"/>
                <w:b/>
                <w:sz w:val="20"/>
              </w:rPr>
            </w:pPr>
            <w:r w:rsidRPr="00CB15F9">
              <w:rPr>
                <w:rFonts w:cs="Calibri"/>
                <w:b/>
                <w:sz w:val="20"/>
              </w:rPr>
              <w:t>SEMESTRE</w:t>
            </w:r>
          </w:p>
        </w:tc>
        <w:tc>
          <w:tcPr>
            <w:tcW w:w="2835" w:type="dxa"/>
            <w:shd w:val="clear" w:color="auto" w:fill="auto"/>
            <w:vAlign w:val="center"/>
          </w:tcPr>
          <w:p w:rsidR="0045165B" w:rsidRPr="00CB15F9" w:rsidRDefault="00095762" w:rsidP="00197765">
            <w:pPr>
              <w:jc w:val="center"/>
              <w:rPr>
                <w:rFonts w:asciiTheme="minorHAnsi" w:hAnsiTheme="minorHAnsi" w:cstheme="minorHAnsi"/>
                <w:sz w:val="20"/>
              </w:rPr>
            </w:pPr>
            <w:r>
              <w:rPr>
                <w:rFonts w:asciiTheme="minorHAnsi" w:hAnsiTheme="minorHAnsi" w:cstheme="minorHAnsi"/>
                <w:sz w:val="20"/>
              </w:rPr>
              <w:t>I</w:t>
            </w:r>
          </w:p>
        </w:tc>
      </w:tr>
    </w:tbl>
    <w:p w:rsidR="008247FF" w:rsidRPr="00CB15F9" w:rsidRDefault="008247FF">
      <w:pPr>
        <w:rPr>
          <w:sz w:val="20"/>
        </w:rPr>
      </w:pPr>
    </w:p>
    <w:tbl>
      <w:tblPr>
        <w:tblStyle w:val="Tablaconcuadrcula"/>
        <w:tblW w:w="0" w:type="auto"/>
        <w:tblLook w:val="04A0" w:firstRow="1" w:lastRow="0" w:firstColumn="1" w:lastColumn="0" w:noHBand="0" w:noVBand="1"/>
      </w:tblPr>
      <w:tblGrid>
        <w:gridCol w:w="2405"/>
        <w:gridCol w:w="1134"/>
        <w:gridCol w:w="1443"/>
        <w:gridCol w:w="1250"/>
        <w:gridCol w:w="1134"/>
        <w:gridCol w:w="1560"/>
        <w:gridCol w:w="1038"/>
      </w:tblGrid>
      <w:tr w:rsidR="0045165B" w:rsidRPr="00CB15F9" w:rsidTr="00CB15F9">
        <w:tc>
          <w:tcPr>
            <w:tcW w:w="4982" w:type="dxa"/>
            <w:gridSpan w:val="3"/>
            <w:shd w:val="clear" w:color="auto" w:fill="D9D9D9" w:themeFill="background1" w:themeFillShade="D9"/>
          </w:tcPr>
          <w:p w:rsidR="0045165B" w:rsidRPr="00CB15F9" w:rsidRDefault="0045165B" w:rsidP="0045165B">
            <w:pPr>
              <w:jc w:val="center"/>
              <w:rPr>
                <w:b/>
                <w:sz w:val="20"/>
              </w:rPr>
            </w:pPr>
            <w:r w:rsidRPr="00CB15F9">
              <w:rPr>
                <w:b/>
                <w:sz w:val="20"/>
              </w:rPr>
              <w:t>PRE-REQUISITO</w:t>
            </w:r>
          </w:p>
        </w:tc>
        <w:tc>
          <w:tcPr>
            <w:tcW w:w="4982" w:type="dxa"/>
            <w:gridSpan w:val="4"/>
            <w:shd w:val="clear" w:color="auto" w:fill="D9D9D9" w:themeFill="background1" w:themeFillShade="D9"/>
          </w:tcPr>
          <w:p w:rsidR="0045165B" w:rsidRPr="00CB15F9" w:rsidRDefault="0045165B" w:rsidP="0045165B">
            <w:pPr>
              <w:jc w:val="center"/>
              <w:rPr>
                <w:b/>
                <w:sz w:val="20"/>
              </w:rPr>
            </w:pPr>
            <w:r w:rsidRPr="00CB15F9">
              <w:rPr>
                <w:b/>
                <w:sz w:val="20"/>
              </w:rPr>
              <w:t>ÁREA CURRICULAR O CAMPO PROFESIONAL EN QUE ESTÁ UBICADA LA ASIGNATURA</w:t>
            </w:r>
          </w:p>
        </w:tc>
      </w:tr>
      <w:tr w:rsidR="0045165B" w:rsidRPr="00CB15F9" w:rsidTr="0045165B">
        <w:tc>
          <w:tcPr>
            <w:tcW w:w="4982" w:type="dxa"/>
            <w:gridSpan w:val="3"/>
          </w:tcPr>
          <w:p w:rsidR="0045165B" w:rsidRPr="00CB15F9" w:rsidRDefault="0045165B" w:rsidP="00095762">
            <w:pPr>
              <w:jc w:val="center"/>
              <w:rPr>
                <w:sz w:val="20"/>
              </w:rPr>
            </w:pPr>
          </w:p>
        </w:tc>
        <w:tc>
          <w:tcPr>
            <w:tcW w:w="4982" w:type="dxa"/>
            <w:gridSpan w:val="4"/>
          </w:tcPr>
          <w:p w:rsidR="0045165B" w:rsidRPr="00CB15F9" w:rsidRDefault="00095762" w:rsidP="00095762">
            <w:pPr>
              <w:jc w:val="center"/>
              <w:rPr>
                <w:sz w:val="20"/>
              </w:rPr>
            </w:pPr>
            <w:r>
              <w:rPr>
                <w:sz w:val="20"/>
              </w:rPr>
              <w:t>Ciencias básicas</w:t>
            </w:r>
          </w:p>
        </w:tc>
      </w:tr>
      <w:tr w:rsidR="0045165B" w:rsidRPr="00CB15F9" w:rsidTr="00CB15F9">
        <w:tc>
          <w:tcPr>
            <w:tcW w:w="2405" w:type="dxa"/>
            <w:shd w:val="clear" w:color="auto" w:fill="D9D9D9" w:themeFill="background1" w:themeFillShade="D9"/>
          </w:tcPr>
          <w:p w:rsidR="0045165B" w:rsidRPr="00CB15F9" w:rsidRDefault="0045165B">
            <w:pPr>
              <w:rPr>
                <w:b/>
                <w:sz w:val="20"/>
              </w:rPr>
            </w:pPr>
            <w:r w:rsidRPr="00CB15F9">
              <w:rPr>
                <w:b/>
                <w:sz w:val="20"/>
              </w:rPr>
              <w:t>HORAS PRESENCIALES SEMANA</w:t>
            </w:r>
          </w:p>
        </w:tc>
        <w:tc>
          <w:tcPr>
            <w:tcW w:w="1134" w:type="dxa"/>
          </w:tcPr>
          <w:p w:rsidR="0045165B" w:rsidRPr="00CB15F9" w:rsidRDefault="00E112FD" w:rsidP="00095762">
            <w:pPr>
              <w:jc w:val="center"/>
              <w:rPr>
                <w:b/>
                <w:sz w:val="20"/>
              </w:rPr>
            </w:pPr>
            <w:r>
              <w:rPr>
                <w:b/>
                <w:sz w:val="20"/>
              </w:rPr>
              <w:t>4</w:t>
            </w:r>
          </w:p>
        </w:tc>
        <w:tc>
          <w:tcPr>
            <w:tcW w:w="2693" w:type="dxa"/>
            <w:gridSpan w:val="2"/>
            <w:shd w:val="clear" w:color="auto" w:fill="D9D9D9" w:themeFill="background1" w:themeFillShade="D9"/>
          </w:tcPr>
          <w:p w:rsidR="0045165B" w:rsidRPr="00CB15F9" w:rsidRDefault="0045165B">
            <w:pPr>
              <w:rPr>
                <w:b/>
                <w:sz w:val="20"/>
              </w:rPr>
            </w:pPr>
            <w:r w:rsidRPr="00CB15F9">
              <w:rPr>
                <w:b/>
                <w:sz w:val="20"/>
              </w:rPr>
              <w:t>HORAS TRABAJO INDEPENDIENTE SEMANA</w:t>
            </w:r>
          </w:p>
        </w:tc>
        <w:tc>
          <w:tcPr>
            <w:tcW w:w="1134" w:type="dxa"/>
          </w:tcPr>
          <w:p w:rsidR="0045165B" w:rsidRPr="00CB15F9" w:rsidRDefault="00E112FD" w:rsidP="00095762">
            <w:pPr>
              <w:jc w:val="center"/>
              <w:rPr>
                <w:b/>
                <w:sz w:val="20"/>
              </w:rPr>
            </w:pPr>
            <w:r>
              <w:rPr>
                <w:b/>
                <w:sz w:val="20"/>
              </w:rPr>
              <w:t>4</w:t>
            </w:r>
          </w:p>
        </w:tc>
        <w:tc>
          <w:tcPr>
            <w:tcW w:w="1560" w:type="dxa"/>
            <w:shd w:val="clear" w:color="auto" w:fill="D9D9D9" w:themeFill="background1" w:themeFillShade="D9"/>
          </w:tcPr>
          <w:p w:rsidR="0045165B" w:rsidRPr="00CB15F9" w:rsidRDefault="0045165B">
            <w:pPr>
              <w:rPr>
                <w:b/>
                <w:sz w:val="20"/>
              </w:rPr>
            </w:pPr>
            <w:r w:rsidRPr="00CB15F9">
              <w:rPr>
                <w:b/>
                <w:sz w:val="20"/>
              </w:rPr>
              <w:t>TOTAL HORAS SEMANA</w:t>
            </w:r>
          </w:p>
        </w:tc>
        <w:tc>
          <w:tcPr>
            <w:tcW w:w="1038" w:type="dxa"/>
          </w:tcPr>
          <w:p w:rsidR="0045165B" w:rsidRPr="00E92A85" w:rsidRDefault="00E112FD" w:rsidP="00095762">
            <w:pPr>
              <w:jc w:val="center"/>
              <w:rPr>
                <w:sz w:val="20"/>
                <w:u w:val="single"/>
              </w:rPr>
            </w:pPr>
            <w:r>
              <w:rPr>
                <w:sz w:val="20"/>
              </w:rPr>
              <w:t>8</w:t>
            </w:r>
          </w:p>
        </w:tc>
      </w:tr>
      <w:tr w:rsidR="00CB15F9" w:rsidRPr="00E55738" w:rsidTr="00CB15F9">
        <w:tc>
          <w:tcPr>
            <w:tcW w:w="2405" w:type="dxa"/>
            <w:shd w:val="clear" w:color="auto" w:fill="D9D9D9" w:themeFill="background1" w:themeFillShade="D9"/>
          </w:tcPr>
          <w:p w:rsidR="00CB15F9" w:rsidRPr="00CB15F9" w:rsidRDefault="00CB15F9">
            <w:pPr>
              <w:rPr>
                <w:b/>
                <w:sz w:val="20"/>
              </w:rPr>
            </w:pPr>
            <w:r w:rsidRPr="00CB15F9">
              <w:rPr>
                <w:b/>
                <w:sz w:val="20"/>
              </w:rPr>
              <w:t>JUSTIFICACIÓN</w:t>
            </w:r>
          </w:p>
        </w:tc>
        <w:tc>
          <w:tcPr>
            <w:tcW w:w="7559" w:type="dxa"/>
            <w:gridSpan w:val="6"/>
          </w:tcPr>
          <w:p w:rsidR="00CB15F9" w:rsidRPr="00DD483E" w:rsidRDefault="00DD483E" w:rsidP="00DD483E">
            <w:pPr>
              <w:rPr>
                <w:sz w:val="20"/>
                <w:lang w:val="en-US"/>
              </w:rPr>
            </w:pPr>
            <w:r w:rsidRPr="00DD483E">
              <w:rPr>
                <w:sz w:val="20"/>
                <w:lang w:val="en-US"/>
              </w:rPr>
              <w:t>Partial differential equations are the most general mathematical structure for the mathematical modeling of dynamic systems, in particular physical systems. For the mathematical future it is indispensable to know its historical as well as conceptual origin as well as its main characteristics and classification. More important than its classification by degree, order and homogeneity, is that which is done within the framework of mathematical physics by classifying the second order partial differential equations into hyperbolic (wave equation), elliptic (Laplace equation) and parabolic Diffusion of heat). For these equations it is of great importance to know its construction as well as the main methods of solution: separation of variables and decoupling by superposition of orthogonal functions, such as the Fourier Series.</w:t>
            </w:r>
          </w:p>
        </w:tc>
      </w:tr>
      <w:tr w:rsidR="00CB15F9" w:rsidRPr="00E55738" w:rsidTr="00CB15F9">
        <w:tc>
          <w:tcPr>
            <w:tcW w:w="2405" w:type="dxa"/>
            <w:shd w:val="clear" w:color="auto" w:fill="D9D9D9" w:themeFill="background1" w:themeFillShade="D9"/>
          </w:tcPr>
          <w:p w:rsidR="00CB15F9" w:rsidRPr="00CB15F9" w:rsidRDefault="00CB15F9">
            <w:pPr>
              <w:rPr>
                <w:b/>
                <w:sz w:val="20"/>
              </w:rPr>
            </w:pPr>
            <w:r w:rsidRPr="00CB15F9">
              <w:rPr>
                <w:b/>
                <w:sz w:val="20"/>
              </w:rPr>
              <w:t>OBJETIVO GENERAL</w:t>
            </w:r>
          </w:p>
        </w:tc>
        <w:tc>
          <w:tcPr>
            <w:tcW w:w="7559" w:type="dxa"/>
            <w:gridSpan w:val="6"/>
          </w:tcPr>
          <w:p w:rsidR="00CB15F9" w:rsidRPr="005D1001" w:rsidRDefault="005D1001">
            <w:pPr>
              <w:rPr>
                <w:sz w:val="20"/>
                <w:lang w:val="en-US"/>
              </w:rPr>
            </w:pPr>
            <w:r w:rsidRPr="005D1001">
              <w:rPr>
                <w:sz w:val="20"/>
                <w:lang w:val="en-US"/>
              </w:rPr>
              <w:t>The goal of this course is to provide the knowledge and basic tools for mathematical modeling of dynamic systems using Partial Differential Equations through analytical methods and interpretation of their solutions.</w:t>
            </w:r>
          </w:p>
        </w:tc>
      </w:tr>
    </w:tbl>
    <w:p w:rsidR="0045165B" w:rsidRPr="005D1001" w:rsidRDefault="0045165B">
      <w:pPr>
        <w:rPr>
          <w:lang w:val="en-US"/>
        </w:rPr>
      </w:pPr>
    </w:p>
    <w:tbl>
      <w:tblPr>
        <w:tblStyle w:val="Tablaconcuadrcula"/>
        <w:tblW w:w="0" w:type="auto"/>
        <w:tblLook w:val="04A0" w:firstRow="1" w:lastRow="0" w:firstColumn="1" w:lastColumn="0" w:noHBand="0" w:noVBand="1"/>
      </w:tblPr>
      <w:tblGrid>
        <w:gridCol w:w="1838"/>
        <w:gridCol w:w="4063"/>
        <w:gridCol w:w="4063"/>
      </w:tblGrid>
      <w:tr w:rsidR="00CB15F9" w:rsidTr="00BB4140">
        <w:tc>
          <w:tcPr>
            <w:tcW w:w="5901" w:type="dxa"/>
            <w:gridSpan w:val="2"/>
            <w:shd w:val="clear" w:color="auto" w:fill="D9D9D9" w:themeFill="background1" w:themeFillShade="D9"/>
          </w:tcPr>
          <w:p w:rsidR="00CB15F9" w:rsidRPr="00CB15F9" w:rsidRDefault="00CB15F9" w:rsidP="00CB15F9">
            <w:pPr>
              <w:jc w:val="center"/>
              <w:rPr>
                <w:b/>
                <w:sz w:val="20"/>
              </w:rPr>
            </w:pPr>
            <w:r w:rsidRPr="00CB15F9">
              <w:rPr>
                <w:b/>
                <w:sz w:val="20"/>
              </w:rPr>
              <w:t>COMPETENCIAS</w:t>
            </w:r>
          </w:p>
        </w:tc>
        <w:tc>
          <w:tcPr>
            <w:tcW w:w="4063" w:type="dxa"/>
            <w:shd w:val="clear" w:color="auto" w:fill="D9D9D9" w:themeFill="background1" w:themeFillShade="D9"/>
          </w:tcPr>
          <w:p w:rsidR="00CB15F9" w:rsidRPr="00CB15F9" w:rsidRDefault="00CB15F9" w:rsidP="00CB15F9">
            <w:pPr>
              <w:jc w:val="center"/>
              <w:rPr>
                <w:b/>
                <w:sz w:val="20"/>
              </w:rPr>
            </w:pPr>
            <w:r w:rsidRPr="00CB15F9">
              <w:rPr>
                <w:b/>
                <w:sz w:val="20"/>
              </w:rPr>
              <w:t>INDICADOR DE LOGRO EN LA ASIGNATURA</w:t>
            </w:r>
          </w:p>
        </w:tc>
      </w:tr>
      <w:tr w:rsidR="00BB4140" w:rsidTr="00FF1A21">
        <w:trPr>
          <w:trHeight w:val="243"/>
        </w:trPr>
        <w:tc>
          <w:tcPr>
            <w:tcW w:w="1838" w:type="dxa"/>
            <w:vMerge w:val="restart"/>
            <w:vAlign w:val="center"/>
          </w:tcPr>
          <w:p w:rsidR="00BB4140" w:rsidRPr="00BB4140" w:rsidRDefault="00BB4140" w:rsidP="00D93422">
            <w:pPr>
              <w:jc w:val="center"/>
              <w:rPr>
                <w:b/>
              </w:rPr>
            </w:pPr>
            <w:r w:rsidRPr="00BB4140">
              <w:rPr>
                <w:b/>
              </w:rPr>
              <w:t xml:space="preserve">1. </w:t>
            </w:r>
            <w:r w:rsidR="00D93422">
              <w:rPr>
                <w:b/>
              </w:rPr>
              <w:t>TRANSVERSALES</w:t>
            </w:r>
          </w:p>
        </w:tc>
        <w:tc>
          <w:tcPr>
            <w:tcW w:w="4063" w:type="dxa"/>
            <w:shd w:val="pct15" w:color="auto" w:fill="auto"/>
          </w:tcPr>
          <w:p w:rsidR="00E30617" w:rsidRDefault="00E30617" w:rsidP="00E30617">
            <w:pPr>
              <w:rPr>
                <w:b/>
                <w:bCs/>
                <w:color w:val="auto"/>
                <w:sz w:val="24"/>
              </w:rPr>
            </w:pPr>
            <w:r>
              <w:rPr>
                <w:b/>
                <w:bCs/>
              </w:rPr>
              <w:t>COMUNICACIÓN ESCRITA</w:t>
            </w:r>
          </w:p>
          <w:p w:rsidR="00BB4140" w:rsidRPr="00FF1A21" w:rsidRDefault="00BB4140"/>
        </w:tc>
        <w:tc>
          <w:tcPr>
            <w:tcW w:w="4063" w:type="dxa"/>
          </w:tcPr>
          <w:p w:rsidR="00BB4140" w:rsidRPr="00FF1A21" w:rsidRDefault="00523F37">
            <w:pPr>
              <w:rPr>
                <w:highlight w:val="lightGray"/>
              </w:rPr>
            </w:pPr>
            <w:r w:rsidRPr="00523F37">
              <w:t>Elaboration of descriptive texts</w:t>
            </w:r>
          </w:p>
        </w:tc>
      </w:tr>
      <w:tr w:rsidR="00BB4140" w:rsidRPr="00E55738" w:rsidTr="00FF1A21">
        <w:trPr>
          <w:trHeight w:val="50"/>
        </w:trPr>
        <w:tc>
          <w:tcPr>
            <w:tcW w:w="1838" w:type="dxa"/>
            <w:vMerge/>
            <w:vAlign w:val="center"/>
          </w:tcPr>
          <w:p w:rsidR="00BB4140" w:rsidRPr="00BB4140" w:rsidRDefault="00BB4140" w:rsidP="00BB4140">
            <w:pPr>
              <w:jc w:val="center"/>
              <w:rPr>
                <w:b/>
              </w:rPr>
            </w:pPr>
          </w:p>
        </w:tc>
        <w:tc>
          <w:tcPr>
            <w:tcW w:w="4063" w:type="dxa"/>
            <w:shd w:val="pct15" w:color="auto" w:fill="auto"/>
          </w:tcPr>
          <w:p w:rsidR="00E30617" w:rsidRDefault="00E30617" w:rsidP="00E30617">
            <w:pPr>
              <w:rPr>
                <w:b/>
                <w:bCs/>
                <w:color w:val="auto"/>
                <w:sz w:val="24"/>
              </w:rPr>
            </w:pPr>
            <w:r>
              <w:rPr>
                <w:b/>
                <w:bCs/>
              </w:rPr>
              <w:t>COMPRENSIÓN LECTORA</w:t>
            </w:r>
          </w:p>
          <w:p w:rsidR="00BB4140" w:rsidRPr="00FF1A21" w:rsidRDefault="00BB4140"/>
        </w:tc>
        <w:tc>
          <w:tcPr>
            <w:tcW w:w="4063" w:type="dxa"/>
          </w:tcPr>
          <w:p w:rsidR="00BB4140" w:rsidRPr="00523F37" w:rsidRDefault="00523F37" w:rsidP="00523F37">
            <w:pPr>
              <w:rPr>
                <w:highlight w:val="lightGray"/>
                <w:lang w:val="en-US"/>
              </w:rPr>
            </w:pPr>
            <w:r w:rsidRPr="00523F37">
              <w:rPr>
                <w:lang w:val="en-US"/>
              </w:rPr>
              <w:t xml:space="preserve">Ability to understand the main ideas of texts </w:t>
            </w:r>
          </w:p>
        </w:tc>
      </w:tr>
      <w:tr w:rsidR="00BB4140" w:rsidRPr="00E55738" w:rsidTr="000953B7">
        <w:trPr>
          <w:trHeight w:val="50"/>
        </w:trPr>
        <w:tc>
          <w:tcPr>
            <w:tcW w:w="1838" w:type="dxa"/>
            <w:vMerge/>
            <w:tcBorders>
              <w:bottom w:val="nil"/>
            </w:tcBorders>
            <w:vAlign w:val="center"/>
          </w:tcPr>
          <w:p w:rsidR="00BB4140" w:rsidRPr="00523F37" w:rsidRDefault="00BB4140" w:rsidP="00BB4140">
            <w:pPr>
              <w:jc w:val="center"/>
              <w:rPr>
                <w:b/>
                <w:lang w:val="en-US"/>
              </w:rPr>
            </w:pPr>
          </w:p>
        </w:tc>
        <w:tc>
          <w:tcPr>
            <w:tcW w:w="4063" w:type="dxa"/>
            <w:shd w:val="pct15" w:color="auto" w:fill="auto"/>
          </w:tcPr>
          <w:p w:rsidR="00E30617" w:rsidRDefault="00E30617" w:rsidP="00E30617">
            <w:pPr>
              <w:rPr>
                <w:b/>
                <w:bCs/>
                <w:color w:val="auto"/>
                <w:sz w:val="24"/>
              </w:rPr>
            </w:pPr>
            <w:r>
              <w:rPr>
                <w:b/>
                <w:bCs/>
              </w:rPr>
              <w:t>HABILIDADES EN SEGUNDO IDIOMA</w:t>
            </w:r>
          </w:p>
          <w:p w:rsidR="00BB4140" w:rsidRPr="00FF1A21" w:rsidRDefault="00BB4140"/>
        </w:tc>
        <w:tc>
          <w:tcPr>
            <w:tcW w:w="4063" w:type="dxa"/>
          </w:tcPr>
          <w:p w:rsidR="00523F37" w:rsidRPr="00523F37" w:rsidRDefault="00523F37">
            <w:pPr>
              <w:rPr>
                <w:highlight w:val="lightGray"/>
                <w:lang w:val="en-US"/>
              </w:rPr>
            </w:pPr>
            <w:r w:rsidRPr="00523F37">
              <w:rPr>
                <w:lang w:val="en-US"/>
              </w:rPr>
              <w:t>Ability to understand the main ideas of texts written in a second language</w:t>
            </w:r>
            <w:r w:rsidRPr="00523F37">
              <w:rPr>
                <w:highlight w:val="lightGray"/>
                <w:lang w:val="en-US"/>
              </w:rPr>
              <w:t xml:space="preserve"> </w:t>
            </w:r>
          </w:p>
        </w:tc>
      </w:tr>
      <w:tr w:rsidR="000953B7" w:rsidRPr="00E55738" w:rsidTr="000953B7">
        <w:trPr>
          <w:trHeight w:val="50"/>
        </w:trPr>
        <w:tc>
          <w:tcPr>
            <w:tcW w:w="1838" w:type="dxa"/>
            <w:tcBorders>
              <w:top w:val="nil"/>
              <w:bottom w:val="nil"/>
            </w:tcBorders>
            <w:vAlign w:val="center"/>
          </w:tcPr>
          <w:p w:rsidR="000953B7" w:rsidRPr="00523F37" w:rsidRDefault="000953B7" w:rsidP="00BB4140">
            <w:pPr>
              <w:jc w:val="center"/>
              <w:rPr>
                <w:b/>
                <w:lang w:val="en-US"/>
              </w:rPr>
            </w:pPr>
          </w:p>
        </w:tc>
        <w:tc>
          <w:tcPr>
            <w:tcW w:w="4063" w:type="dxa"/>
            <w:shd w:val="pct15" w:color="auto" w:fill="auto"/>
          </w:tcPr>
          <w:p w:rsidR="000953B7" w:rsidRDefault="000953B7" w:rsidP="000953B7">
            <w:pPr>
              <w:rPr>
                <w:b/>
                <w:bCs/>
                <w:color w:val="auto"/>
                <w:sz w:val="24"/>
              </w:rPr>
            </w:pPr>
            <w:r>
              <w:rPr>
                <w:b/>
                <w:bCs/>
              </w:rPr>
              <w:t>COMPORTAMIENTO ÉTICO</w:t>
            </w:r>
          </w:p>
          <w:p w:rsidR="000953B7" w:rsidRDefault="000953B7" w:rsidP="00E30617">
            <w:pPr>
              <w:rPr>
                <w:b/>
                <w:bCs/>
              </w:rPr>
            </w:pPr>
          </w:p>
        </w:tc>
        <w:tc>
          <w:tcPr>
            <w:tcW w:w="4063" w:type="dxa"/>
          </w:tcPr>
          <w:p w:rsidR="00523F37" w:rsidRDefault="00523F37" w:rsidP="00523F37">
            <w:pPr>
              <w:rPr>
                <w:lang w:val="en-US"/>
              </w:rPr>
            </w:pPr>
            <w:r w:rsidRPr="00523F37">
              <w:rPr>
                <w:lang w:val="en-US"/>
              </w:rPr>
              <w:t>Appropriation and use of citation systems and referencing authors of each discipline</w:t>
            </w:r>
          </w:p>
          <w:p w:rsidR="000953B7" w:rsidRPr="00523F37" w:rsidRDefault="000953B7" w:rsidP="00E30617">
            <w:pPr>
              <w:rPr>
                <w:lang w:val="en-US"/>
              </w:rPr>
            </w:pPr>
          </w:p>
        </w:tc>
      </w:tr>
      <w:tr w:rsidR="000953B7" w:rsidRPr="00E55738" w:rsidTr="000953B7">
        <w:trPr>
          <w:trHeight w:val="50"/>
        </w:trPr>
        <w:tc>
          <w:tcPr>
            <w:tcW w:w="1838" w:type="dxa"/>
            <w:tcBorders>
              <w:top w:val="nil"/>
            </w:tcBorders>
            <w:vAlign w:val="center"/>
          </w:tcPr>
          <w:p w:rsidR="000953B7" w:rsidRPr="00523F37" w:rsidRDefault="000953B7" w:rsidP="00BB4140">
            <w:pPr>
              <w:jc w:val="center"/>
              <w:rPr>
                <w:b/>
                <w:lang w:val="en-US"/>
              </w:rPr>
            </w:pPr>
          </w:p>
        </w:tc>
        <w:tc>
          <w:tcPr>
            <w:tcW w:w="4063" w:type="dxa"/>
            <w:shd w:val="pct15" w:color="auto" w:fill="auto"/>
          </w:tcPr>
          <w:p w:rsidR="000953B7" w:rsidRDefault="000953B7" w:rsidP="000953B7">
            <w:pPr>
              <w:rPr>
                <w:b/>
                <w:bCs/>
                <w:color w:val="auto"/>
                <w:sz w:val="24"/>
              </w:rPr>
            </w:pPr>
            <w:r>
              <w:rPr>
                <w:b/>
                <w:bCs/>
              </w:rPr>
              <w:t>SOLUCIÓN DE PROBLEMAS</w:t>
            </w:r>
          </w:p>
          <w:p w:rsidR="000953B7" w:rsidRDefault="000953B7" w:rsidP="000953B7">
            <w:pPr>
              <w:rPr>
                <w:b/>
                <w:bCs/>
              </w:rPr>
            </w:pPr>
          </w:p>
        </w:tc>
        <w:tc>
          <w:tcPr>
            <w:tcW w:w="4063" w:type="dxa"/>
          </w:tcPr>
          <w:p w:rsidR="000953B7" w:rsidRPr="00523F37" w:rsidRDefault="00523F37" w:rsidP="000953B7">
            <w:pPr>
              <w:rPr>
                <w:color w:val="auto"/>
                <w:sz w:val="24"/>
                <w:lang w:val="en-US"/>
              </w:rPr>
            </w:pPr>
            <w:r w:rsidRPr="00523F37">
              <w:rPr>
                <w:lang w:val="en-US"/>
              </w:rPr>
              <w:t>Proposal of methods to find and evaluate alternative solutions to given problems.</w:t>
            </w:r>
          </w:p>
          <w:p w:rsidR="000953B7" w:rsidRPr="00523F37" w:rsidRDefault="000953B7" w:rsidP="000953B7">
            <w:pPr>
              <w:rPr>
                <w:lang w:val="en-US"/>
              </w:rPr>
            </w:pPr>
          </w:p>
        </w:tc>
      </w:tr>
      <w:tr w:rsidR="00BB4140" w:rsidRPr="00E55738" w:rsidTr="00815315">
        <w:trPr>
          <w:trHeight w:val="802"/>
        </w:trPr>
        <w:tc>
          <w:tcPr>
            <w:tcW w:w="1838" w:type="dxa"/>
            <w:vMerge w:val="restart"/>
            <w:vAlign w:val="center"/>
          </w:tcPr>
          <w:p w:rsidR="00BB4140" w:rsidRPr="00BB4140" w:rsidRDefault="00BB4140" w:rsidP="00BB4140">
            <w:pPr>
              <w:jc w:val="center"/>
              <w:rPr>
                <w:b/>
              </w:rPr>
            </w:pPr>
            <w:r w:rsidRPr="00BB4140">
              <w:rPr>
                <w:b/>
              </w:rPr>
              <w:t xml:space="preserve">2. </w:t>
            </w:r>
            <w:r w:rsidR="00D93422" w:rsidRPr="00BB4140">
              <w:rPr>
                <w:b/>
              </w:rPr>
              <w:t>ESPECÍFICAS DEL PROGRAMA</w:t>
            </w:r>
          </w:p>
        </w:tc>
        <w:tc>
          <w:tcPr>
            <w:tcW w:w="4063" w:type="dxa"/>
            <w:tcBorders>
              <w:bottom w:val="nil"/>
            </w:tcBorders>
            <w:shd w:val="pct15" w:color="auto" w:fill="auto"/>
          </w:tcPr>
          <w:p w:rsidR="00BB4140" w:rsidRDefault="00BB4140"/>
          <w:p w:rsidR="00815315" w:rsidRDefault="00815315"/>
          <w:p w:rsidR="00815315" w:rsidRDefault="00815315"/>
          <w:p w:rsidR="00815315" w:rsidRPr="00FF1A21" w:rsidRDefault="00815315"/>
        </w:tc>
        <w:tc>
          <w:tcPr>
            <w:tcW w:w="4063" w:type="dxa"/>
          </w:tcPr>
          <w:p w:rsidR="008B2AE5" w:rsidRDefault="008B2AE5">
            <w:pPr>
              <w:rPr>
                <w:rFonts w:ascii="Arial" w:hAnsi="Arial"/>
                <w:sz w:val="16"/>
                <w:szCs w:val="16"/>
                <w:lang w:val="en-US"/>
              </w:rPr>
            </w:pPr>
          </w:p>
          <w:p w:rsidR="00BB4140" w:rsidRPr="008B2AE5" w:rsidRDefault="008B2AE5">
            <w:pPr>
              <w:rPr>
                <w:highlight w:val="lightGray"/>
                <w:lang w:val="en-US"/>
              </w:rPr>
            </w:pPr>
            <w:r w:rsidRPr="008B2AE5">
              <w:rPr>
                <w:rFonts w:ascii="Arial" w:hAnsi="Arial"/>
                <w:sz w:val="16"/>
                <w:szCs w:val="16"/>
                <w:lang w:val="en-US"/>
              </w:rPr>
              <w:t>Understanding and use of different forms of representation of an entity or phenomenon.</w:t>
            </w:r>
          </w:p>
        </w:tc>
      </w:tr>
      <w:tr w:rsidR="00BB4140" w:rsidRPr="00E55738" w:rsidTr="00815315">
        <w:trPr>
          <w:trHeight w:val="50"/>
        </w:trPr>
        <w:tc>
          <w:tcPr>
            <w:tcW w:w="1838" w:type="dxa"/>
            <w:vMerge/>
            <w:tcBorders>
              <w:right w:val="single" w:sz="4" w:space="0" w:color="auto"/>
            </w:tcBorders>
            <w:vAlign w:val="center"/>
          </w:tcPr>
          <w:p w:rsidR="00BB4140" w:rsidRPr="008B2AE5" w:rsidRDefault="00BB4140" w:rsidP="00BB4140">
            <w:pPr>
              <w:jc w:val="center"/>
              <w:rPr>
                <w:b/>
                <w:lang w:val="en-US"/>
              </w:rPr>
            </w:pPr>
          </w:p>
        </w:tc>
        <w:tc>
          <w:tcPr>
            <w:tcW w:w="4063" w:type="dxa"/>
            <w:tcBorders>
              <w:top w:val="nil"/>
              <w:left w:val="single" w:sz="4" w:space="0" w:color="auto"/>
              <w:bottom w:val="nil"/>
              <w:right w:val="single" w:sz="4" w:space="0" w:color="auto"/>
            </w:tcBorders>
            <w:shd w:val="pct15" w:color="auto" w:fill="auto"/>
          </w:tcPr>
          <w:p w:rsidR="00BB4140" w:rsidRPr="00815315" w:rsidRDefault="00815315">
            <w:pPr>
              <w:rPr>
                <w:b/>
              </w:rPr>
            </w:pPr>
            <w:r w:rsidRPr="00815315">
              <w:rPr>
                <w:b/>
              </w:rPr>
              <w:t>BÁSICAS</w:t>
            </w:r>
          </w:p>
        </w:tc>
        <w:tc>
          <w:tcPr>
            <w:tcW w:w="4063" w:type="dxa"/>
            <w:tcBorders>
              <w:left w:val="single" w:sz="4" w:space="0" w:color="auto"/>
            </w:tcBorders>
          </w:tcPr>
          <w:p w:rsidR="008B2AE5" w:rsidRDefault="008B2AE5">
            <w:pPr>
              <w:rPr>
                <w:rFonts w:ascii="Arial" w:hAnsi="Arial"/>
                <w:sz w:val="16"/>
                <w:szCs w:val="16"/>
                <w:lang w:val="en-US"/>
              </w:rPr>
            </w:pPr>
          </w:p>
          <w:p w:rsidR="00BB4140" w:rsidRDefault="008B2AE5">
            <w:pPr>
              <w:rPr>
                <w:rFonts w:ascii="Arial" w:hAnsi="Arial"/>
                <w:sz w:val="16"/>
                <w:szCs w:val="16"/>
                <w:lang w:val="en-US"/>
              </w:rPr>
            </w:pPr>
            <w:r w:rsidRPr="008B2AE5">
              <w:rPr>
                <w:rFonts w:ascii="Arial" w:hAnsi="Arial"/>
                <w:sz w:val="16"/>
                <w:szCs w:val="16"/>
                <w:lang w:val="en-US"/>
              </w:rPr>
              <w:t>Understanding of the reciprocal relationships between different representations of the same phenomenon or entity.</w:t>
            </w:r>
          </w:p>
          <w:p w:rsidR="008B2AE5" w:rsidRPr="008B2AE5" w:rsidRDefault="008B2AE5">
            <w:pPr>
              <w:rPr>
                <w:highlight w:val="lightGray"/>
                <w:lang w:val="en-US"/>
              </w:rPr>
            </w:pPr>
          </w:p>
        </w:tc>
      </w:tr>
      <w:tr w:rsidR="00BB4140" w:rsidRPr="00E55738" w:rsidTr="00815315">
        <w:trPr>
          <w:trHeight w:val="215"/>
        </w:trPr>
        <w:tc>
          <w:tcPr>
            <w:tcW w:w="1838" w:type="dxa"/>
            <w:vMerge/>
            <w:vAlign w:val="center"/>
          </w:tcPr>
          <w:p w:rsidR="00BB4140" w:rsidRPr="008B2AE5" w:rsidRDefault="00BB4140" w:rsidP="00BB4140">
            <w:pPr>
              <w:jc w:val="center"/>
              <w:rPr>
                <w:b/>
                <w:lang w:val="en-US"/>
              </w:rPr>
            </w:pPr>
          </w:p>
        </w:tc>
        <w:tc>
          <w:tcPr>
            <w:tcW w:w="4063" w:type="dxa"/>
            <w:tcBorders>
              <w:top w:val="nil"/>
            </w:tcBorders>
            <w:shd w:val="pct15" w:color="auto" w:fill="auto"/>
          </w:tcPr>
          <w:p w:rsidR="00BB4140" w:rsidRPr="008B2AE5" w:rsidRDefault="00BB4140">
            <w:pPr>
              <w:rPr>
                <w:lang w:val="en-US"/>
              </w:rPr>
            </w:pPr>
          </w:p>
        </w:tc>
        <w:tc>
          <w:tcPr>
            <w:tcW w:w="4063" w:type="dxa"/>
          </w:tcPr>
          <w:p w:rsidR="008B2AE5" w:rsidRDefault="008B2AE5" w:rsidP="00815315">
            <w:pPr>
              <w:rPr>
                <w:rFonts w:ascii="Arial" w:hAnsi="Arial"/>
                <w:color w:val="auto"/>
                <w:sz w:val="16"/>
                <w:szCs w:val="16"/>
                <w:lang w:val="en-US"/>
              </w:rPr>
            </w:pPr>
          </w:p>
          <w:p w:rsidR="00815315" w:rsidRPr="008B2AE5" w:rsidRDefault="008B2AE5" w:rsidP="00815315">
            <w:pPr>
              <w:rPr>
                <w:rFonts w:ascii="Arial" w:hAnsi="Arial"/>
                <w:color w:val="auto"/>
                <w:sz w:val="16"/>
                <w:szCs w:val="16"/>
                <w:lang w:val="en-US"/>
              </w:rPr>
            </w:pPr>
            <w:r w:rsidRPr="008B2AE5">
              <w:rPr>
                <w:rFonts w:ascii="Arial" w:hAnsi="Arial"/>
                <w:color w:val="auto"/>
                <w:sz w:val="16"/>
                <w:szCs w:val="16"/>
                <w:lang w:val="en-US"/>
              </w:rPr>
              <w:t>Ability to design didactic strategies of mathematical objects.</w:t>
            </w:r>
          </w:p>
          <w:p w:rsidR="00BB4140" w:rsidRPr="008B2AE5" w:rsidRDefault="00BB4140">
            <w:pPr>
              <w:rPr>
                <w:highlight w:val="lightGray"/>
                <w:lang w:val="en-US"/>
              </w:rPr>
            </w:pPr>
          </w:p>
        </w:tc>
      </w:tr>
    </w:tbl>
    <w:p w:rsidR="00CB15F9" w:rsidRPr="008B2AE5" w:rsidRDefault="00CB15F9">
      <w:pPr>
        <w:rPr>
          <w:lang w:val="en-US"/>
        </w:rPr>
      </w:pPr>
    </w:p>
    <w:p w:rsidR="00D93422" w:rsidRPr="008B2AE5" w:rsidRDefault="00D93422">
      <w:pPr>
        <w:rPr>
          <w:lang w:val="en-US"/>
        </w:rPr>
      </w:pPr>
    </w:p>
    <w:tbl>
      <w:tblPr>
        <w:tblStyle w:val="Tablaconcuadrcula"/>
        <w:tblW w:w="0" w:type="auto"/>
        <w:tblLook w:val="04A0" w:firstRow="1" w:lastRow="0" w:firstColumn="1" w:lastColumn="0" w:noHBand="0" w:noVBand="1"/>
      </w:tblPr>
      <w:tblGrid>
        <w:gridCol w:w="988"/>
        <w:gridCol w:w="312"/>
        <w:gridCol w:w="1045"/>
        <w:gridCol w:w="2328"/>
        <w:gridCol w:w="2792"/>
        <w:gridCol w:w="2499"/>
      </w:tblGrid>
      <w:tr w:rsidR="00BB4140" w:rsidRPr="00E55738" w:rsidTr="00A964D0">
        <w:tc>
          <w:tcPr>
            <w:tcW w:w="1300" w:type="dxa"/>
            <w:gridSpan w:val="2"/>
            <w:shd w:val="clear" w:color="auto" w:fill="D9D9D9" w:themeFill="background1" w:themeFillShade="D9"/>
          </w:tcPr>
          <w:p w:rsidR="00BB4140" w:rsidRPr="00BB4140" w:rsidRDefault="00BB4140">
            <w:pPr>
              <w:rPr>
                <w:b/>
                <w:sz w:val="20"/>
              </w:rPr>
            </w:pPr>
            <w:r w:rsidRPr="00BB4140">
              <w:rPr>
                <w:b/>
                <w:sz w:val="20"/>
              </w:rPr>
              <w:t>MODULO I:</w:t>
            </w:r>
          </w:p>
        </w:tc>
        <w:tc>
          <w:tcPr>
            <w:tcW w:w="8664" w:type="dxa"/>
            <w:gridSpan w:val="4"/>
          </w:tcPr>
          <w:p w:rsidR="00BB4140" w:rsidRPr="004C08AD" w:rsidRDefault="004C08AD">
            <w:pPr>
              <w:rPr>
                <w:sz w:val="20"/>
                <w:lang w:val="en-US"/>
              </w:rPr>
            </w:pPr>
            <w:r w:rsidRPr="004C08AD">
              <w:rPr>
                <w:sz w:val="20"/>
                <w:lang w:val="en-US"/>
              </w:rPr>
              <w:t>Origin, construction and classification of partial differential equations</w:t>
            </w:r>
          </w:p>
        </w:tc>
      </w:tr>
      <w:tr w:rsidR="00BB4140" w:rsidRPr="00BB4140" w:rsidTr="00B7751D">
        <w:tc>
          <w:tcPr>
            <w:tcW w:w="4673" w:type="dxa"/>
            <w:gridSpan w:val="4"/>
            <w:shd w:val="clear" w:color="auto" w:fill="D9D9D9" w:themeFill="background1" w:themeFillShade="D9"/>
          </w:tcPr>
          <w:p w:rsidR="00BB4140" w:rsidRPr="00BB4140" w:rsidRDefault="00BB4140" w:rsidP="00BB4140">
            <w:pPr>
              <w:jc w:val="center"/>
              <w:rPr>
                <w:b/>
                <w:sz w:val="20"/>
              </w:rPr>
            </w:pPr>
            <w:r w:rsidRPr="00BB4140">
              <w:rPr>
                <w:b/>
                <w:sz w:val="20"/>
              </w:rPr>
              <w:t>INDICADORES DE LOGRO ESPERADOS EN EL MÓDULO</w:t>
            </w:r>
          </w:p>
        </w:tc>
        <w:tc>
          <w:tcPr>
            <w:tcW w:w="5291" w:type="dxa"/>
            <w:gridSpan w:val="2"/>
            <w:shd w:val="clear" w:color="auto" w:fill="D9D9D9" w:themeFill="background1" w:themeFillShade="D9"/>
          </w:tcPr>
          <w:p w:rsidR="00BB4140" w:rsidRPr="00BB4140" w:rsidRDefault="00BB4140" w:rsidP="00BB4140">
            <w:pPr>
              <w:jc w:val="center"/>
              <w:rPr>
                <w:b/>
                <w:sz w:val="20"/>
              </w:rPr>
            </w:pPr>
            <w:r w:rsidRPr="00BB4140">
              <w:rPr>
                <w:b/>
                <w:sz w:val="20"/>
              </w:rPr>
              <w:t>ESTRATEGIAS DE EVALUACIÓN</w:t>
            </w:r>
          </w:p>
        </w:tc>
      </w:tr>
      <w:tr w:rsidR="00BB4140" w:rsidRPr="00E55738" w:rsidTr="00B7751D">
        <w:tc>
          <w:tcPr>
            <w:tcW w:w="4673" w:type="dxa"/>
            <w:gridSpan w:val="4"/>
          </w:tcPr>
          <w:p w:rsidR="00BB4140" w:rsidRPr="006B016F" w:rsidRDefault="00AE40C9" w:rsidP="00804F20">
            <w:pPr>
              <w:rPr>
                <w:sz w:val="20"/>
                <w:lang w:val="en-US"/>
              </w:rPr>
            </w:pPr>
            <w:r w:rsidRPr="006B016F">
              <w:rPr>
                <w:sz w:val="20"/>
                <w:lang w:val="en-US"/>
              </w:rPr>
              <w:t xml:space="preserve">Del </w:t>
            </w:r>
            <w:proofErr w:type="spellStart"/>
            <w:r w:rsidRPr="006B016F">
              <w:rPr>
                <w:sz w:val="20"/>
                <w:lang w:val="en-US"/>
              </w:rPr>
              <w:t>ámbito</w:t>
            </w:r>
            <w:proofErr w:type="spellEnd"/>
            <w:r w:rsidRPr="006B016F">
              <w:rPr>
                <w:sz w:val="20"/>
                <w:lang w:val="en-US"/>
              </w:rPr>
              <w:t xml:space="preserve"> </w:t>
            </w:r>
            <w:proofErr w:type="spellStart"/>
            <w:r w:rsidRPr="006B016F">
              <w:rPr>
                <w:sz w:val="20"/>
                <w:lang w:val="en-US"/>
              </w:rPr>
              <w:t>declarativo</w:t>
            </w:r>
            <w:proofErr w:type="spellEnd"/>
            <w:r w:rsidRPr="006B016F">
              <w:rPr>
                <w:sz w:val="20"/>
                <w:lang w:val="en-US"/>
              </w:rPr>
              <w:t>:</w:t>
            </w:r>
          </w:p>
          <w:p w:rsidR="00804F20" w:rsidRDefault="00603F56" w:rsidP="00804F20">
            <w:pPr>
              <w:rPr>
                <w:sz w:val="20"/>
                <w:lang w:val="en-US"/>
              </w:rPr>
            </w:pPr>
            <w:r w:rsidRPr="00603F56">
              <w:rPr>
                <w:sz w:val="20"/>
                <w:lang w:val="en-US"/>
              </w:rPr>
              <w:t>Mat</w:t>
            </w:r>
            <w:r>
              <w:rPr>
                <w:sz w:val="20"/>
                <w:lang w:val="en-US"/>
              </w:rPr>
              <w:t xml:space="preserve">hematical modeling of </w:t>
            </w:r>
            <w:r w:rsidRPr="00603F56">
              <w:rPr>
                <w:sz w:val="20"/>
                <w:lang w:val="en-US"/>
              </w:rPr>
              <w:t>systems</w:t>
            </w:r>
            <w:r w:rsidR="00F00558">
              <w:rPr>
                <w:sz w:val="20"/>
                <w:lang w:val="en-US"/>
              </w:rPr>
              <w:t xml:space="preserve"> in partial differential equations</w:t>
            </w:r>
          </w:p>
          <w:p w:rsidR="00B7751D" w:rsidRDefault="00B7751D" w:rsidP="00804F20">
            <w:pPr>
              <w:rPr>
                <w:sz w:val="20"/>
                <w:lang w:val="en-US"/>
              </w:rPr>
            </w:pPr>
          </w:p>
          <w:p w:rsidR="00B7751D" w:rsidRDefault="00B7751D" w:rsidP="00B7751D">
            <w:pPr>
              <w:rPr>
                <w:sz w:val="20"/>
                <w:lang w:val="en-US"/>
              </w:rPr>
            </w:pPr>
            <w:r w:rsidRPr="00B7751D">
              <w:rPr>
                <w:sz w:val="20"/>
                <w:lang w:val="en-US"/>
              </w:rPr>
              <w:t>Argumentative skills</w:t>
            </w:r>
            <w:r>
              <w:rPr>
                <w:sz w:val="20"/>
                <w:lang w:val="en-US"/>
              </w:rPr>
              <w:t xml:space="preserve"> to propose models in partial differential equations</w:t>
            </w:r>
          </w:p>
          <w:p w:rsidR="00B7751D" w:rsidRPr="00603F56" w:rsidRDefault="00B7751D" w:rsidP="00804F20">
            <w:pPr>
              <w:rPr>
                <w:sz w:val="20"/>
                <w:lang w:val="en-US"/>
              </w:rPr>
            </w:pPr>
          </w:p>
        </w:tc>
        <w:tc>
          <w:tcPr>
            <w:tcW w:w="5291" w:type="dxa"/>
            <w:gridSpan w:val="2"/>
          </w:tcPr>
          <w:p w:rsidR="00BB4140" w:rsidRPr="00603F56" w:rsidRDefault="008475A1">
            <w:pPr>
              <w:rPr>
                <w:sz w:val="20"/>
                <w:lang w:val="en-US"/>
              </w:rPr>
            </w:pPr>
            <w:r>
              <w:rPr>
                <w:sz w:val="20"/>
                <w:lang w:val="en-US"/>
              </w:rPr>
              <w:lastRenderedPageBreak/>
              <w:t xml:space="preserve">Sessions of problems and constant discussion of their solutions </w:t>
            </w:r>
          </w:p>
        </w:tc>
      </w:tr>
      <w:tr w:rsidR="00AE40C9" w:rsidRPr="00E55738" w:rsidTr="00B7751D">
        <w:tc>
          <w:tcPr>
            <w:tcW w:w="4673" w:type="dxa"/>
            <w:gridSpan w:val="4"/>
          </w:tcPr>
          <w:p w:rsidR="00AE40C9" w:rsidRPr="006B016F" w:rsidRDefault="00104CF3" w:rsidP="00AE40C9">
            <w:pPr>
              <w:rPr>
                <w:sz w:val="20"/>
                <w:lang w:val="en-US"/>
              </w:rPr>
            </w:pPr>
            <w:r w:rsidRPr="006B016F">
              <w:rPr>
                <w:sz w:val="20"/>
                <w:lang w:val="en-US"/>
              </w:rPr>
              <w:t xml:space="preserve">Del </w:t>
            </w:r>
            <w:proofErr w:type="spellStart"/>
            <w:r w:rsidRPr="006B016F">
              <w:rPr>
                <w:sz w:val="20"/>
                <w:lang w:val="en-US"/>
              </w:rPr>
              <w:t>á</w:t>
            </w:r>
            <w:r w:rsidR="00AE40C9" w:rsidRPr="006B016F">
              <w:rPr>
                <w:sz w:val="20"/>
                <w:lang w:val="en-US"/>
              </w:rPr>
              <w:t>mbito</w:t>
            </w:r>
            <w:proofErr w:type="spellEnd"/>
            <w:r w:rsidR="00AE40C9" w:rsidRPr="006B016F">
              <w:rPr>
                <w:sz w:val="20"/>
                <w:lang w:val="en-US"/>
              </w:rPr>
              <w:t xml:space="preserve"> </w:t>
            </w:r>
            <w:proofErr w:type="spellStart"/>
            <w:r w:rsidR="00AE40C9" w:rsidRPr="006B016F">
              <w:rPr>
                <w:sz w:val="20"/>
                <w:lang w:val="en-US"/>
              </w:rPr>
              <w:t>procedimental</w:t>
            </w:r>
            <w:proofErr w:type="spellEnd"/>
            <w:r w:rsidR="00AE40C9" w:rsidRPr="006B016F">
              <w:rPr>
                <w:sz w:val="20"/>
                <w:lang w:val="en-US"/>
              </w:rPr>
              <w:t>:</w:t>
            </w:r>
          </w:p>
          <w:p w:rsidR="00CA5737" w:rsidRPr="00B7751D" w:rsidRDefault="00B7751D">
            <w:pPr>
              <w:rPr>
                <w:sz w:val="20"/>
                <w:lang w:val="en-US"/>
              </w:rPr>
            </w:pPr>
            <w:r w:rsidRPr="00B7751D">
              <w:rPr>
                <w:sz w:val="20"/>
                <w:lang w:val="en-US"/>
              </w:rPr>
              <w:t xml:space="preserve">Developed classical </w:t>
            </w:r>
            <w:r>
              <w:rPr>
                <w:sz w:val="20"/>
                <w:lang w:val="en-US"/>
              </w:rPr>
              <w:t>partial differential equations</w:t>
            </w:r>
          </w:p>
        </w:tc>
        <w:tc>
          <w:tcPr>
            <w:tcW w:w="5291" w:type="dxa"/>
            <w:gridSpan w:val="2"/>
          </w:tcPr>
          <w:p w:rsidR="00AE40C9" w:rsidRPr="00B7751D" w:rsidRDefault="008475A1">
            <w:pPr>
              <w:rPr>
                <w:sz w:val="20"/>
                <w:lang w:val="en-US"/>
              </w:rPr>
            </w:pPr>
            <w:r>
              <w:rPr>
                <w:sz w:val="20"/>
                <w:lang w:val="en-US"/>
              </w:rPr>
              <w:t>Sessions of problems and constant discussion of their solutions</w:t>
            </w:r>
          </w:p>
        </w:tc>
      </w:tr>
      <w:tr w:rsidR="00AE40C9" w:rsidRPr="00E55738" w:rsidTr="00B7751D">
        <w:tc>
          <w:tcPr>
            <w:tcW w:w="4673" w:type="dxa"/>
            <w:gridSpan w:val="4"/>
          </w:tcPr>
          <w:p w:rsidR="00AE40C9" w:rsidRPr="006B016F" w:rsidRDefault="00104CF3" w:rsidP="00AE40C9">
            <w:pPr>
              <w:rPr>
                <w:sz w:val="20"/>
                <w:lang w:val="en-US"/>
              </w:rPr>
            </w:pPr>
            <w:r w:rsidRPr="006B016F">
              <w:rPr>
                <w:sz w:val="20"/>
                <w:lang w:val="en-US"/>
              </w:rPr>
              <w:t xml:space="preserve">Del </w:t>
            </w:r>
            <w:proofErr w:type="spellStart"/>
            <w:r w:rsidRPr="006B016F">
              <w:rPr>
                <w:sz w:val="20"/>
                <w:lang w:val="en-US"/>
              </w:rPr>
              <w:t>á</w:t>
            </w:r>
            <w:r w:rsidR="00AE40C9" w:rsidRPr="006B016F">
              <w:rPr>
                <w:sz w:val="20"/>
                <w:lang w:val="en-US"/>
              </w:rPr>
              <w:t>mbito</w:t>
            </w:r>
            <w:proofErr w:type="spellEnd"/>
            <w:r w:rsidR="00AE40C9" w:rsidRPr="006B016F">
              <w:rPr>
                <w:sz w:val="20"/>
                <w:lang w:val="en-US"/>
              </w:rPr>
              <w:t xml:space="preserve"> </w:t>
            </w:r>
            <w:proofErr w:type="spellStart"/>
            <w:r w:rsidR="00AE40C9" w:rsidRPr="006B016F">
              <w:rPr>
                <w:sz w:val="20"/>
                <w:lang w:val="en-US"/>
              </w:rPr>
              <w:t>condicional</w:t>
            </w:r>
            <w:proofErr w:type="spellEnd"/>
            <w:r w:rsidR="00AE40C9" w:rsidRPr="006B016F">
              <w:rPr>
                <w:sz w:val="20"/>
                <w:lang w:val="en-US"/>
              </w:rPr>
              <w:t>:</w:t>
            </w:r>
          </w:p>
          <w:p w:rsidR="00CA5737" w:rsidRPr="00B7751D" w:rsidRDefault="00B7751D">
            <w:pPr>
              <w:rPr>
                <w:sz w:val="20"/>
                <w:lang w:val="en-US"/>
              </w:rPr>
            </w:pPr>
            <w:r w:rsidRPr="00B7751D">
              <w:rPr>
                <w:sz w:val="20"/>
                <w:lang w:val="en-US"/>
              </w:rPr>
              <w:t>Know how to apply the theorems to solve differential equations by series approximation.</w:t>
            </w:r>
          </w:p>
        </w:tc>
        <w:tc>
          <w:tcPr>
            <w:tcW w:w="5291" w:type="dxa"/>
            <w:gridSpan w:val="2"/>
          </w:tcPr>
          <w:p w:rsidR="00AE40C9" w:rsidRPr="00B7751D" w:rsidRDefault="008475A1">
            <w:pPr>
              <w:rPr>
                <w:sz w:val="20"/>
                <w:lang w:val="en-US"/>
              </w:rPr>
            </w:pPr>
            <w:r>
              <w:rPr>
                <w:sz w:val="20"/>
                <w:lang w:val="en-US"/>
              </w:rPr>
              <w:t>Sessions of problems and constant discussion of their solutions</w:t>
            </w:r>
          </w:p>
        </w:tc>
      </w:tr>
      <w:tr w:rsidR="00BB4140" w:rsidRPr="00BB4140" w:rsidTr="00B7751D">
        <w:trPr>
          <w:trHeight w:val="204"/>
        </w:trPr>
        <w:tc>
          <w:tcPr>
            <w:tcW w:w="988" w:type="dxa"/>
            <w:shd w:val="clear" w:color="auto" w:fill="D9D9D9" w:themeFill="background1" w:themeFillShade="D9"/>
            <w:vAlign w:val="center"/>
          </w:tcPr>
          <w:p w:rsidR="00BB4140" w:rsidRPr="00BB4140" w:rsidRDefault="00BB4140" w:rsidP="00BB4140">
            <w:pPr>
              <w:jc w:val="center"/>
              <w:rPr>
                <w:b/>
                <w:sz w:val="20"/>
              </w:rPr>
            </w:pPr>
            <w:r w:rsidRPr="00BB4140">
              <w:rPr>
                <w:b/>
                <w:sz w:val="20"/>
              </w:rPr>
              <w:t>SEMANA</w:t>
            </w:r>
          </w:p>
        </w:tc>
        <w:tc>
          <w:tcPr>
            <w:tcW w:w="1357" w:type="dxa"/>
            <w:gridSpan w:val="2"/>
            <w:shd w:val="clear" w:color="auto" w:fill="D9D9D9" w:themeFill="background1" w:themeFillShade="D9"/>
            <w:vAlign w:val="center"/>
          </w:tcPr>
          <w:p w:rsidR="00AE40C9" w:rsidRDefault="00BB4140" w:rsidP="00104CF3">
            <w:pPr>
              <w:rPr>
                <w:b/>
                <w:sz w:val="20"/>
              </w:rPr>
            </w:pPr>
            <w:r w:rsidRPr="00BB4140">
              <w:rPr>
                <w:b/>
                <w:sz w:val="20"/>
              </w:rPr>
              <w:t>(</w:t>
            </w:r>
            <w:r w:rsidR="00AE40C9">
              <w:rPr>
                <w:b/>
                <w:sz w:val="20"/>
              </w:rPr>
              <w:t>DD/MM/AA)</w:t>
            </w:r>
          </w:p>
          <w:p w:rsidR="00104CF3" w:rsidRPr="00BB4140" w:rsidRDefault="00104CF3" w:rsidP="00AE40C9">
            <w:pPr>
              <w:jc w:val="center"/>
              <w:rPr>
                <w:b/>
                <w:sz w:val="20"/>
              </w:rPr>
            </w:pPr>
            <w:r>
              <w:rPr>
                <w:b/>
                <w:sz w:val="20"/>
              </w:rPr>
              <w:t>Intensidad horaria</w:t>
            </w:r>
          </w:p>
        </w:tc>
        <w:tc>
          <w:tcPr>
            <w:tcW w:w="2328" w:type="dxa"/>
            <w:shd w:val="clear" w:color="auto" w:fill="D9D9D9" w:themeFill="background1" w:themeFillShade="D9"/>
            <w:vAlign w:val="center"/>
          </w:tcPr>
          <w:p w:rsidR="00BB4140" w:rsidRPr="00BB4140" w:rsidRDefault="00BB4140" w:rsidP="00BB4140">
            <w:pPr>
              <w:jc w:val="center"/>
              <w:rPr>
                <w:b/>
                <w:sz w:val="20"/>
              </w:rPr>
            </w:pPr>
            <w:r w:rsidRPr="00BB4140">
              <w:rPr>
                <w:b/>
                <w:sz w:val="20"/>
              </w:rPr>
              <w:t>CONTENIDO</w:t>
            </w:r>
          </w:p>
        </w:tc>
        <w:tc>
          <w:tcPr>
            <w:tcW w:w="2792" w:type="dxa"/>
            <w:shd w:val="clear" w:color="auto" w:fill="D9D9D9" w:themeFill="background1" w:themeFillShade="D9"/>
            <w:vAlign w:val="center"/>
          </w:tcPr>
          <w:p w:rsidR="00BB4140" w:rsidRPr="00BB4140" w:rsidRDefault="00BB4140" w:rsidP="00BB4140">
            <w:pPr>
              <w:jc w:val="center"/>
              <w:rPr>
                <w:b/>
                <w:sz w:val="20"/>
              </w:rPr>
            </w:pPr>
            <w:r w:rsidRPr="00BB4140">
              <w:rPr>
                <w:b/>
                <w:sz w:val="20"/>
              </w:rPr>
              <w:t>ESTRATEGIAS DIDÁCTICAS Y DE EVALUACIÓN</w:t>
            </w:r>
          </w:p>
        </w:tc>
        <w:tc>
          <w:tcPr>
            <w:tcW w:w="2499" w:type="dxa"/>
            <w:shd w:val="clear" w:color="auto" w:fill="D9D9D9" w:themeFill="background1" w:themeFillShade="D9"/>
            <w:vAlign w:val="center"/>
          </w:tcPr>
          <w:p w:rsidR="00BB4140" w:rsidRPr="00BB4140" w:rsidRDefault="00BB4140" w:rsidP="00BB4140">
            <w:pPr>
              <w:jc w:val="center"/>
              <w:rPr>
                <w:b/>
                <w:sz w:val="20"/>
              </w:rPr>
            </w:pPr>
            <w:r w:rsidRPr="00BB4140">
              <w:rPr>
                <w:b/>
                <w:sz w:val="20"/>
              </w:rPr>
              <w:t>TRABAJO INDEPENDIENTE, RECURSOS DIDÁCTICOS Y BIBLIOGRAFÍA</w:t>
            </w:r>
          </w:p>
        </w:tc>
      </w:tr>
      <w:tr w:rsidR="00BB4140" w:rsidRPr="00BB4140" w:rsidTr="00B7751D">
        <w:trPr>
          <w:trHeight w:val="204"/>
        </w:trPr>
        <w:tc>
          <w:tcPr>
            <w:tcW w:w="988" w:type="dxa"/>
          </w:tcPr>
          <w:p w:rsidR="004C08AD" w:rsidRDefault="004C08AD">
            <w:pPr>
              <w:rPr>
                <w:sz w:val="20"/>
              </w:rPr>
            </w:pPr>
          </w:p>
          <w:p w:rsidR="004C08AD" w:rsidRDefault="004C08AD">
            <w:pPr>
              <w:rPr>
                <w:sz w:val="20"/>
              </w:rPr>
            </w:pPr>
          </w:p>
          <w:p w:rsidR="006B0FBE" w:rsidRDefault="004C08AD">
            <w:pPr>
              <w:rPr>
                <w:sz w:val="20"/>
              </w:rPr>
            </w:pPr>
            <w:r>
              <w:rPr>
                <w:sz w:val="20"/>
              </w:rPr>
              <w:t xml:space="preserve">     </w:t>
            </w:r>
          </w:p>
          <w:p w:rsidR="006B0FBE" w:rsidRDefault="006B0FBE">
            <w:pPr>
              <w:rPr>
                <w:sz w:val="20"/>
              </w:rPr>
            </w:pPr>
          </w:p>
          <w:p w:rsidR="00523F37" w:rsidRDefault="006B0FBE">
            <w:pPr>
              <w:rPr>
                <w:sz w:val="20"/>
              </w:rPr>
            </w:pPr>
            <w:r>
              <w:rPr>
                <w:sz w:val="20"/>
              </w:rPr>
              <w:t xml:space="preserve">   </w:t>
            </w:r>
          </w:p>
          <w:p w:rsidR="00523F37" w:rsidRDefault="00523F37">
            <w:pPr>
              <w:rPr>
                <w:sz w:val="20"/>
              </w:rPr>
            </w:pPr>
          </w:p>
          <w:p w:rsidR="00523F37" w:rsidRDefault="00523F37">
            <w:pPr>
              <w:rPr>
                <w:sz w:val="20"/>
              </w:rPr>
            </w:pPr>
          </w:p>
          <w:p w:rsidR="00523F37" w:rsidRDefault="00523F37">
            <w:pPr>
              <w:rPr>
                <w:sz w:val="20"/>
              </w:rPr>
            </w:pPr>
          </w:p>
          <w:p w:rsidR="00BB4140" w:rsidRPr="00BB4140" w:rsidRDefault="00804F20" w:rsidP="00523F37">
            <w:pPr>
              <w:jc w:val="center"/>
              <w:rPr>
                <w:sz w:val="20"/>
              </w:rPr>
            </w:pPr>
            <w:r>
              <w:rPr>
                <w:sz w:val="20"/>
              </w:rPr>
              <w:t>1</w:t>
            </w:r>
          </w:p>
        </w:tc>
        <w:tc>
          <w:tcPr>
            <w:tcW w:w="1357" w:type="dxa"/>
            <w:gridSpan w:val="2"/>
          </w:tcPr>
          <w:p w:rsidR="00BB4140" w:rsidRPr="00BB4140" w:rsidRDefault="00BB4140">
            <w:pPr>
              <w:rPr>
                <w:sz w:val="20"/>
              </w:rPr>
            </w:pPr>
          </w:p>
        </w:tc>
        <w:tc>
          <w:tcPr>
            <w:tcW w:w="2328" w:type="dxa"/>
          </w:tcPr>
          <w:p w:rsidR="004C08AD" w:rsidRDefault="004C08AD" w:rsidP="004C08AD">
            <w:pPr>
              <w:jc w:val="center"/>
              <w:rPr>
                <w:sz w:val="20"/>
              </w:rPr>
            </w:pPr>
          </w:p>
          <w:p w:rsidR="00854B21" w:rsidRDefault="00854B21" w:rsidP="004C08AD">
            <w:pPr>
              <w:jc w:val="center"/>
              <w:rPr>
                <w:sz w:val="20"/>
              </w:rPr>
            </w:pPr>
          </w:p>
          <w:p w:rsidR="00854B21" w:rsidRDefault="00854B21" w:rsidP="004C08AD">
            <w:pPr>
              <w:jc w:val="center"/>
              <w:rPr>
                <w:sz w:val="20"/>
              </w:rPr>
            </w:pPr>
          </w:p>
          <w:p w:rsidR="00AE40C9" w:rsidRPr="00BB4140" w:rsidRDefault="004C08AD" w:rsidP="004C08AD">
            <w:pPr>
              <w:jc w:val="center"/>
              <w:rPr>
                <w:sz w:val="20"/>
              </w:rPr>
            </w:pPr>
            <w:r w:rsidRPr="004C08AD">
              <w:rPr>
                <w:sz w:val="20"/>
              </w:rPr>
              <w:t>Theorems from vectorial calculus</w:t>
            </w:r>
          </w:p>
        </w:tc>
        <w:tc>
          <w:tcPr>
            <w:tcW w:w="2792" w:type="dxa"/>
          </w:tcPr>
          <w:p w:rsidR="00B7751D" w:rsidRPr="00B7751D" w:rsidRDefault="00B7751D" w:rsidP="00B7751D">
            <w:pPr>
              <w:rPr>
                <w:sz w:val="20"/>
                <w:lang w:val="en-US"/>
              </w:rPr>
            </w:pPr>
            <w:r>
              <w:rPr>
                <w:sz w:val="20"/>
                <w:lang w:val="en-US"/>
              </w:rPr>
              <w:t>Didactic</w:t>
            </w:r>
            <w:r w:rsidR="00651018" w:rsidRPr="008B2AE5">
              <w:rPr>
                <w:sz w:val="20"/>
                <w:lang w:val="en-US"/>
              </w:rPr>
              <w:t>:</w:t>
            </w:r>
            <w:r>
              <w:rPr>
                <w:sz w:val="20"/>
                <w:lang w:val="en-US"/>
              </w:rPr>
              <w:t xml:space="preserve"> </w:t>
            </w:r>
            <w:r w:rsidRPr="00B7751D">
              <w:rPr>
                <w:sz w:val="20"/>
                <w:lang w:val="en-US"/>
              </w:rPr>
              <w:t>With the constant support and direction of the teacher, throughout the semester, the student will appropriate the concepts and basic knowledge of each topic of interest in order to use them as a tool to achieve the proposed objectives,</w:t>
            </w:r>
          </w:p>
          <w:p w:rsidR="00466EA5" w:rsidRPr="008B2AE5" w:rsidRDefault="00B7751D" w:rsidP="00B7751D">
            <w:pPr>
              <w:rPr>
                <w:sz w:val="20"/>
                <w:lang w:val="en-US"/>
              </w:rPr>
            </w:pPr>
            <w:r w:rsidRPr="00B7751D">
              <w:rPr>
                <w:sz w:val="20"/>
                <w:lang w:val="en-US"/>
              </w:rPr>
              <w:t>manipulate Information an</w:t>
            </w:r>
            <w:r>
              <w:rPr>
                <w:sz w:val="20"/>
                <w:lang w:val="en-US"/>
              </w:rPr>
              <w:t xml:space="preserve">d encourage to go ahead for new </w:t>
            </w:r>
            <w:r w:rsidRPr="00B7751D">
              <w:rPr>
                <w:sz w:val="20"/>
                <w:lang w:val="en-US"/>
              </w:rPr>
              <w:t>information.</w:t>
            </w:r>
            <w:r>
              <w:rPr>
                <w:sz w:val="20"/>
                <w:lang w:val="en-US"/>
              </w:rPr>
              <w:t xml:space="preserve"> In general the</w:t>
            </w:r>
            <w:r w:rsidRPr="00B7751D">
              <w:rPr>
                <w:sz w:val="20"/>
                <w:lang w:val="en-US"/>
              </w:rPr>
              <w:t xml:space="preserve">                </w:t>
            </w:r>
            <w:r>
              <w:rPr>
                <w:sz w:val="20"/>
                <w:lang w:val="en-US"/>
              </w:rPr>
              <w:t xml:space="preserve">                    </w:t>
            </w:r>
            <w:r w:rsidRPr="00B7751D">
              <w:rPr>
                <w:sz w:val="20"/>
                <w:lang w:val="en-US"/>
              </w:rPr>
              <w:t>methodology will consist</w:t>
            </w:r>
            <w:r>
              <w:rPr>
                <w:sz w:val="20"/>
                <w:lang w:val="en-US"/>
              </w:rPr>
              <w:t xml:space="preserve"> </w:t>
            </w:r>
            <w:r w:rsidRPr="00B7751D">
              <w:rPr>
                <w:sz w:val="20"/>
                <w:lang w:val="en-US"/>
              </w:rPr>
              <w:t>masterful sessions accompanied by problem solving, virtual classroom support, project development and constant expositions</w:t>
            </w:r>
          </w:p>
          <w:p w:rsidR="00523F37" w:rsidRPr="008B2AE5" w:rsidRDefault="00523F37" w:rsidP="00466EA5">
            <w:pPr>
              <w:rPr>
                <w:sz w:val="20"/>
                <w:lang w:val="en-US"/>
              </w:rPr>
            </w:pPr>
          </w:p>
          <w:p w:rsidR="00523F37" w:rsidRPr="008B2AE5" w:rsidRDefault="00523F37" w:rsidP="00466EA5">
            <w:pPr>
              <w:rPr>
                <w:sz w:val="20"/>
                <w:lang w:val="en-US"/>
              </w:rPr>
            </w:pPr>
          </w:p>
          <w:p w:rsidR="00BB4140" w:rsidRPr="00523F37" w:rsidRDefault="00523F37" w:rsidP="00466EA5">
            <w:pPr>
              <w:rPr>
                <w:sz w:val="20"/>
                <w:lang w:val="en-US"/>
              </w:rPr>
            </w:pPr>
            <w:r w:rsidRPr="00523F37">
              <w:rPr>
                <w:sz w:val="20"/>
                <w:lang w:val="en-US"/>
              </w:rPr>
              <w:t>Evaluation: development of exercises and self-evaluation.</w:t>
            </w:r>
          </w:p>
        </w:tc>
        <w:tc>
          <w:tcPr>
            <w:tcW w:w="2499" w:type="dxa"/>
          </w:tcPr>
          <w:p w:rsidR="00466EA5" w:rsidRPr="00BE7DEE" w:rsidRDefault="00640900" w:rsidP="00466EA5">
            <w:pPr>
              <w:rPr>
                <w:sz w:val="20"/>
                <w:lang w:val="en-US"/>
              </w:rPr>
            </w:pPr>
            <w:r w:rsidRPr="00BE7DEE">
              <w:rPr>
                <w:sz w:val="20"/>
                <w:lang w:val="en-US"/>
              </w:rPr>
              <w:t>V</w:t>
            </w:r>
            <w:r w:rsidR="007D6374" w:rsidRPr="00BE7DEE">
              <w:rPr>
                <w:sz w:val="20"/>
                <w:lang w:val="en-US"/>
              </w:rPr>
              <w:t>irtual</w:t>
            </w:r>
            <w:r w:rsidRPr="00BE7DEE">
              <w:rPr>
                <w:sz w:val="20"/>
                <w:lang w:val="en-US"/>
              </w:rPr>
              <w:t xml:space="preserve"> room</w:t>
            </w:r>
            <w:r w:rsidR="007D6374" w:rsidRPr="00BE7DEE">
              <w:rPr>
                <w:sz w:val="20"/>
                <w:lang w:val="en-US"/>
              </w:rPr>
              <w:t>:</w:t>
            </w:r>
            <w:r w:rsidR="00887BEC" w:rsidRPr="00BE7DEE">
              <w:rPr>
                <w:sz w:val="20"/>
                <w:lang w:val="en-US"/>
              </w:rPr>
              <w:t xml:space="preserve"> </w:t>
            </w:r>
            <w:r w:rsidR="00BE7DEE">
              <w:rPr>
                <w:sz w:val="20"/>
                <w:lang w:val="en-US"/>
              </w:rPr>
              <w:t xml:space="preserve">Model of the program </w:t>
            </w:r>
          </w:p>
          <w:p w:rsidR="006B0FBE" w:rsidRPr="00BE7DEE" w:rsidRDefault="006B0FBE" w:rsidP="00466EA5">
            <w:pPr>
              <w:rPr>
                <w:sz w:val="20"/>
                <w:lang w:val="en-US"/>
              </w:rPr>
            </w:pPr>
          </w:p>
          <w:p w:rsidR="00466EA5" w:rsidRDefault="00887BEC" w:rsidP="00887BEC">
            <w:pPr>
              <w:rPr>
                <w:sz w:val="20"/>
                <w:lang w:val="en-US"/>
              </w:rPr>
            </w:pPr>
            <w:r w:rsidRPr="00887BEC">
              <w:rPr>
                <w:sz w:val="20"/>
                <w:lang w:val="en-US"/>
              </w:rPr>
              <w:t>Bibliography</w:t>
            </w:r>
            <w:r>
              <w:rPr>
                <w:sz w:val="20"/>
                <w:lang w:val="en-US"/>
              </w:rPr>
              <w:t xml:space="preserve">: </w:t>
            </w:r>
            <w:r w:rsidRPr="00887BEC">
              <w:rPr>
                <w:sz w:val="20"/>
                <w:lang w:val="en-US"/>
              </w:rPr>
              <w:t>Mathematical Methods for Physics and Engineering</w:t>
            </w:r>
            <w:r>
              <w:rPr>
                <w:sz w:val="20"/>
                <w:lang w:val="en-US"/>
              </w:rPr>
              <w:t xml:space="preserve">, </w:t>
            </w:r>
            <w:r w:rsidRPr="00887BEC">
              <w:rPr>
                <w:sz w:val="20"/>
                <w:lang w:val="en-US"/>
              </w:rPr>
              <w:t>K. F. Riley, M. P. Hobson and S. J. Bence</w:t>
            </w:r>
            <w:r>
              <w:rPr>
                <w:sz w:val="20"/>
                <w:lang w:val="en-US"/>
              </w:rPr>
              <w:t xml:space="preserve">, chap. </w:t>
            </w:r>
            <w:r w:rsidR="006B0FBE">
              <w:rPr>
                <w:sz w:val="20"/>
                <w:lang w:val="en-US"/>
              </w:rPr>
              <w:t>2, pp</w:t>
            </w:r>
            <w:r>
              <w:rPr>
                <w:sz w:val="20"/>
                <w:lang w:val="en-US"/>
              </w:rPr>
              <w:t xml:space="preserve">. </w:t>
            </w:r>
            <w:r w:rsidR="006B0FBE">
              <w:rPr>
                <w:sz w:val="20"/>
                <w:lang w:val="en-US"/>
              </w:rPr>
              <w:t>46-50, chap. 10 pp. 347-357</w:t>
            </w:r>
            <w:r w:rsidR="00972176">
              <w:rPr>
                <w:sz w:val="20"/>
                <w:lang w:val="en-US"/>
              </w:rPr>
              <w:t>.</w:t>
            </w:r>
          </w:p>
          <w:p w:rsidR="006B0FBE" w:rsidRDefault="006B0FBE" w:rsidP="00466EA5">
            <w:pPr>
              <w:rPr>
                <w:sz w:val="20"/>
                <w:lang w:val="en-US"/>
              </w:rPr>
            </w:pPr>
          </w:p>
          <w:p w:rsidR="00BD2EDA" w:rsidRDefault="00BD2EDA" w:rsidP="00466EA5">
            <w:pPr>
              <w:rPr>
                <w:sz w:val="20"/>
                <w:lang w:val="en-US"/>
              </w:rPr>
            </w:pPr>
            <w:r w:rsidRPr="00BD2EDA">
              <w:rPr>
                <w:sz w:val="20"/>
                <w:lang w:val="en-US"/>
              </w:rPr>
              <w:t>Other resources: informative reading of support</w:t>
            </w:r>
            <w:r>
              <w:rPr>
                <w:sz w:val="20"/>
                <w:lang w:val="en-US"/>
              </w:rPr>
              <w:t xml:space="preserve"> </w:t>
            </w:r>
          </w:p>
          <w:p w:rsidR="00BD2EDA" w:rsidRPr="00972176" w:rsidRDefault="00BD2EDA" w:rsidP="00466EA5">
            <w:pPr>
              <w:rPr>
                <w:sz w:val="20"/>
                <w:lang w:val="en-US"/>
              </w:rPr>
            </w:pPr>
          </w:p>
          <w:p w:rsidR="00BB4140" w:rsidRPr="006B0FBE" w:rsidRDefault="00BD2EDA" w:rsidP="00466EA5">
            <w:pPr>
              <w:rPr>
                <w:sz w:val="20"/>
                <w:u w:val="single"/>
              </w:rPr>
            </w:pPr>
            <w:r w:rsidRPr="00BD2EDA">
              <w:rPr>
                <w:sz w:val="20"/>
                <w:lang w:val="en-US"/>
              </w:rPr>
              <w:t xml:space="preserve">Independent work: Read the material and watch the video of the week. </w:t>
            </w:r>
            <w:r>
              <w:rPr>
                <w:sz w:val="20"/>
              </w:rPr>
              <w:t>Develop the assignment</w:t>
            </w:r>
            <w:r w:rsidRPr="00BD2EDA">
              <w:rPr>
                <w:sz w:val="20"/>
              </w:rPr>
              <w:t xml:space="preserve"> and bring comments</w:t>
            </w:r>
          </w:p>
        </w:tc>
      </w:tr>
      <w:tr w:rsidR="00BB4140" w:rsidRPr="00BB4140" w:rsidTr="00B7751D">
        <w:trPr>
          <w:trHeight w:val="204"/>
        </w:trPr>
        <w:tc>
          <w:tcPr>
            <w:tcW w:w="988" w:type="dxa"/>
          </w:tcPr>
          <w:p w:rsidR="004C08AD" w:rsidRDefault="004C08AD">
            <w:pPr>
              <w:rPr>
                <w:sz w:val="20"/>
              </w:rPr>
            </w:pPr>
          </w:p>
          <w:p w:rsidR="004C08AD" w:rsidRDefault="004C08AD">
            <w:pPr>
              <w:rPr>
                <w:sz w:val="20"/>
              </w:rPr>
            </w:pPr>
          </w:p>
          <w:p w:rsidR="00523F37" w:rsidRDefault="00523F37" w:rsidP="00523F37">
            <w:pPr>
              <w:jc w:val="center"/>
              <w:rPr>
                <w:sz w:val="20"/>
              </w:rPr>
            </w:pPr>
          </w:p>
          <w:p w:rsidR="00523F37" w:rsidRDefault="00523F37" w:rsidP="00523F37">
            <w:pPr>
              <w:jc w:val="center"/>
              <w:rPr>
                <w:sz w:val="20"/>
              </w:rPr>
            </w:pPr>
          </w:p>
          <w:p w:rsidR="00523F37" w:rsidRDefault="00523F37" w:rsidP="00523F37">
            <w:pPr>
              <w:jc w:val="center"/>
              <w:rPr>
                <w:sz w:val="20"/>
              </w:rPr>
            </w:pPr>
          </w:p>
          <w:p w:rsidR="00523F37" w:rsidRDefault="00523F37" w:rsidP="00523F37">
            <w:pPr>
              <w:jc w:val="center"/>
              <w:rPr>
                <w:sz w:val="20"/>
              </w:rPr>
            </w:pPr>
          </w:p>
          <w:p w:rsidR="00523F37" w:rsidRDefault="00523F37" w:rsidP="00523F37">
            <w:pPr>
              <w:jc w:val="center"/>
              <w:rPr>
                <w:sz w:val="20"/>
              </w:rPr>
            </w:pPr>
          </w:p>
          <w:p w:rsidR="00523F37" w:rsidRDefault="00523F37" w:rsidP="00523F37">
            <w:pPr>
              <w:jc w:val="center"/>
              <w:rPr>
                <w:sz w:val="20"/>
              </w:rPr>
            </w:pPr>
          </w:p>
          <w:p w:rsidR="00523F37" w:rsidRDefault="00523F37" w:rsidP="00523F37">
            <w:pPr>
              <w:jc w:val="center"/>
              <w:rPr>
                <w:sz w:val="20"/>
              </w:rPr>
            </w:pPr>
          </w:p>
          <w:p w:rsidR="00523F37" w:rsidRDefault="00523F37" w:rsidP="00523F37">
            <w:pPr>
              <w:jc w:val="center"/>
              <w:rPr>
                <w:sz w:val="20"/>
              </w:rPr>
            </w:pPr>
          </w:p>
          <w:p w:rsidR="00BB4140" w:rsidRPr="00BB4140" w:rsidRDefault="004C08AD" w:rsidP="00523F37">
            <w:pPr>
              <w:jc w:val="center"/>
              <w:rPr>
                <w:sz w:val="20"/>
              </w:rPr>
            </w:pPr>
            <w:r>
              <w:rPr>
                <w:sz w:val="20"/>
              </w:rPr>
              <w:t>2</w:t>
            </w:r>
          </w:p>
        </w:tc>
        <w:tc>
          <w:tcPr>
            <w:tcW w:w="1357" w:type="dxa"/>
            <w:gridSpan w:val="2"/>
          </w:tcPr>
          <w:p w:rsidR="00BB4140" w:rsidRPr="00BB4140" w:rsidRDefault="00BB4140">
            <w:pPr>
              <w:rPr>
                <w:sz w:val="20"/>
              </w:rPr>
            </w:pPr>
          </w:p>
        </w:tc>
        <w:tc>
          <w:tcPr>
            <w:tcW w:w="2328" w:type="dxa"/>
          </w:tcPr>
          <w:p w:rsidR="004C08AD" w:rsidRDefault="004C08AD" w:rsidP="004C08AD">
            <w:pPr>
              <w:jc w:val="center"/>
              <w:rPr>
                <w:sz w:val="20"/>
                <w:lang w:val="en-US"/>
              </w:rPr>
            </w:pPr>
          </w:p>
          <w:p w:rsidR="00854B21" w:rsidRDefault="00854B21" w:rsidP="004C08AD">
            <w:pPr>
              <w:jc w:val="center"/>
              <w:rPr>
                <w:sz w:val="20"/>
                <w:lang w:val="en-US"/>
              </w:rPr>
            </w:pPr>
          </w:p>
          <w:p w:rsidR="00854B21" w:rsidRDefault="00854B21" w:rsidP="004C08AD">
            <w:pPr>
              <w:jc w:val="center"/>
              <w:rPr>
                <w:sz w:val="20"/>
                <w:lang w:val="en-US"/>
              </w:rPr>
            </w:pPr>
          </w:p>
          <w:p w:rsidR="00854B21" w:rsidRDefault="00854B21" w:rsidP="004C08AD">
            <w:pPr>
              <w:jc w:val="center"/>
              <w:rPr>
                <w:sz w:val="20"/>
                <w:lang w:val="en-US"/>
              </w:rPr>
            </w:pPr>
          </w:p>
          <w:p w:rsidR="004C08AD" w:rsidRPr="004C08AD" w:rsidRDefault="004C08AD" w:rsidP="004C08AD">
            <w:pPr>
              <w:jc w:val="center"/>
              <w:rPr>
                <w:sz w:val="20"/>
                <w:lang w:val="en-US"/>
              </w:rPr>
            </w:pPr>
            <w:r w:rsidRPr="004C08AD">
              <w:rPr>
                <w:sz w:val="20"/>
                <w:lang w:val="en-US"/>
              </w:rPr>
              <w:t>Fundamental concepts and basic ideas of partial differential equations</w:t>
            </w:r>
          </w:p>
          <w:p w:rsidR="00BB4140" w:rsidRPr="004C08AD" w:rsidRDefault="00BB4140" w:rsidP="004C08AD">
            <w:pPr>
              <w:rPr>
                <w:sz w:val="20"/>
                <w:lang w:val="en-US"/>
              </w:rPr>
            </w:pPr>
          </w:p>
        </w:tc>
        <w:tc>
          <w:tcPr>
            <w:tcW w:w="2792" w:type="dxa"/>
          </w:tcPr>
          <w:p w:rsidR="00B7751D" w:rsidRPr="00B7751D" w:rsidRDefault="00B7751D" w:rsidP="00B7751D">
            <w:pPr>
              <w:rPr>
                <w:sz w:val="20"/>
                <w:lang w:val="en-US"/>
              </w:rPr>
            </w:pPr>
            <w:r>
              <w:rPr>
                <w:sz w:val="20"/>
                <w:lang w:val="en-US"/>
              </w:rPr>
              <w:t>Didactic</w:t>
            </w:r>
            <w:r w:rsidRPr="008B2AE5">
              <w:rPr>
                <w:sz w:val="20"/>
                <w:lang w:val="en-US"/>
              </w:rPr>
              <w:t>:</w:t>
            </w:r>
            <w:r>
              <w:rPr>
                <w:sz w:val="20"/>
                <w:lang w:val="en-US"/>
              </w:rPr>
              <w:t xml:space="preserve"> </w:t>
            </w:r>
            <w:r w:rsidRPr="00B7751D">
              <w:rPr>
                <w:sz w:val="20"/>
                <w:lang w:val="en-US"/>
              </w:rPr>
              <w:t>With the constant support and direction of the teacher, throughout the semester, the student will appropriate the concepts and basic knowledge of each topic of interest in order to use them as a tool to achieve the proposed objectives,</w:t>
            </w:r>
          </w:p>
          <w:p w:rsidR="00B7751D" w:rsidRPr="008B2AE5" w:rsidRDefault="00B7751D" w:rsidP="00B7751D">
            <w:pPr>
              <w:rPr>
                <w:sz w:val="20"/>
                <w:lang w:val="en-US"/>
              </w:rPr>
            </w:pPr>
            <w:r w:rsidRPr="00B7751D">
              <w:rPr>
                <w:sz w:val="20"/>
                <w:lang w:val="en-US"/>
              </w:rPr>
              <w:t>manipulate Information an</w:t>
            </w:r>
            <w:r>
              <w:rPr>
                <w:sz w:val="20"/>
                <w:lang w:val="en-US"/>
              </w:rPr>
              <w:t xml:space="preserve">d encourage to go ahead for new </w:t>
            </w:r>
            <w:r w:rsidRPr="00B7751D">
              <w:rPr>
                <w:sz w:val="20"/>
                <w:lang w:val="en-US"/>
              </w:rPr>
              <w:t>information.</w:t>
            </w:r>
            <w:r>
              <w:rPr>
                <w:sz w:val="20"/>
                <w:lang w:val="en-US"/>
              </w:rPr>
              <w:t xml:space="preserve"> In general the</w:t>
            </w:r>
            <w:r w:rsidRPr="00B7751D">
              <w:rPr>
                <w:sz w:val="20"/>
                <w:lang w:val="en-US"/>
              </w:rPr>
              <w:t xml:space="preserve">                </w:t>
            </w:r>
            <w:r>
              <w:rPr>
                <w:sz w:val="20"/>
                <w:lang w:val="en-US"/>
              </w:rPr>
              <w:t xml:space="preserve">                    </w:t>
            </w:r>
            <w:r w:rsidRPr="00B7751D">
              <w:rPr>
                <w:sz w:val="20"/>
                <w:lang w:val="en-US"/>
              </w:rPr>
              <w:t>methodology will consist</w:t>
            </w:r>
            <w:r>
              <w:rPr>
                <w:sz w:val="20"/>
                <w:lang w:val="en-US"/>
              </w:rPr>
              <w:t xml:space="preserve"> </w:t>
            </w:r>
            <w:r w:rsidRPr="00B7751D">
              <w:rPr>
                <w:sz w:val="20"/>
                <w:lang w:val="en-US"/>
              </w:rPr>
              <w:t>masterful sessions accompanied by problem solving, virtual classroom support, project development and constant expositions</w:t>
            </w:r>
          </w:p>
          <w:p w:rsidR="00651018" w:rsidRPr="008B2AE5" w:rsidRDefault="00651018" w:rsidP="00651018">
            <w:pPr>
              <w:rPr>
                <w:sz w:val="20"/>
                <w:lang w:val="en-US"/>
              </w:rPr>
            </w:pPr>
          </w:p>
          <w:p w:rsidR="00BB4140" w:rsidRPr="008B2AE5" w:rsidRDefault="00BB4140" w:rsidP="00651018">
            <w:pPr>
              <w:rPr>
                <w:sz w:val="20"/>
                <w:lang w:val="en-US"/>
              </w:rPr>
            </w:pPr>
          </w:p>
          <w:p w:rsidR="00523F37" w:rsidRPr="008B2AE5" w:rsidRDefault="00523F37" w:rsidP="00651018">
            <w:pPr>
              <w:rPr>
                <w:sz w:val="20"/>
                <w:lang w:val="en-US"/>
              </w:rPr>
            </w:pPr>
          </w:p>
          <w:p w:rsidR="00523F37" w:rsidRPr="00523F37" w:rsidRDefault="00523F37" w:rsidP="00651018">
            <w:pPr>
              <w:rPr>
                <w:sz w:val="20"/>
                <w:lang w:val="en-US"/>
              </w:rPr>
            </w:pPr>
            <w:r w:rsidRPr="00523F37">
              <w:rPr>
                <w:sz w:val="20"/>
                <w:lang w:val="en-US"/>
              </w:rPr>
              <w:t>Evaluation: development of exercises and self-evaluation.</w:t>
            </w:r>
          </w:p>
        </w:tc>
        <w:tc>
          <w:tcPr>
            <w:tcW w:w="2499" w:type="dxa"/>
          </w:tcPr>
          <w:p w:rsidR="00BE7DEE" w:rsidRDefault="00BE7DEE" w:rsidP="006B0FBE">
            <w:pPr>
              <w:rPr>
                <w:sz w:val="20"/>
                <w:lang w:val="en-US"/>
              </w:rPr>
            </w:pPr>
            <w:r w:rsidRPr="00BE7DEE">
              <w:rPr>
                <w:sz w:val="20"/>
                <w:lang w:val="en-US"/>
              </w:rPr>
              <w:lastRenderedPageBreak/>
              <w:t xml:space="preserve">Virtual room: </w:t>
            </w:r>
            <w:r>
              <w:rPr>
                <w:sz w:val="20"/>
                <w:lang w:val="en-US"/>
              </w:rPr>
              <w:t xml:space="preserve">video </w:t>
            </w:r>
            <w:r w:rsidRPr="00BE7DEE">
              <w:rPr>
                <w:sz w:val="20"/>
                <w:lang w:val="en-US"/>
              </w:rPr>
              <w:t>Fun</w:t>
            </w:r>
            <w:r>
              <w:rPr>
                <w:sz w:val="20"/>
                <w:lang w:val="en-US"/>
              </w:rPr>
              <w:t>damental theorem of calculus</w:t>
            </w:r>
          </w:p>
          <w:p w:rsidR="00BE7DEE" w:rsidRDefault="00BE7DEE" w:rsidP="006B0FBE">
            <w:pPr>
              <w:rPr>
                <w:sz w:val="20"/>
                <w:lang w:val="en-US"/>
              </w:rPr>
            </w:pPr>
          </w:p>
          <w:p w:rsidR="006B0FBE" w:rsidRDefault="00887BEC" w:rsidP="006B0FBE">
            <w:pPr>
              <w:rPr>
                <w:sz w:val="20"/>
                <w:lang w:val="en-US"/>
              </w:rPr>
            </w:pPr>
            <w:r w:rsidRPr="00887BEC">
              <w:rPr>
                <w:sz w:val="20"/>
                <w:lang w:val="en-US"/>
              </w:rPr>
              <w:t>Bibliography</w:t>
            </w:r>
            <w:r w:rsidR="007D6374" w:rsidRPr="00887BEC">
              <w:rPr>
                <w:sz w:val="20"/>
                <w:lang w:val="en-US"/>
              </w:rPr>
              <w:t>:</w:t>
            </w:r>
            <w:r w:rsidRPr="00887BEC">
              <w:rPr>
                <w:sz w:val="20"/>
                <w:lang w:val="en-US"/>
              </w:rPr>
              <w:t xml:space="preserve"> </w:t>
            </w:r>
            <w:r w:rsidR="006B0FBE" w:rsidRPr="00887BEC">
              <w:rPr>
                <w:sz w:val="20"/>
                <w:lang w:val="en-US"/>
              </w:rPr>
              <w:t>Mathematical Methods for Physics and Engineering</w:t>
            </w:r>
            <w:r w:rsidR="006B0FBE">
              <w:rPr>
                <w:sz w:val="20"/>
                <w:lang w:val="en-US"/>
              </w:rPr>
              <w:t xml:space="preserve">, </w:t>
            </w:r>
            <w:r w:rsidR="006B0FBE" w:rsidRPr="00887BEC">
              <w:rPr>
                <w:sz w:val="20"/>
                <w:lang w:val="en-US"/>
              </w:rPr>
              <w:t>K. F. Riley, M. P. Hobson and S. J. Bence</w:t>
            </w:r>
            <w:r w:rsidR="006B0FBE">
              <w:rPr>
                <w:sz w:val="20"/>
                <w:lang w:val="en-US"/>
              </w:rPr>
              <w:t>, chap. 10 pp. 347-357</w:t>
            </w:r>
            <w:r w:rsidR="00854B21">
              <w:rPr>
                <w:sz w:val="20"/>
                <w:lang w:val="en-US"/>
              </w:rPr>
              <w:t>, chap. 11 pp. 384-387 and 401-409</w:t>
            </w:r>
            <w:r w:rsidR="00972176">
              <w:rPr>
                <w:sz w:val="20"/>
                <w:lang w:val="en-US"/>
              </w:rPr>
              <w:t>.</w:t>
            </w:r>
          </w:p>
          <w:p w:rsidR="006B0FBE" w:rsidRDefault="006B0FBE" w:rsidP="00887BEC">
            <w:pPr>
              <w:rPr>
                <w:sz w:val="20"/>
                <w:lang w:val="en-US"/>
              </w:rPr>
            </w:pPr>
          </w:p>
          <w:p w:rsidR="007D6374" w:rsidRDefault="00BD2EDA" w:rsidP="007D6374">
            <w:pPr>
              <w:rPr>
                <w:sz w:val="20"/>
                <w:lang w:val="en-US"/>
              </w:rPr>
            </w:pPr>
            <w:r w:rsidRPr="00BD2EDA">
              <w:rPr>
                <w:sz w:val="20"/>
                <w:lang w:val="en-US"/>
              </w:rPr>
              <w:t>Other resources: informative reading of support</w:t>
            </w:r>
          </w:p>
          <w:p w:rsidR="00BD2EDA" w:rsidRPr="00887BEC" w:rsidRDefault="00BD2EDA" w:rsidP="007D6374">
            <w:pPr>
              <w:rPr>
                <w:sz w:val="20"/>
                <w:lang w:val="en-US"/>
              </w:rPr>
            </w:pPr>
          </w:p>
          <w:p w:rsidR="00BB4140" w:rsidRPr="00BB4140" w:rsidRDefault="00BD2EDA" w:rsidP="007D6374">
            <w:pPr>
              <w:rPr>
                <w:sz w:val="20"/>
              </w:rPr>
            </w:pPr>
            <w:r w:rsidRPr="00BD2EDA">
              <w:rPr>
                <w:sz w:val="20"/>
                <w:lang w:val="en-US"/>
              </w:rPr>
              <w:t xml:space="preserve">Independent work: Read the material and watch the video of the week. </w:t>
            </w:r>
            <w:r>
              <w:rPr>
                <w:sz w:val="20"/>
              </w:rPr>
              <w:t xml:space="preserve">Develop </w:t>
            </w:r>
            <w:r>
              <w:rPr>
                <w:sz w:val="20"/>
              </w:rPr>
              <w:lastRenderedPageBreak/>
              <w:t>the assignment</w:t>
            </w:r>
            <w:r w:rsidRPr="00BD2EDA">
              <w:rPr>
                <w:sz w:val="20"/>
              </w:rPr>
              <w:t xml:space="preserve"> and bring comments</w:t>
            </w:r>
          </w:p>
        </w:tc>
      </w:tr>
      <w:tr w:rsidR="00BB4140" w:rsidRPr="00BB4140" w:rsidTr="00B7751D">
        <w:trPr>
          <w:trHeight w:val="204"/>
        </w:trPr>
        <w:tc>
          <w:tcPr>
            <w:tcW w:w="988" w:type="dxa"/>
          </w:tcPr>
          <w:p w:rsidR="004C08AD" w:rsidRDefault="004C08AD">
            <w:pPr>
              <w:rPr>
                <w:sz w:val="20"/>
              </w:rPr>
            </w:pPr>
          </w:p>
          <w:p w:rsidR="004C08AD" w:rsidRDefault="004C08AD" w:rsidP="00523F37">
            <w:pPr>
              <w:jc w:val="center"/>
              <w:rPr>
                <w:sz w:val="20"/>
              </w:rPr>
            </w:pPr>
          </w:p>
          <w:p w:rsidR="00523F37" w:rsidRDefault="00523F37" w:rsidP="00523F37">
            <w:pPr>
              <w:jc w:val="center"/>
              <w:rPr>
                <w:sz w:val="20"/>
              </w:rPr>
            </w:pPr>
          </w:p>
          <w:p w:rsidR="00523F37" w:rsidRDefault="00523F37" w:rsidP="00523F37">
            <w:pPr>
              <w:jc w:val="center"/>
              <w:rPr>
                <w:sz w:val="20"/>
              </w:rPr>
            </w:pPr>
          </w:p>
          <w:p w:rsidR="00523F37" w:rsidRDefault="00523F37" w:rsidP="00523F37">
            <w:pPr>
              <w:jc w:val="center"/>
              <w:rPr>
                <w:sz w:val="20"/>
              </w:rPr>
            </w:pPr>
          </w:p>
          <w:p w:rsidR="00523F37" w:rsidRDefault="00523F37" w:rsidP="00523F37">
            <w:pPr>
              <w:jc w:val="center"/>
              <w:rPr>
                <w:sz w:val="20"/>
              </w:rPr>
            </w:pPr>
          </w:p>
          <w:p w:rsidR="00523F37" w:rsidRDefault="00523F37" w:rsidP="00523F37">
            <w:pPr>
              <w:jc w:val="center"/>
              <w:rPr>
                <w:sz w:val="20"/>
              </w:rPr>
            </w:pPr>
          </w:p>
          <w:p w:rsidR="00BB4140" w:rsidRPr="00BB4140" w:rsidRDefault="004C08AD">
            <w:pPr>
              <w:rPr>
                <w:sz w:val="20"/>
              </w:rPr>
            </w:pPr>
            <w:r>
              <w:rPr>
                <w:sz w:val="20"/>
              </w:rPr>
              <w:t xml:space="preserve">     3</w:t>
            </w:r>
          </w:p>
        </w:tc>
        <w:tc>
          <w:tcPr>
            <w:tcW w:w="1357" w:type="dxa"/>
            <w:gridSpan w:val="2"/>
          </w:tcPr>
          <w:p w:rsidR="00BB4140" w:rsidRPr="00BB4140" w:rsidRDefault="00BB4140">
            <w:pPr>
              <w:rPr>
                <w:sz w:val="20"/>
              </w:rPr>
            </w:pPr>
          </w:p>
        </w:tc>
        <w:tc>
          <w:tcPr>
            <w:tcW w:w="2328" w:type="dxa"/>
          </w:tcPr>
          <w:p w:rsidR="004C08AD" w:rsidRDefault="004C08AD" w:rsidP="004C08AD">
            <w:pPr>
              <w:jc w:val="center"/>
              <w:rPr>
                <w:sz w:val="20"/>
                <w:lang w:val="en-US"/>
              </w:rPr>
            </w:pPr>
          </w:p>
          <w:p w:rsidR="00854B21" w:rsidRDefault="00854B21" w:rsidP="004C08AD">
            <w:pPr>
              <w:jc w:val="center"/>
              <w:rPr>
                <w:sz w:val="20"/>
                <w:lang w:val="en-US"/>
              </w:rPr>
            </w:pPr>
          </w:p>
          <w:p w:rsidR="00BB4140" w:rsidRPr="004C08AD" w:rsidRDefault="004C08AD" w:rsidP="004C08AD">
            <w:pPr>
              <w:jc w:val="center"/>
              <w:rPr>
                <w:sz w:val="20"/>
                <w:lang w:val="en-US"/>
              </w:rPr>
            </w:pPr>
            <w:r w:rsidRPr="004C08AD">
              <w:rPr>
                <w:sz w:val="20"/>
                <w:lang w:val="en-US"/>
              </w:rPr>
              <w:t>Classification of partial differential equations of second order</w:t>
            </w:r>
          </w:p>
        </w:tc>
        <w:tc>
          <w:tcPr>
            <w:tcW w:w="2792" w:type="dxa"/>
          </w:tcPr>
          <w:p w:rsidR="00B7751D" w:rsidRPr="00B7751D" w:rsidRDefault="00B7751D" w:rsidP="00B7751D">
            <w:pPr>
              <w:rPr>
                <w:sz w:val="20"/>
                <w:lang w:val="en-US"/>
              </w:rPr>
            </w:pPr>
            <w:r>
              <w:rPr>
                <w:sz w:val="20"/>
                <w:lang w:val="en-US"/>
              </w:rPr>
              <w:t>Didactic</w:t>
            </w:r>
            <w:r w:rsidRPr="008B2AE5">
              <w:rPr>
                <w:sz w:val="20"/>
                <w:lang w:val="en-US"/>
              </w:rPr>
              <w:t>:</w:t>
            </w:r>
            <w:r>
              <w:rPr>
                <w:sz w:val="20"/>
                <w:lang w:val="en-US"/>
              </w:rPr>
              <w:t xml:space="preserve"> </w:t>
            </w:r>
            <w:r w:rsidRPr="00B7751D">
              <w:rPr>
                <w:sz w:val="20"/>
                <w:lang w:val="en-US"/>
              </w:rPr>
              <w:t>With the constant support and direction of the teacher, throughout the semester, the student will appropriate the concepts and basic knowledge of each topic of interest in order to use them as a tool to achieve the proposed objectives,</w:t>
            </w:r>
          </w:p>
          <w:p w:rsidR="00B7751D" w:rsidRPr="008B2AE5" w:rsidRDefault="00B7751D" w:rsidP="00B7751D">
            <w:pPr>
              <w:rPr>
                <w:sz w:val="20"/>
                <w:lang w:val="en-US"/>
              </w:rPr>
            </w:pPr>
            <w:r w:rsidRPr="00B7751D">
              <w:rPr>
                <w:sz w:val="20"/>
                <w:lang w:val="en-US"/>
              </w:rPr>
              <w:t>manipulate Information an</w:t>
            </w:r>
            <w:r>
              <w:rPr>
                <w:sz w:val="20"/>
                <w:lang w:val="en-US"/>
              </w:rPr>
              <w:t xml:space="preserve">d encourage to go ahead for new </w:t>
            </w:r>
            <w:r w:rsidRPr="00B7751D">
              <w:rPr>
                <w:sz w:val="20"/>
                <w:lang w:val="en-US"/>
              </w:rPr>
              <w:t>information.</w:t>
            </w:r>
            <w:r>
              <w:rPr>
                <w:sz w:val="20"/>
                <w:lang w:val="en-US"/>
              </w:rPr>
              <w:t xml:space="preserve"> In general the</w:t>
            </w:r>
            <w:r w:rsidRPr="00B7751D">
              <w:rPr>
                <w:sz w:val="20"/>
                <w:lang w:val="en-US"/>
              </w:rPr>
              <w:t xml:space="preserve">                </w:t>
            </w:r>
            <w:r>
              <w:rPr>
                <w:sz w:val="20"/>
                <w:lang w:val="en-US"/>
              </w:rPr>
              <w:t xml:space="preserve">                    </w:t>
            </w:r>
            <w:r w:rsidRPr="00B7751D">
              <w:rPr>
                <w:sz w:val="20"/>
                <w:lang w:val="en-US"/>
              </w:rPr>
              <w:t>methodology will consist</w:t>
            </w:r>
            <w:r>
              <w:rPr>
                <w:sz w:val="20"/>
                <w:lang w:val="en-US"/>
              </w:rPr>
              <w:t xml:space="preserve"> </w:t>
            </w:r>
            <w:r w:rsidRPr="00B7751D">
              <w:rPr>
                <w:sz w:val="20"/>
                <w:lang w:val="en-US"/>
              </w:rPr>
              <w:t>masterful sessions accompanied by problem solving, virtual classroom support, project development and constant expositions</w:t>
            </w:r>
          </w:p>
          <w:p w:rsidR="00BB4140" w:rsidRPr="008B2AE5" w:rsidRDefault="00BB4140" w:rsidP="00651018">
            <w:pPr>
              <w:rPr>
                <w:sz w:val="20"/>
                <w:lang w:val="en-US"/>
              </w:rPr>
            </w:pPr>
          </w:p>
          <w:p w:rsidR="00523F37" w:rsidRPr="008B2AE5" w:rsidRDefault="00523F37" w:rsidP="00651018">
            <w:pPr>
              <w:rPr>
                <w:sz w:val="20"/>
                <w:lang w:val="en-US"/>
              </w:rPr>
            </w:pPr>
          </w:p>
          <w:p w:rsidR="00523F37" w:rsidRPr="008B2AE5" w:rsidRDefault="00523F37" w:rsidP="00651018">
            <w:pPr>
              <w:rPr>
                <w:sz w:val="20"/>
                <w:lang w:val="en-US"/>
              </w:rPr>
            </w:pPr>
          </w:p>
          <w:p w:rsidR="00523F37" w:rsidRPr="008B2AE5" w:rsidRDefault="00523F37" w:rsidP="00651018">
            <w:pPr>
              <w:rPr>
                <w:sz w:val="20"/>
                <w:lang w:val="en-US"/>
              </w:rPr>
            </w:pPr>
          </w:p>
          <w:p w:rsidR="00523F37" w:rsidRPr="00523F37" w:rsidRDefault="00523F37" w:rsidP="00651018">
            <w:pPr>
              <w:rPr>
                <w:sz w:val="20"/>
                <w:lang w:val="en-US"/>
              </w:rPr>
            </w:pPr>
            <w:r w:rsidRPr="00523F37">
              <w:rPr>
                <w:sz w:val="20"/>
                <w:lang w:val="en-US"/>
              </w:rPr>
              <w:t>Evaluation: development of exercises and self-evaluation.</w:t>
            </w:r>
          </w:p>
        </w:tc>
        <w:tc>
          <w:tcPr>
            <w:tcW w:w="2499" w:type="dxa"/>
          </w:tcPr>
          <w:p w:rsidR="007D6374" w:rsidRPr="00BE7DEE" w:rsidRDefault="00BE7DEE" w:rsidP="007D6374">
            <w:pPr>
              <w:rPr>
                <w:sz w:val="20"/>
                <w:lang w:val="en-US"/>
              </w:rPr>
            </w:pPr>
            <w:r w:rsidRPr="00BE7DEE">
              <w:rPr>
                <w:sz w:val="20"/>
                <w:lang w:val="en-US"/>
              </w:rPr>
              <w:t>Virtual room:</w:t>
            </w:r>
            <w:r>
              <w:rPr>
                <w:sz w:val="20"/>
                <w:lang w:val="en-US"/>
              </w:rPr>
              <w:t xml:space="preserve"> video </w:t>
            </w:r>
            <w:r w:rsidRPr="00BE7DEE">
              <w:rPr>
                <w:sz w:val="20"/>
                <w:lang w:val="en-US"/>
              </w:rPr>
              <w:t>Gradient,</w:t>
            </w:r>
            <w:r>
              <w:rPr>
                <w:sz w:val="20"/>
                <w:lang w:val="en-US"/>
              </w:rPr>
              <w:t xml:space="preserve"> divergence and rotational</w:t>
            </w:r>
          </w:p>
          <w:p w:rsidR="00BE7DEE" w:rsidRPr="00BE7DEE" w:rsidRDefault="00BE7DEE" w:rsidP="007D6374">
            <w:pPr>
              <w:rPr>
                <w:sz w:val="20"/>
                <w:lang w:val="en-US"/>
              </w:rPr>
            </w:pPr>
          </w:p>
          <w:p w:rsidR="00887BEC" w:rsidRPr="00887BEC" w:rsidRDefault="00887BEC" w:rsidP="00887BEC">
            <w:pPr>
              <w:rPr>
                <w:sz w:val="20"/>
                <w:lang w:val="en-US"/>
              </w:rPr>
            </w:pPr>
            <w:r w:rsidRPr="00887BEC">
              <w:rPr>
                <w:sz w:val="20"/>
                <w:lang w:val="en-US"/>
              </w:rPr>
              <w:t>Bibliography</w:t>
            </w:r>
            <w:r w:rsidR="007D6374" w:rsidRPr="00887BEC">
              <w:rPr>
                <w:sz w:val="20"/>
                <w:lang w:val="en-US"/>
              </w:rPr>
              <w:t>:</w:t>
            </w:r>
            <w:r w:rsidR="00854B21">
              <w:rPr>
                <w:sz w:val="20"/>
                <w:lang w:val="en-US"/>
              </w:rPr>
              <w:t xml:space="preserve"> </w:t>
            </w:r>
            <w:r w:rsidRPr="00887BEC">
              <w:rPr>
                <w:sz w:val="20"/>
                <w:lang w:val="en-US"/>
              </w:rPr>
              <w:t xml:space="preserve"> Partial Differential</w:t>
            </w:r>
            <w:r w:rsidR="00854B21">
              <w:rPr>
                <w:sz w:val="20"/>
                <w:lang w:val="en-US"/>
              </w:rPr>
              <w:t xml:space="preserve"> </w:t>
            </w:r>
            <w:r w:rsidRPr="00887BEC">
              <w:rPr>
                <w:sz w:val="20"/>
                <w:lang w:val="en-US"/>
              </w:rPr>
              <w:t>Equations in Action</w:t>
            </w:r>
            <w:r w:rsidR="00854B21">
              <w:rPr>
                <w:sz w:val="20"/>
                <w:lang w:val="en-US"/>
              </w:rPr>
              <w:t>, Sandro Salsa, chap. 1, pp</w:t>
            </w:r>
            <w:r>
              <w:rPr>
                <w:sz w:val="20"/>
                <w:lang w:val="en-US"/>
              </w:rPr>
              <w:t xml:space="preserve">. </w:t>
            </w:r>
            <w:r w:rsidR="00854B21">
              <w:rPr>
                <w:sz w:val="20"/>
                <w:lang w:val="en-US"/>
              </w:rPr>
              <w:t>1-15</w:t>
            </w:r>
            <w:r w:rsidR="00972176">
              <w:rPr>
                <w:sz w:val="20"/>
                <w:lang w:val="en-US"/>
              </w:rPr>
              <w:t>.</w:t>
            </w:r>
          </w:p>
          <w:p w:rsidR="007D6374" w:rsidRDefault="007D6374" w:rsidP="007D6374">
            <w:pPr>
              <w:rPr>
                <w:sz w:val="20"/>
                <w:lang w:val="en-US"/>
              </w:rPr>
            </w:pPr>
          </w:p>
          <w:p w:rsidR="00BD2EDA" w:rsidRPr="00887BEC" w:rsidRDefault="00BD2EDA" w:rsidP="007D6374">
            <w:pPr>
              <w:rPr>
                <w:sz w:val="20"/>
                <w:lang w:val="en-US"/>
              </w:rPr>
            </w:pPr>
            <w:r w:rsidRPr="00BD2EDA">
              <w:rPr>
                <w:sz w:val="20"/>
                <w:lang w:val="en-US"/>
              </w:rPr>
              <w:t>Other resources: informative reading of support</w:t>
            </w:r>
          </w:p>
          <w:p w:rsidR="007D6374" w:rsidRPr="00BD2EDA" w:rsidRDefault="007D6374" w:rsidP="007D6374">
            <w:pPr>
              <w:rPr>
                <w:sz w:val="20"/>
                <w:lang w:val="en-US"/>
              </w:rPr>
            </w:pPr>
          </w:p>
          <w:p w:rsidR="00BB4140" w:rsidRPr="00BB4140" w:rsidRDefault="00BD2EDA" w:rsidP="007D6374">
            <w:pPr>
              <w:rPr>
                <w:sz w:val="20"/>
              </w:rPr>
            </w:pPr>
            <w:r w:rsidRPr="00BD2EDA">
              <w:rPr>
                <w:sz w:val="20"/>
                <w:lang w:val="en-US"/>
              </w:rPr>
              <w:t xml:space="preserve">Independent work: Read the material and watch the video of the week. </w:t>
            </w:r>
            <w:r>
              <w:rPr>
                <w:sz w:val="20"/>
              </w:rPr>
              <w:t>Develop the assignment</w:t>
            </w:r>
            <w:r w:rsidRPr="00BD2EDA">
              <w:rPr>
                <w:sz w:val="20"/>
              </w:rPr>
              <w:t xml:space="preserve"> and bring comments</w:t>
            </w:r>
          </w:p>
        </w:tc>
      </w:tr>
      <w:tr w:rsidR="00BB4140" w:rsidRPr="00BB4140" w:rsidTr="00B7751D">
        <w:trPr>
          <w:trHeight w:val="204"/>
        </w:trPr>
        <w:tc>
          <w:tcPr>
            <w:tcW w:w="988" w:type="dxa"/>
          </w:tcPr>
          <w:p w:rsidR="004C08AD" w:rsidRDefault="004C08AD">
            <w:pPr>
              <w:rPr>
                <w:sz w:val="20"/>
              </w:rPr>
            </w:pPr>
          </w:p>
          <w:p w:rsidR="004C08AD" w:rsidRDefault="004C08AD">
            <w:pPr>
              <w:rPr>
                <w:sz w:val="20"/>
              </w:rPr>
            </w:pPr>
          </w:p>
          <w:p w:rsidR="00523F37" w:rsidRDefault="004C08AD">
            <w:pPr>
              <w:rPr>
                <w:sz w:val="20"/>
              </w:rPr>
            </w:pPr>
            <w:r>
              <w:rPr>
                <w:sz w:val="20"/>
              </w:rPr>
              <w:t xml:space="preserve">     </w:t>
            </w:r>
          </w:p>
          <w:p w:rsidR="00523F37" w:rsidRDefault="00523F37">
            <w:pPr>
              <w:rPr>
                <w:sz w:val="20"/>
              </w:rPr>
            </w:pPr>
          </w:p>
          <w:p w:rsidR="00523F37" w:rsidRDefault="00523F37">
            <w:pPr>
              <w:rPr>
                <w:sz w:val="20"/>
              </w:rPr>
            </w:pPr>
          </w:p>
          <w:p w:rsidR="00523F37" w:rsidRDefault="00523F37">
            <w:pPr>
              <w:rPr>
                <w:sz w:val="20"/>
              </w:rPr>
            </w:pPr>
          </w:p>
          <w:p w:rsidR="00523F37" w:rsidRDefault="00523F37">
            <w:pPr>
              <w:rPr>
                <w:sz w:val="20"/>
              </w:rPr>
            </w:pPr>
          </w:p>
          <w:p w:rsidR="00523F37" w:rsidRDefault="00523F37">
            <w:pPr>
              <w:rPr>
                <w:sz w:val="20"/>
              </w:rPr>
            </w:pPr>
          </w:p>
          <w:p w:rsidR="00523F37" w:rsidRDefault="00523F37">
            <w:pPr>
              <w:rPr>
                <w:sz w:val="20"/>
              </w:rPr>
            </w:pPr>
          </w:p>
          <w:p w:rsidR="00523F37" w:rsidRDefault="00523F37">
            <w:pPr>
              <w:rPr>
                <w:sz w:val="20"/>
              </w:rPr>
            </w:pPr>
          </w:p>
          <w:p w:rsidR="00523F37" w:rsidRDefault="00523F37">
            <w:pPr>
              <w:rPr>
                <w:sz w:val="20"/>
              </w:rPr>
            </w:pPr>
          </w:p>
          <w:p w:rsidR="00523F37" w:rsidRDefault="00523F37">
            <w:pPr>
              <w:rPr>
                <w:sz w:val="20"/>
              </w:rPr>
            </w:pPr>
          </w:p>
          <w:p w:rsidR="00BB4140" w:rsidRPr="00BB4140" w:rsidRDefault="004C08AD" w:rsidP="00523F37">
            <w:pPr>
              <w:jc w:val="center"/>
              <w:rPr>
                <w:sz w:val="20"/>
              </w:rPr>
            </w:pPr>
            <w:r>
              <w:rPr>
                <w:sz w:val="20"/>
              </w:rPr>
              <w:t>4</w:t>
            </w:r>
          </w:p>
        </w:tc>
        <w:tc>
          <w:tcPr>
            <w:tcW w:w="1357" w:type="dxa"/>
            <w:gridSpan w:val="2"/>
          </w:tcPr>
          <w:p w:rsidR="00BB4140" w:rsidRPr="00BB4140" w:rsidRDefault="00BB4140">
            <w:pPr>
              <w:rPr>
                <w:sz w:val="20"/>
              </w:rPr>
            </w:pPr>
          </w:p>
        </w:tc>
        <w:tc>
          <w:tcPr>
            <w:tcW w:w="2328" w:type="dxa"/>
          </w:tcPr>
          <w:p w:rsidR="00A964D0" w:rsidRDefault="00A964D0">
            <w:pPr>
              <w:rPr>
                <w:sz w:val="20"/>
                <w:lang w:val="en-US"/>
              </w:rPr>
            </w:pPr>
          </w:p>
          <w:p w:rsidR="00BB4140" w:rsidRDefault="00A964D0" w:rsidP="00A964D0">
            <w:pPr>
              <w:jc w:val="center"/>
              <w:rPr>
                <w:sz w:val="20"/>
                <w:lang w:val="en-US"/>
              </w:rPr>
            </w:pPr>
            <w:r w:rsidRPr="00A964D0">
              <w:rPr>
                <w:sz w:val="20"/>
                <w:lang w:val="en-US"/>
              </w:rPr>
              <w:t>Construction of the main partial differential equations: Wave , Laplace and Heat</w:t>
            </w:r>
            <w:r>
              <w:rPr>
                <w:sz w:val="20"/>
                <w:lang w:val="en-US"/>
              </w:rPr>
              <w:t xml:space="preserve"> equations</w:t>
            </w:r>
          </w:p>
          <w:p w:rsidR="00A964D0" w:rsidRDefault="00A964D0" w:rsidP="00A964D0">
            <w:pPr>
              <w:jc w:val="center"/>
              <w:rPr>
                <w:sz w:val="20"/>
                <w:lang w:val="en-US"/>
              </w:rPr>
            </w:pPr>
          </w:p>
          <w:p w:rsidR="00047411" w:rsidRPr="00A964D0" w:rsidRDefault="00047411" w:rsidP="00A964D0">
            <w:pPr>
              <w:jc w:val="center"/>
              <w:rPr>
                <w:sz w:val="20"/>
                <w:lang w:val="en-US"/>
              </w:rPr>
            </w:pPr>
          </w:p>
        </w:tc>
        <w:tc>
          <w:tcPr>
            <w:tcW w:w="2792" w:type="dxa"/>
          </w:tcPr>
          <w:p w:rsidR="00B7751D" w:rsidRPr="00B7751D" w:rsidRDefault="00B7751D" w:rsidP="00B7751D">
            <w:pPr>
              <w:rPr>
                <w:sz w:val="20"/>
                <w:lang w:val="en-US"/>
              </w:rPr>
            </w:pPr>
            <w:r>
              <w:rPr>
                <w:sz w:val="20"/>
                <w:lang w:val="en-US"/>
              </w:rPr>
              <w:t>Didactic</w:t>
            </w:r>
            <w:r w:rsidRPr="008B2AE5">
              <w:rPr>
                <w:sz w:val="20"/>
                <w:lang w:val="en-US"/>
              </w:rPr>
              <w:t>:</w:t>
            </w:r>
            <w:r>
              <w:rPr>
                <w:sz w:val="20"/>
                <w:lang w:val="en-US"/>
              </w:rPr>
              <w:t xml:space="preserve"> </w:t>
            </w:r>
            <w:r w:rsidRPr="00B7751D">
              <w:rPr>
                <w:sz w:val="20"/>
                <w:lang w:val="en-US"/>
              </w:rPr>
              <w:t>With the constant support and direction of the teacher, throughout the semester, the student will appropriate the concepts and basic knowledge of each topic of interest in order to use them as a tool to achieve the proposed objectives,</w:t>
            </w:r>
          </w:p>
          <w:p w:rsidR="00B7751D" w:rsidRPr="008B2AE5" w:rsidRDefault="00B7751D" w:rsidP="00B7751D">
            <w:pPr>
              <w:rPr>
                <w:sz w:val="20"/>
                <w:lang w:val="en-US"/>
              </w:rPr>
            </w:pPr>
            <w:r w:rsidRPr="00B7751D">
              <w:rPr>
                <w:sz w:val="20"/>
                <w:lang w:val="en-US"/>
              </w:rPr>
              <w:t>manipulate Information an</w:t>
            </w:r>
            <w:r>
              <w:rPr>
                <w:sz w:val="20"/>
                <w:lang w:val="en-US"/>
              </w:rPr>
              <w:t xml:space="preserve">d encourage to go ahead for new </w:t>
            </w:r>
            <w:r w:rsidRPr="00B7751D">
              <w:rPr>
                <w:sz w:val="20"/>
                <w:lang w:val="en-US"/>
              </w:rPr>
              <w:t>information.</w:t>
            </w:r>
            <w:r>
              <w:rPr>
                <w:sz w:val="20"/>
                <w:lang w:val="en-US"/>
              </w:rPr>
              <w:t xml:space="preserve"> In general the</w:t>
            </w:r>
            <w:r w:rsidRPr="00B7751D">
              <w:rPr>
                <w:sz w:val="20"/>
                <w:lang w:val="en-US"/>
              </w:rPr>
              <w:t xml:space="preserve">                </w:t>
            </w:r>
            <w:r>
              <w:rPr>
                <w:sz w:val="20"/>
                <w:lang w:val="en-US"/>
              </w:rPr>
              <w:t xml:space="preserve">                    </w:t>
            </w:r>
            <w:r w:rsidRPr="00B7751D">
              <w:rPr>
                <w:sz w:val="20"/>
                <w:lang w:val="en-US"/>
              </w:rPr>
              <w:t>methodology will consist</w:t>
            </w:r>
            <w:r>
              <w:rPr>
                <w:sz w:val="20"/>
                <w:lang w:val="en-US"/>
              </w:rPr>
              <w:t xml:space="preserve"> </w:t>
            </w:r>
            <w:r w:rsidRPr="00B7751D">
              <w:rPr>
                <w:sz w:val="20"/>
                <w:lang w:val="en-US"/>
              </w:rPr>
              <w:t>masterful sessions accompanied by problem solving, virtual classroom support, project development and constant expositions</w:t>
            </w:r>
          </w:p>
          <w:p w:rsidR="00BB4140" w:rsidRPr="008B2AE5" w:rsidRDefault="00BB4140" w:rsidP="00651018">
            <w:pPr>
              <w:rPr>
                <w:sz w:val="20"/>
                <w:lang w:val="en-US"/>
              </w:rPr>
            </w:pPr>
          </w:p>
          <w:p w:rsidR="00523F37" w:rsidRPr="008B2AE5" w:rsidRDefault="00523F37" w:rsidP="00651018">
            <w:pPr>
              <w:rPr>
                <w:sz w:val="20"/>
                <w:lang w:val="en-US"/>
              </w:rPr>
            </w:pPr>
          </w:p>
          <w:p w:rsidR="00523F37" w:rsidRPr="008B2AE5" w:rsidRDefault="00523F37" w:rsidP="00651018">
            <w:pPr>
              <w:rPr>
                <w:sz w:val="20"/>
                <w:lang w:val="en-US"/>
              </w:rPr>
            </w:pPr>
          </w:p>
          <w:p w:rsidR="00523F37" w:rsidRPr="008B2AE5" w:rsidRDefault="00523F37" w:rsidP="00651018">
            <w:pPr>
              <w:rPr>
                <w:sz w:val="20"/>
                <w:lang w:val="en-US"/>
              </w:rPr>
            </w:pPr>
          </w:p>
          <w:p w:rsidR="00523F37" w:rsidRPr="008B2AE5" w:rsidRDefault="00523F37" w:rsidP="00651018">
            <w:pPr>
              <w:rPr>
                <w:sz w:val="20"/>
                <w:lang w:val="en-US"/>
              </w:rPr>
            </w:pPr>
          </w:p>
          <w:p w:rsidR="00523F37" w:rsidRPr="00523F37" w:rsidRDefault="00523F37" w:rsidP="00651018">
            <w:pPr>
              <w:rPr>
                <w:sz w:val="20"/>
                <w:lang w:val="en-US"/>
              </w:rPr>
            </w:pPr>
            <w:r w:rsidRPr="00523F37">
              <w:rPr>
                <w:sz w:val="20"/>
                <w:lang w:val="en-US"/>
              </w:rPr>
              <w:t>Evaluation: development of exercises and self-evaluation.</w:t>
            </w:r>
          </w:p>
        </w:tc>
        <w:tc>
          <w:tcPr>
            <w:tcW w:w="2499" w:type="dxa"/>
          </w:tcPr>
          <w:p w:rsidR="007D6374" w:rsidRPr="008B2AE5" w:rsidRDefault="00BE7DEE" w:rsidP="007D6374">
            <w:pPr>
              <w:rPr>
                <w:sz w:val="20"/>
                <w:lang w:val="en-US"/>
              </w:rPr>
            </w:pPr>
            <w:r w:rsidRPr="00BE7DEE">
              <w:rPr>
                <w:sz w:val="20"/>
                <w:lang w:val="en-US"/>
              </w:rPr>
              <w:t>Virtual room:</w:t>
            </w:r>
          </w:p>
          <w:p w:rsidR="00BE7DEE" w:rsidRPr="008B2AE5" w:rsidRDefault="00BE7DEE" w:rsidP="007D6374">
            <w:pPr>
              <w:rPr>
                <w:sz w:val="20"/>
                <w:lang w:val="en-US"/>
              </w:rPr>
            </w:pPr>
          </w:p>
          <w:p w:rsidR="00854B21" w:rsidRDefault="00887BEC" w:rsidP="00854B21">
            <w:pPr>
              <w:rPr>
                <w:sz w:val="20"/>
                <w:lang w:val="en-US"/>
              </w:rPr>
            </w:pPr>
            <w:r w:rsidRPr="00887BEC">
              <w:rPr>
                <w:sz w:val="20"/>
                <w:lang w:val="en-US"/>
              </w:rPr>
              <w:t>Bibliography</w:t>
            </w:r>
            <w:r w:rsidR="007D6374" w:rsidRPr="00887BEC">
              <w:rPr>
                <w:sz w:val="20"/>
                <w:lang w:val="en-US"/>
              </w:rPr>
              <w:t>:</w:t>
            </w:r>
            <w:r w:rsidR="00854B21">
              <w:rPr>
                <w:sz w:val="20"/>
                <w:lang w:val="en-US"/>
              </w:rPr>
              <w:t xml:space="preserve"> </w:t>
            </w:r>
            <w:r w:rsidR="00854B21" w:rsidRPr="00887BEC">
              <w:rPr>
                <w:sz w:val="20"/>
                <w:lang w:val="en-US"/>
              </w:rPr>
              <w:t>Mathematical Methods for Physics and Engineering</w:t>
            </w:r>
            <w:r w:rsidR="00854B21">
              <w:rPr>
                <w:sz w:val="20"/>
                <w:lang w:val="en-US"/>
              </w:rPr>
              <w:t xml:space="preserve">, </w:t>
            </w:r>
            <w:r w:rsidR="00854B21" w:rsidRPr="00887BEC">
              <w:rPr>
                <w:sz w:val="20"/>
                <w:lang w:val="en-US"/>
              </w:rPr>
              <w:t>K. F. Riley, M. P. Hobson and S. J. Bence</w:t>
            </w:r>
            <w:r w:rsidR="00854B21">
              <w:rPr>
                <w:sz w:val="20"/>
                <w:lang w:val="en-US"/>
              </w:rPr>
              <w:t>, chap. 20 pp. 675-680.</w:t>
            </w:r>
          </w:p>
          <w:p w:rsidR="00854B21" w:rsidRDefault="00854B21" w:rsidP="00887BEC">
            <w:pPr>
              <w:rPr>
                <w:sz w:val="20"/>
                <w:lang w:val="en-US"/>
              </w:rPr>
            </w:pPr>
          </w:p>
          <w:p w:rsidR="00887BEC" w:rsidRPr="00887BEC" w:rsidRDefault="00887BEC" w:rsidP="00887BEC">
            <w:pPr>
              <w:rPr>
                <w:sz w:val="20"/>
                <w:lang w:val="en-US"/>
              </w:rPr>
            </w:pPr>
            <w:r w:rsidRPr="00887BEC">
              <w:rPr>
                <w:sz w:val="20"/>
                <w:lang w:val="en-US"/>
              </w:rPr>
              <w:t>Partial Differential</w:t>
            </w:r>
          </w:p>
          <w:p w:rsidR="00887BEC" w:rsidRPr="00887BEC" w:rsidRDefault="00887BEC" w:rsidP="00887BEC">
            <w:pPr>
              <w:rPr>
                <w:sz w:val="20"/>
                <w:lang w:val="en-US"/>
              </w:rPr>
            </w:pPr>
            <w:r w:rsidRPr="00887BEC">
              <w:rPr>
                <w:sz w:val="20"/>
                <w:lang w:val="en-US"/>
              </w:rPr>
              <w:t>Equations in Action</w:t>
            </w:r>
            <w:r w:rsidR="00854B21">
              <w:rPr>
                <w:sz w:val="20"/>
                <w:lang w:val="en-US"/>
              </w:rPr>
              <w:t>, Sandro Salsa, chap. 1, pp</w:t>
            </w:r>
            <w:r>
              <w:rPr>
                <w:sz w:val="20"/>
                <w:lang w:val="en-US"/>
              </w:rPr>
              <w:t xml:space="preserve">. </w:t>
            </w:r>
            <w:r w:rsidR="00854B21">
              <w:rPr>
                <w:sz w:val="20"/>
                <w:lang w:val="en-US"/>
              </w:rPr>
              <w:t>1-15</w:t>
            </w:r>
            <w:r w:rsidR="00972176">
              <w:rPr>
                <w:sz w:val="20"/>
                <w:lang w:val="en-US"/>
              </w:rPr>
              <w:t>.</w:t>
            </w:r>
          </w:p>
          <w:p w:rsidR="007D6374" w:rsidRDefault="007D6374" w:rsidP="007D6374">
            <w:pPr>
              <w:rPr>
                <w:sz w:val="20"/>
                <w:lang w:val="en-US"/>
              </w:rPr>
            </w:pPr>
          </w:p>
          <w:p w:rsidR="00BD2EDA" w:rsidRPr="00887BEC" w:rsidRDefault="00BD2EDA" w:rsidP="007D6374">
            <w:pPr>
              <w:rPr>
                <w:sz w:val="20"/>
                <w:lang w:val="en-US"/>
              </w:rPr>
            </w:pPr>
            <w:r w:rsidRPr="00BD2EDA">
              <w:rPr>
                <w:sz w:val="20"/>
                <w:lang w:val="en-US"/>
              </w:rPr>
              <w:t>Other resources: informative reading of support</w:t>
            </w:r>
          </w:p>
          <w:p w:rsidR="007D6374" w:rsidRPr="00BD2EDA" w:rsidRDefault="007D6374" w:rsidP="007D6374">
            <w:pPr>
              <w:rPr>
                <w:sz w:val="20"/>
                <w:lang w:val="en-US"/>
              </w:rPr>
            </w:pPr>
          </w:p>
          <w:p w:rsidR="00BB4140" w:rsidRPr="00BB4140" w:rsidRDefault="00BD2EDA" w:rsidP="007D6374">
            <w:pPr>
              <w:rPr>
                <w:sz w:val="20"/>
              </w:rPr>
            </w:pPr>
            <w:r w:rsidRPr="00BD2EDA">
              <w:rPr>
                <w:sz w:val="20"/>
                <w:lang w:val="en-US"/>
              </w:rPr>
              <w:t xml:space="preserve">Independent work: Read the material and watch the video of the week. </w:t>
            </w:r>
            <w:r>
              <w:rPr>
                <w:sz w:val="20"/>
              </w:rPr>
              <w:t>Develop the assignment</w:t>
            </w:r>
            <w:r w:rsidRPr="00BD2EDA">
              <w:rPr>
                <w:sz w:val="20"/>
              </w:rPr>
              <w:t xml:space="preserve"> and bring comments</w:t>
            </w:r>
          </w:p>
        </w:tc>
      </w:tr>
      <w:tr w:rsidR="00A964D0" w:rsidRPr="00BB4140" w:rsidTr="00B7751D">
        <w:trPr>
          <w:trHeight w:val="204"/>
        </w:trPr>
        <w:tc>
          <w:tcPr>
            <w:tcW w:w="988" w:type="dxa"/>
          </w:tcPr>
          <w:p w:rsidR="00A964D0" w:rsidRDefault="00A964D0" w:rsidP="006B0FBE">
            <w:pPr>
              <w:rPr>
                <w:sz w:val="20"/>
              </w:rPr>
            </w:pPr>
          </w:p>
          <w:p w:rsidR="00A964D0" w:rsidRDefault="00A964D0" w:rsidP="006B0FBE">
            <w:pPr>
              <w:rPr>
                <w:sz w:val="20"/>
              </w:rPr>
            </w:pPr>
          </w:p>
          <w:p w:rsidR="00523F37" w:rsidRDefault="00523F37" w:rsidP="00523F37">
            <w:pPr>
              <w:jc w:val="center"/>
              <w:rPr>
                <w:sz w:val="20"/>
              </w:rPr>
            </w:pPr>
          </w:p>
          <w:p w:rsidR="00523F37" w:rsidRDefault="00523F37" w:rsidP="00523F37">
            <w:pPr>
              <w:jc w:val="center"/>
              <w:rPr>
                <w:sz w:val="20"/>
              </w:rPr>
            </w:pPr>
          </w:p>
          <w:p w:rsidR="00523F37" w:rsidRDefault="00523F37" w:rsidP="00523F37">
            <w:pPr>
              <w:jc w:val="center"/>
              <w:rPr>
                <w:sz w:val="20"/>
              </w:rPr>
            </w:pPr>
          </w:p>
          <w:p w:rsidR="00523F37" w:rsidRDefault="00523F37" w:rsidP="00523F37">
            <w:pPr>
              <w:jc w:val="center"/>
              <w:rPr>
                <w:sz w:val="20"/>
              </w:rPr>
            </w:pPr>
          </w:p>
          <w:p w:rsidR="00523F37" w:rsidRDefault="00523F37" w:rsidP="00523F37">
            <w:pPr>
              <w:jc w:val="center"/>
              <w:rPr>
                <w:sz w:val="20"/>
              </w:rPr>
            </w:pPr>
          </w:p>
          <w:p w:rsidR="00523F37" w:rsidRDefault="00523F37" w:rsidP="00523F37">
            <w:pPr>
              <w:jc w:val="center"/>
              <w:rPr>
                <w:sz w:val="20"/>
              </w:rPr>
            </w:pPr>
          </w:p>
          <w:p w:rsidR="00A964D0" w:rsidRPr="00BB4140" w:rsidRDefault="00A964D0" w:rsidP="00523F37">
            <w:pPr>
              <w:jc w:val="center"/>
              <w:rPr>
                <w:sz w:val="20"/>
              </w:rPr>
            </w:pPr>
            <w:r>
              <w:rPr>
                <w:sz w:val="20"/>
              </w:rPr>
              <w:t>5</w:t>
            </w:r>
          </w:p>
        </w:tc>
        <w:tc>
          <w:tcPr>
            <w:tcW w:w="1357" w:type="dxa"/>
            <w:gridSpan w:val="2"/>
          </w:tcPr>
          <w:p w:rsidR="00A964D0" w:rsidRPr="00BB4140" w:rsidRDefault="00A964D0" w:rsidP="006B0FBE">
            <w:pPr>
              <w:rPr>
                <w:sz w:val="20"/>
              </w:rPr>
            </w:pPr>
          </w:p>
        </w:tc>
        <w:tc>
          <w:tcPr>
            <w:tcW w:w="2328" w:type="dxa"/>
          </w:tcPr>
          <w:p w:rsidR="00A964D0" w:rsidRDefault="00A964D0" w:rsidP="006B0FBE">
            <w:pPr>
              <w:rPr>
                <w:sz w:val="20"/>
                <w:lang w:val="en-US"/>
              </w:rPr>
            </w:pPr>
          </w:p>
          <w:p w:rsidR="004950B1" w:rsidRDefault="004950B1" w:rsidP="006B0FBE">
            <w:pPr>
              <w:jc w:val="center"/>
              <w:rPr>
                <w:sz w:val="20"/>
                <w:lang w:val="en-US"/>
              </w:rPr>
            </w:pPr>
          </w:p>
          <w:p w:rsidR="004950B1" w:rsidRDefault="004950B1" w:rsidP="006B0FBE">
            <w:pPr>
              <w:jc w:val="center"/>
              <w:rPr>
                <w:sz w:val="20"/>
                <w:lang w:val="en-US"/>
              </w:rPr>
            </w:pPr>
          </w:p>
          <w:p w:rsidR="00A964D0" w:rsidRDefault="00A964D0" w:rsidP="006B0FBE">
            <w:pPr>
              <w:jc w:val="center"/>
              <w:rPr>
                <w:sz w:val="20"/>
                <w:lang w:val="en-US"/>
              </w:rPr>
            </w:pPr>
            <w:r w:rsidRPr="00A964D0">
              <w:rPr>
                <w:sz w:val="20"/>
                <w:lang w:val="en-US"/>
              </w:rPr>
              <w:t>Construction of the main partial differential equations: Wave , Laplace and Heat</w:t>
            </w:r>
            <w:r>
              <w:rPr>
                <w:sz w:val="20"/>
                <w:lang w:val="en-US"/>
              </w:rPr>
              <w:t xml:space="preserve"> equations</w:t>
            </w:r>
          </w:p>
          <w:p w:rsidR="00A964D0" w:rsidRPr="00A964D0" w:rsidRDefault="00A964D0" w:rsidP="006B0FBE">
            <w:pPr>
              <w:jc w:val="center"/>
              <w:rPr>
                <w:sz w:val="20"/>
                <w:lang w:val="en-US"/>
              </w:rPr>
            </w:pPr>
          </w:p>
        </w:tc>
        <w:tc>
          <w:tcPr>
            <w:tcW w:w="2792" w:type="dxa"/>
          </w:tcPr>
          <w:p w:rsidR="00B7751D" w:rsidRPr="00B7751D" w:rsidRDefault="00B7751D" w:rsidP="00B7751D">
            <w:pPr>
              <w:rPr>
                <w:sz w:val="20"/>
                <w:lang w:val="en-US"/>
              </w:rPr>
            </w:pPr>
            <w:r>
              <w:rPr>
                <w:sz w:val="20"/>
                <w:lang w:val="en-US"/>
              </w:rPr>
              <w:lastRenderedPageBreak/>
              <w:t>Didactic</w:t>
            </w:r>
            <w:r w:rsidRPr="008B2AE5">
              <w:rPr>
                <w:sz w:val="20"/>
                <w:lang w:val="en-US"/>
              </w:rPr>
              <w:t>:</w:t>
            </w:r>
            <w:r>
              <w:rPr>
                <w:sz w:val="20"/>
                <w:lang w:val="en-US"/>
              </w:rPr>
              <w:t xml:space="preserve"> </w:t>
            </w:r>
            <w:r w:rsidRPr="00B7751D">
              <w:rPr>
                <w:sz w:val="20"/>
                <w:lang w:val="en-US"/>
              </w:rPr>
              <w:t xml:space="preserve">With the constant support and direction of the </w:t>
            </w:r>
            <w:r w:rsidRPr="00B7751D">
              <w:rPr>
                <w:sz w:val="20"/>
                <w:lang w:val="en-US"/>
              </w:rPr>
              <w:lastRenderedPageBreak/>
              <w:t>teacher, throughout the semester, the student will appropriate the concepts and basic knowledge of each topic of interest in order to use them as a tool to achieve the proposed objectives,</w:t>
            </w:r>
          </w:p>
          <w:p w:rsidR="00B7751D" w:rsidRPr="008B2AE5" w:rsidRDefault="00B7751D" w:rsidP="00B7751D">
            <w:pPr>
              <w:rPr>
                <w:sz w:val="20"/>
                <w:lang w:val="en-US"/>
              </w:rPr>
            </w:pPr>
            <w:r w:rsidRPr="00B7751D">
              <w:rPr>
                <w:sz w:val="20"/>
                <w:lang w:val="en-US"/>
              </w:rPr>
              <w:t>manipulate Information an</w:t>
            </w:r>
            <w:r>
              <w:rPr>
                <w:sz w:val="20"/>
                <w:lang w:val="en-US"/>
              </w:rPr>
              <w:t xml:space="preserve">d encourage to go ahead for new </w:t>
            </w:r>
            <w:r w:rsidRPr="00B7751D">
              <w:rPr>
                <w:sz w:val="20"/>
                <w:lang w:val="en-US"/>
              </w:rPr>
              <w:t>information.</w:t>
            </w:r>
            <w:r>
              <w:rPr>
                <w:sz w:val="20"/>
                <w:lang w:val="en-US"/>
              </w:rPr>
              <w:t xml:space="preserve"> In general the</w:t>
            </w:r>
            <w:r w:rsidRPr="00B7751D">
              <w:rPr>
                <w:sz w:val="20"/>
                <w:lang w:val="en-US"/>
              </w:rPr>
              <w:t xml:space="preserve">                </w:t>
            </w:r>
            <w:r>
              <w:rPr>
                <w:sz w:val="20"/>
                <w:lang w:val="en-US"/>
              </w:rPr>
              <w:t xml:space="preserve">                    </w:t>
            </w:r>
            <w:r w:rsidRPr="00B7751D">
              <w:rPr>
                <w:sz w:val="20"/>
                <w:lang w:val="en-US"/>
              </w:rPr>
              <w:t>methodology will consist</w:t>
            </w:r>
            <w:r>
              <w:rPr>
                <w:sz w:val="20"/>
                <w:lang w:val="en-US"/>
              </w:rPr>
              <w:t xml:space="preserve"> </w:t>
            </w:r>
            <w:r w:rsidRPr="00B7751D">
              <w:rPr>
                <w:sz w:val="20"/>
                <w:lang w:val="en-US"/>
              </w:rPr>
              <w:t>masterful sessions accompanied by problem solving, virtual classroom support, project development and constant expositions</w:t>
            </w:r>
          </w:p>
          <w:p w:rsidR="00047411" w:rsidRPr="008B2AE5" w:rsidRDefault="00047411" w:rsidP="006B0FBE">
            <w:pPr>
              <w:rPr>
                <w:sz w:val="20"/>
                <w:lang w:val="en-US"/>
              </w:rPr>
            </w:pPr>
          </w:p>
          <w:p w:rsidR="00523F37" w:rsidRPr="008B2AE5" w:rsidRDefault="00523F37" w:rsidP="006B0FBE">
            <w:pPr>
              <w:rPr>
                <w:sz w:val="20"/>
                <w:lang w:val="en-US"/>
              </w:rPr>
            </w:pPr>
          </w:p>
          <w:p w:rsidR="00523F37" w:rsidRPr="008B2AE5" w:rsidRDefault="00523F37" w:rsidP="006B0FBE">
            <w:pPr>
              <w:rPr>
                <w:sz w:val="20"/>
                <w:lang w:val="en-US"/>
              </w:rPr>
            </w:pPr>
          </w:p>
          <w:p w:rsidR="00523F37" w:rsidRPr="008B2AE5" w:rsidRDefault="00523F37" w:rsidP="006B0FBE">
            <w:pPr>
              <w:rPr>
                <w:sz w:val="20"/>
                <w:lang w:val="en-US"/>
              </w:rPr>
            </w:pPr>
          </w:p>
          <w:p w:rsidR="00523F37" w:rsidRPr="00523F37" w:rsidRDefault="00523F37" w:rsidP="006B0FBE">
            <w:pPr>
              <w:rPr>
                <w:sz w:val="20"/>
                <w:lang w:val="en-US"/>
              </w:rPr>
            </w:pPr>
            <w:r w:rsidRPr="00523F37">
              <w:rPr>
                <w:sz w:val="20"/>
                <w:lang w:val="en-US"/>
              </w:rPr>
              <w:t>Evaluation: development of exercises and self-evaluation.</w:t>
            </w:r>
          </w:p>
          <w:p w:rsidR="00047411" w:rsidRPr="00523F37" w:rsidRDefault="00047411" w:rsidP="006B0FBE">
            <w:pPr>
              <w:rPr>
                <w:sz w:val="20"/>
                <w:lang w:val="en-US"/>
              </w:rPr>
            </w:pPr>
          </w:p>
          <w:p w:rsidR="00047411" w:rsidRPr="00523F37" w:rsidRDefault="00047411" w:rsidP="006B0FBE">
            <w:pPr>
              <w:rPr>
                <w:sz w:val="20"/>
                <w:lang w:val="en-US"/>
              </w:rPr>
            </w:pPr>
          </w:p>
          <w:p w:rsidR="00047411" w:rsidRPr="00523F37" w:rsidRDefault="00047411" w:rsidP="006B0FBE">
            <w:pPr>
              <w:rPr>
                <w:sz w:val="20"/>
                <w:lang w:val="en-US"/>
              </w:rPr>
            </w:pPr>
          </w:p>
          <w:p w:rsidR="00047411" w:rsidRPr="00523F37" w:rsidRDefault="00047411" w:rsidP="006B0FBE">
            <w:pPr>
              <w:rPr>
                <w:sz w:val="20"/>
                <w:lang w:val="en-US"/>
              </w:rPr>
            </w:pPr>
          </w:p>
        </w:tc>
        <w:tc>
          <w:tcPr>
            <w:tcW w:w="2499" w:type="dxa"/>
          </w:tcPr>
          <w:p w:rsidR="00A964D0" w:rsidRPr="00BE7DEE" w:rsidRDefault="00BE7DEE" w:rsidP="006B0FBE">
            <w:pPr>
              <w:rPr>
                <w:sz w:val="20"/>
                <w:lang w:val="en-US"/>
              </w:rPr>
            </w:pPr>
            <w:r w:rsidRPr="00BE7DEE">
              <w:rPr>
                <w:sz w:val="20"/>
                <w:lang w:val="en-US"/>
              </w:rPr>
              <w:lastRenderedPageBreak/>
              <w:t>Virtual room:</w:t>
            </w:r>
            <w:r>
              <w:rPr>
                <w:sz w:val="20"/>
                <w:lang w:val="en-US"/>
              </w:rPr>
              <w:t xml:space="preserve"> video Heat equation deduction</w:t>
            </w:r>
          </w:p>
          <w:p w:rsidR="004950B1" w:rsidRPr="00BE7DEE" w:rsidRDefault="004950B1" w:rsidP="006B0FBE">
            <w:pPr>
              <w:rPr>
                <w:sz w:val="20"/>
                <w:u w:val="single"/>
                <w:lang w:val="en-US"/>
              </w:rPr>
            </w:pPr>
          </w:p>
          <w:p w:rsidR="00887BEC" w:rsidRDefault="00887BEC" w:rsidP="00887BEC">
            <w:pPr>
              <w:rPr>
                <w:sz w:val="20"/>
                <w:lang w:val="en-US"/>
              </w:rPr>
            </w:pPr>
            <w:r w:rsidRPr="00887BEC">
              <w:rPr>
                <w:sz w:val="20"/>
                <w:lang w:val="en-US"/>
              </w:rPr>
              <w:t>Bibliography</w:t>
            </w:r>
            <w:r w:rsidR="00A964D0" w:rsidRPr="00887BEC">
              <w:rPr>
                <w:sz w:val="20"/>
                <w:lang w:val="en-US"/>
              </w:rPr>
              <w:t>:</w:t>
            </w:r>
            <w:r w:rsidRPr="00887BEC">
              <w:rPr>
                <w:sz w:val="20"/>
                <w:lang w:val="en-US"/>
              </w:rPr>
              <w:t xml:space="preserve"> </w:t>
            </w:r>
            <w:r w:rsidR="00854B21" w:rsidRPr="00887BEC">
              <w:rPr>
                <w:sz w:val="20"/>
                <w:lang w:val="en-US"/>
              </w:rPr>
              <w:t>Mathematical Methods for Physics and Engineering</w:t>
            </w:r>
            <w:r w:rsidR="00854B21">
              <w:rPr>
                <w:sz w:val="20"/>
                <w:lang w:val="en-US"/>
              </w:rPr>
              <w:t xml:space="preserve">, </w:t>
            </w:r>
            <w:r w:rsidR="00854B21" w:rsidRPr="00887BEC">
              <w:rPr>
                <w:sz w:val="20"/>
                <w:lang w:val="en-US"/>
              </w:rPr>
              <w:t>K. F. Riley, M. P. Hobson and S. J. Bence</w:t>
            </w:r>
            <w:r w:rsidR="00854B21">
              <w:rPr>
                <w:sz w:val="20"/>
                <w:lang w:val="en-US"/>
              </w:rPr>
              <w:t>, chap. 20 pp. 705-707.</w:t>
            </w:r>
          </w:p>
          <w:p w:rsidR="004950B1" w:rsidRPr="00887BEC" w:rsidRDefault="004950B1" w:rsidP="00887BEC">
            <w:pPr>
              <w:rPr>
                <w:sz w:val="20"/>
                <w:lang w:val="en-US"/>
              </w:rPr>
            </w:pPr>
          </w:p>
          <w:p w:rsidR="004950B1" w:rsidRPr="00887BEC" w:rsidRDefault="004950B1" w:rsidP="004950B1">
            <w:pPr>
              <w:rPr>
                <w:sz w:val="20"/>
                <w:lang w:val="en-US"/>
              </w:rPr>
            </w:pPr>
            <w:r w:rsidRPr="00887BEC">
              <w:rPr>
                <w:sz w:val="20"/>
                <w:lang w:val="en-US"/>
              </w:rPr>
              <w:t>Partial Differential</w:t>
            </w:r>
            <w:r>
              <w:rPr>
                <w:sz w:val="20"/>
                <w:lang w:val="en-US"/>
              </w:rPr>
              <w:t xml:space="preserve"> </w:t>
            </w:r>
            <w:r w:rsidRPr="00887BEC">
              <w:rPr>
                <w:sz w:val="20"/>
                <w:lang w:val="en-US"/>
              </w:rPr>
              <w:t>Equations in Action</w:t>
            </w:r>
            <w:r>
              <w:rPr>
                <w:sz w:val="20"/>
                <w:lang w:val="en-US"/>
              </w:rPr>
              <w:t>, Sandro Salsa, chap. 2, pp. 17-20</w:t>
            </w:r>
            <w:r w:rsidR="00972176">
              <w:rPr>
                <w:sz w:val="20"/>
                <w:lang w:val="en-US"/>
              </w:rPr>
              <w:t>.</w:t>
            </w:r>
          </w:p>
          <w:p w:rsidR="00BD2EDA" w:rsidRPr="008B2AE5" w:rsidRDefault="00BD2EDA" w:rsidP="006B0FBE">
            <w:pPr>
              <w:rPr>
                <w:sz w:val="20"/>
                <w:lang w:val="en-US"/>
              </w:rPr>
            </w:pPr>
          </w:p>
          <w:p w:rsidR="00BD2EDA" w:rsidRDefault="00BD2EDA" w:rsidP="006B0FBE">
            <w:pPr>
              <w:rPr>
                <w:sz w:val="20"/>
                <w:lang w:val="en-US"/>
              </w:rPr>
            </w:pPr>
            <w:r w:rsidRPr="00BD2EDA">
              <w:rPr>
                <w:sz w:val="20"/>
                <w:lang w:val="en-US"/>
              </w:rPr>
              <w:t>Other resources: informative reading of support</w:t>
            </w:r>
          </w:p>
          <w:p w:rsidR="00BD2EDA" w:rsidRPr="00BD2EDA" w:rsidRDefault="00BD2EDA" w:rsidP="006B0FBE">
            <w:pPr>
              <w:rPr>
                <w:sz w:val="20"/>
                <w:lang w:val="en-US"/>
              </w:rPr>
            </w:pPr>
          </w:p>
          <w:p w:rsidR="00A964D0" w:rsidRPr="00BB4140" w:rsidRDefault="00BD2EDA" w:rsidP="006B0FBE">
            <w:pPr>
              <w:rPr>
                <w:sz w:val="20"/>
              </w:rPr>
            </w:pPr>
            <w:r w:rsidRPr="00BD2EDA">
              <w:rPr>
                <w:sz w:val="20"/>
                <w:lang w:val="en-US"/>
              </w:rPr>
              <w:t xml:space="preserve">Independent work: Read the material and watch the video of the week. </w:t>
            </w:r>
            <w:r>
              <w:rPr>
                <w:sz w:val="20"/>
              </w:rPr>
              <w:t>Develop the assignment</w:t>
            </w:r>
            <w:r w:rsidRPr="00BD2EDA">
              <w:rPr>
                <w:sz w:val="20"/>
              </w:rPr>
              <w:t xml:space="preserve"> and bring comments</w:t>
            </w:r>
          </w:p>
        </w:tc>
      </w:tr>
    </w:tbl>
    <w:p w:rsidR="0007655F" w:rsidRDefault="0007655F"/>
    <w:tbl>
      <w:tblPr>
        <w:tblStyle w:val="Tablaconcuadrcula"/>
        <w:tblW w:w="0" w:type="auto"/>
        <w:tblLook w:val="04A0" w:firstRow="1" w:lastRow="0" w:firstColumn="1" w:lastColumn="0" w:noHBand="0" w:noVBand="1"/>
      </w:tblPr>
      <w:tblGrid>
        <w:gridCol w:w="988"/>
        <w:gridCol w:w="312"/>
        <w:gridCol w:w="1045"/>
        <w:gridCol w:w="2684"/>
        <w:gridCol w:w="2436"/>
        <w:gridCol w:w="2499"/>
      </w:tblGrid>
      <w:tr w:rsidR="007D6374" w:rsidRPr="00E55738" w:rsidTr="007C13FA">
        <w:tc>
          <w:tcPr>
            <w:tcW w:w="1300" w:type="dxa"/>
            <w:gridSpan w:val="2"/>
            <w:shd w:val="clear" w:color="auto" w:fill="D9D9D9" w:themeFill="background1" w:themeFillShade="D9"/>
          </w:tcPr>
          <w:p w:rsidR="007D6374" w:rsidRPr="00BB4140" w:rsidRDefault="007D6374" w:rsidP="006B0FBE">
            <w:pPr>
              <w:rPr>
                <w:b/>
                <w:sz w:val="20"/>
              </w:rPr>
            </w:pPr>
            <w:r w:rsidRPr="00BB4140">
              <w:rPr>
                <w:b/>
                <w:sz w:val="20"/>
              </w:rPr>
              <w:t>MODULO I</w:t>
            </w:r>
            <w:r>
              <w:rPr>
                <w:b/>
                <w:sz w:val="20"/>
              </w:rPr>
              <w:t>I</w:t>
            </w:r>
            <w:r w:rsidRPr="00BB4140">
              <w:rPr>
                <w:b/>
                <w:sz w:val="20"/>
              </w:rPr>
              <w:t>:</w:t>
            </w:r>
          </w:p>
        </w:tc>
        <w:tc>
          <w:tcPr>
            <w:tcW w:w="8664" w:type="dxa"/>
            <w:gridSpan w:val="4"/>
          </w:tcPr>
          <w:p w:rsidR="007D6374" w:rsidRPr="00437FBA" w:rsidRDefault="00047411" w:rsidP="006B0FBE">
            <w:pPr>
              <w:rPr>
                <w:sz w:val="20"/>
                <w:lang w:val="en-US"/>
              </w:rPr>
            </w:pPr>
            <w:r w:rsidRPr="00047411">
              <w:rPr>
                <w:sz w:val="20"/>
                <w:lang w:val="en-US"/>
              </w:rPr>
              <w:t xml:space="preserve">Analytical solution of partial differential equations </w:t>
            </w:r>
          </w:p>
        </w:tc>
      </w:tr>
      <w:tr w:rsidR="007D6374" w:rsidRPr="00BB4140" w:rsidTr="007C13FA">
        <w:tc>
          <w:tcPr>
            <w:tcW w:w="5029" w:type="dxa"/>
            <w:gridSpan w:val="4"/>
            <w:shd w:val="clear" w:color="auto" w:fill="D9D9D9" w:themeFill="background1" w:themeFillShade="D9"/>
          </w:tcPr>
          <w:p w:rsidR="007D6374" w:rsidRPr="00BB4140" w:rsidRDefault="007D6374" w:rsidP="006B0FBE">
            <w:pPr>
              <w:jc w:val="center"/>
              <w:rPr>
                <w:b/>
                <w:sz w:val="20"/>
              </w:rPr>
            </w:pPr>
            <w:r w:rsidRPr="00BB4140">
              <w:rPr>
                <w:b/>
                <w:sz w:val="20"/>
              </w:rPr>
              <w:t>INDICADORES DE LOGRO ESPERADOS EN EL MÓDULO</w:t>
            </w:r>
          </w:p>
        </w:tc>
        <w:tc>
          <w:tcPr>
            <w:tcW w:w="4935" w:type="dxa"/>
            <w:gridSpan w:val="2"/>
            <w:shd w:val="clear" w:color="auto" w:fill="D9D9D9" w:themeFill="background1" w:themeFillShade="D9"/>
          </w:tcPr>
          <w:p w:rsidR="007D6374" w:rsidRPr="00BB4140" w:rsidRDefault="007D6374" w:rsidP="006B0FBE">
            <w:pPr>
              <w:jc w:val="center"/>
              <w:rPr>
                <w:b/>
                <w:sz w:val="20"/>
              </w:rPr>
            </w:pPr>
            <w:r w:rsidRPr="00BB4140">
              <w:rPr>
                <w:b/>
                <w:sz w:val="20"/>
              </w:rPr>
              <w:t>ESTRATEGIAS DE EVALUACIÓN</w:t>
            </w:r>
          </w:p>
        </w:tc>
      </w:tr>
      <w:tr w:rsidR="007D6374" w:rsidRPr="00E55738" w:rsidTr="007C13FA">
        <w:tc>
          <w:tcPr>
            <w:tcW w:w="5029" w:type="dxa"/>
            <w:gridSpan w:val="4"/>
          </w:tcPr>
          <w:p w:rsidR="00D758DC" w:rsidRPr="00D758DC" w:rsidRDefault="00D758DC" w:rsidP="00D758DC">
            <w:pPr>
              <w:rPr>
                <w:sz w:val="20"/>
                <w:lang w:val="en-US"/>
              </w:rPr>
            </w:pPr>
            <w:r w:rsidRPr="00D758DC">
              <w:rPr>
                <w:sz w:val="20"/>
                <w:lang w:val="en-US"/>
              </w:rPr>
              <w:t xml:space="preserve">Del </w:t>
            </w:r>
            <w:proofErr w:type="spellStart"/>
            <w:r w:rsidRPr="00D758DC">
              <w:rPr>
                <w:sz w:val="20"/>
                <w:lang w:val="en-US"/>
              </w:rPr>
              <w:t>ámbito</w:t>
            </w:r>
            <w:proofErr w:type="spellEnd"/>
            <w:r w:rsidRPr="00D758DC">
              <w:rPr>
                <w:sz w:val="20"/>
                <w:lang w:val="en-US"/>
              </w:rPr>
              <w:t xml:space="preserve"> </w:t>
            </w:r>
            <w:proofErr w:type="spellStart"/>
            <w:r w:rsidRPr="00D758DC">
              <w:rPr>
                <w:sz w:val="20"/>
                <w:lang w:val="en-US"/>
              </w:rPr>
              <w:t>declarativo</w:t>
            </w:r>
            <w:proofErr w:type="spellEnd"/>
            <w:r w:rsidRPr="00D758DC">
              <w:rPr>
                <w:sz w:val="20"/>
                <w:lang w:val="en-US"/>
              </w:rPr>
              <w:t>:</w:t>
            </w:r>
          </w:p>
          <w:p w:rsidR="00D758DC" w:rsidRDefault="00D758DC" w:rsidP="00D758DC">
            <w:pPr>
              <w:rPr>
                <w:sz w:val="20"/>
                <w:lang w:val="en-US"/>
              </w:rPr>
            </w:pPr>
            <w:r w:rsidRPr="00B7751D">
              <w:rPr>
                <w:sz w:val="20"/>
                <w:lang w:val="en-US"/>
              </w:rPr>
              <w:t>Argumentative skills</w:t>
            </w:r>
            <w:r>
              <w:rPr>
                <w:sz w:val="20"/>
                <w:lang w:val="en-US"/>
              </w:rPr>
              <w:t xml:space="preserve"> to propose models in partial differential equations applying theorems from vector calculus</w:t>
            </w:r>
          </w:p>
          <w:p w:rsidR="007D6374" w:rsidRPr="00D758DC" w:rsidRDefault="007D6374" w:rsidP="006B0FBE">
            <w:pPr>
              <w:rPr>
                <w:sz w:val="20"/>
                <w:lang w:val="en-US"/>
              </w:rPr>
            </w:pPr>
          </w:p>
        </w:tc>
        <w:tc>
          <w:tcPr>
            <w:tcW w:w="4935" w:type="dxa"/>
            <w:gridSpan w:val="2"/>
          </w:tcPr>
          <w:p w:rsidR="008475A1" w:rsidRDefault="008475A1" w:rsidP="006B0FBE">
            <w:pPr>
              <w:rPr>
                <w:sz w:val="20"/>
                <w:lang w:val="en-US"/>
              </w:rPr>
            </w:pPr>
          </w:p>
          <w:p w:rsidR="007D6374" w:rsidRPr="00D758DC" w:rsidRDefault="008475A1" w:rsidP="006B0FBE">
            <w:pPr>
              <w:rPr>
                <w:sz w:val="20"/>
                <w:lang w:val="en-US"/>
              </w:rPr>
            </w:pPr>
            <w:r>
              <w:rPr>
                <w:sz w:val="20"/>
                <w:lang w:val="en-US"/>
              </w:rPr>
              <w:t>Sessions of problems and constant discussion of their solutions</w:t>
            </w:r>
          </w:p>
        </w:tc>
      </w:tr>
      <w:tr w:rsidR="007D6374" w:rsidRPr="00E55738" w:rsidTr="007C13FA">
        <w:tc>
          <w:tcPr>
            <w:tcW w:w="5029" w:type="dxa"/>
            <w:gridSpan w:val="4"/>
          </w:tcPr>
          <w:p w:rsidR="007D6374" w:rsidRPr="002A3391" w:rsidRDefault="007D6374" w:rsidP="006B0FBE">
            <w:pPr>
              <w:rPr>
                <w:sz w:val="20"/>
                <w:lang w:val="en-US"/>
              </w:rPr>
            </w:pPr>
            <w:r w:rsidRPr="002A3391">
              <w:rPr>
                <w:sz w:val="20"/>
                <w:lang w:val="en-US"/>
              </w:rPr>
              <w:t xml:space="preserve">Del </w:t>
            </w:r>
            <w:proofErr w:type="spellStart"/>
            <w:r w:rsidRPr="002A3391">
              <w:rPr>
                <w:sz w:val="20"/>
                <w:lang w:val="en-US"/>
              </w:rPr>
              <w:t>ámbito</w:t>
            </w:r>
            <w:proofErr w:type="spellEnd"/>
            <w:r w:rsidRPr="002A3391">
              <w:rPr>
                <w:sz w:val="20"/>
                <w:lang w:val="en-US"/>
              </w:rPr>
              <w:t xml:space="preserve"> </w:t>
            </w:r>
            <w:proofErr w:type="spellStart"/>
            <w:r w:rsidRPr="002A3391">
              <w:rPr>
                <w:sz w:val="20"/>
                <w:lang w:val="en-US"/>
              </w:rPr>
              <w:t>procedimental</w:t>
            </w:r>
            <w:proofErr w:type="spellEnd"/>
            <w:r w:rsidRPr="002A3391">
              <w:rPr>
                <w:sz w:val="20"/>
                <w:lang w:val="en-US"/>
              </w:rPr>
              <w:t>:</w:t>
            </w:r>
          </w:p>
          <w:p w:rsidR="007D6374" w:rsidRPr="002A3391" w:rsidRDefault="002A3391" w:rsidP="006B0FBE">
            <w:pPr>
              <w:rPr>
                <w:sz w:val="20"/>
                <w:lang w:val="en-US"/>
              </w:rPr>
            </w:pPr>
            <w:r>
              <w:rPr>
                <w:sz w:val="20"/>
                <w:lang w:val="en-US"/>
              </w:rPr>
              <w:t>Developed approximations in different kind of series for solutions of differential equations</w:t>
            </w:r>
          </w:p>
        </w:tc>
        <w:tc>
          <w:tcPr>
            <w:tcW w:w="4935" w:type="dxa"/>
            <w:gridSpan w:val="2"/>
          </w:tcPr>
          <w:p w:rsidR="007D6374" w:rsidRPr="002A3391" w:rsidRDefault="008475A1" w:rsidP="006B0FBE">
            <w:pPr>
              <w:rPr>
                <w:sz w:val="20"/>
                <w:lang w:val="en-US"/>
              </w:rPr>
            </w:pPr>
            <w:r>
              <w:rPr>
                <w:sz w:val="20"/>
                <w:lang w:val="en-US"/>
              </w:rPr>
              <w:t>Sessions of problems and constant discussion of their solutions</w:t>
            </w:r>
          </w:p>
        </w:tc>
      </w:tr>
      <w:tr w:rsidR="007D6374" w:rsidRPr="00E55738" w:rsidTr="007C13FA">
        <w:tc>
          <w:tcPr>
            <w:tcW w:w="5029" w:type="dxa"/>
            <w:gridSpan w:val="4"/>
          </w:tcPr>
          <w:p w:rsidR="007D6374" w:rsidRPr="008475A1" w:rsidRDefault="007D6374" w:rsidP="006B0FBE">
            <w:pPr>
              <w:rPr>
                <w:sz w:val="20"/>
                <w:lang w:val="en-US"/>
              </w:rPr>
            </w:pPr>
            <w:r w:rsidRPr="008475A1">
              <w:rPr>
                <w:sz w:val="20"/>
                <w:lang w:val="en-US"/>
              </w:rPr>
              <w:t xml:space="preserve">Del </w:t>
            </w:r>
            <w:proofErr w:type="spellStart"/>
            <w:r w:rsidRPr="008475A1">
              <w:rPr>
                <w:sz w:val="20"/>
                <w:lang w:val="en-US"/>
              </w:rPr>
              <w:t>ámbito</w:t>
            </w:r>
            <w:proofErr w:type="spellEnd"/>
            <w:r w:rsidRPr="008475A1">
              <w:rPr>
                <w:sz w:val="20"/>
                <w:lang w:val="en-US"/>
              </w:rPr>
              <w:t xml:space="preserve"> </w:t>
            </w:r>
            <w:proofErr w:type="spellStart"/>
            <w:r w:rsidRPr="008475A1">
              <w:rPr>
                <w:sz w:val="20"/>
                <w:lang w:val="en-US"/>
              </w:rPr>
              <w:t>condicional</w:t>
            </w:r>
            <w:proofErr w:type="spellEnd"/>
            <w:r w:rsidRPr="008475A1">
              <w:rPr>
                <w:sz w:val="20"/>
                <w:lang w:val="en-US"/>
              </w:rPr>
              <w:t>:</w:t>
            </w:r>
          </w:p>
          <w:p w:rsidR="007D6374" w:rsidRPr="008475A1" w:rsidRDefault="002A3391" w:rsidP="006B0FBE">
            <w:pPr>
              <w:rPr>
                <w:sz w:val="20"/>
                <w:lang w:val="en-US"/>
              </w:rPr>
            </w:pPr>
            <w:r w:rsidRPr="008475A1">
              <w:rPr>
                <w:sz w:val="20"/>
                <w:lang w:val="en-US"/>
              </w:rPr>
              <w:t>Know theorems and their proofs related with the solution of partial differential equations</w:t>
            </w:r>
          </w:p>
        </w:tc>
        <w:tc>
          <w:tcPr>
            <w:tcW w:w="4935" w:type="dxa"/>
            <w:gridSpan w:val="2"/>
          </w:tcPr>
          <w:p w:rsidR="007D6374" w:rsidRPr="008475A1" w:rsidRDefault="008475A1" w:rsidP="006B0FBE">
            <w:pPr>
              <w:rPr>
                <w:sz w:val="20"/>
                <w:lang w:val="en-US"/>
              </w:rPr>
            </w:pPr>
            <w:r>
              <w:rPr>
                <w:sz w:val="20"/>
                <w:lang w:val="en-US"/>
              </w:rPr>
              <w:t>Sessions of problems and constant discussion of their solutions</w:t>
            </w:r>
          </w:p>
        </w:tc>
      </w:tr>
      <w:tr w:rsidR="007D6374" w:rsidRPr="00BB4140" w:rsidTr="007C13FA">
        <w:trPr>
          <w:trHeight w:val="204"/>
        </w:trPr>
        <w:tc>
          <w:tcPr>
            <w:tcW w:w="988" w:type="dxa"/>
            <w:shd w:val="clear" w:color="auto" w:fill="D9D9D9" w:themeFill="background1" w:themeFillShade="D9"/>
            <w:vAlign w:val="center"/>
          </w:tcPr>
          <w:p w:rsidR="007D6374" w:rsidRPr="00BB4140" w:rsidRDefault="007D6374" w:rsidP="006B0FBE">
            <w:pPr>
              <w:jc w:val="center"/>
              <w:rPr>
                <w:b/>
                <w:sz w:val="20"/>
              </w:rPr>
            </w:pPr>
            <w:r w:rsidRPr="00BB4140">
              <w:rPr>
                <w:b/>
                <w:sz w:val="20"/>
              </w:rPr>
              <w:t>SEMANA</w:t>
            </w:r>
          </w:p>
        </w:tc>
        <w:tc>
          <w:tcPr>
            <w:tcW w:w="1357" w:type="dxa"/>
            <w:gridSpan w:val="2"/>
            <w:shd w:val="clear" w:color="auto" w:fill="D9D9D9" w:themeFill="background1" w:themeFillShade="D9"/>
            <w:vAlign w:val="center"/>
          </w:tcPr>
          <w:p w:rsidR="007D6374" w:rsidRDefault="007D6374" w:rsidP="006B0FBE">
            <w:pPr>
              <w:rPr>
                <w:b/>
                <w:sz w:val="20"/>
              </w:rPr>
            </w:pPr>
            <w:r w:rsidRPr="00BB4140">
              <w:rPr>
                <w:b/>
                <w:sz w:val="20"/>
              </w:rPr>
              <w:t>(</w:t>
            </w:r>
            <w:r>
              <w:rPr>
                <w:b/>
                <w:sz w:val="20"/>
              </w:rPr>
              <w:t>DD/MM/AA)</w:t>
            </w:r>
          </w:p>
          <w:p w:rsidR="007D6374" w:rsidRPr="00BB4140" w:rsidRDefault="007D6374" w:rsidP="006B0FBE">
            <w:pPr>
              <w:jc w:val="center"/>
              <w:rPr>
                <w:b/>
                <w:sz w:val="20"/>
              </w:rPr>
            </w:pPr>
            <w:r>
              <w:rPr>
                <w:b/>
                <w:sz w:val="20"/>
              </w:rPr>
              <w:t>Intensidad horaria</w:t>
            </w:r>
          </w:p>
        </w:tc>
        <w:tc>
          <w:tcPr>
            <w:tcW w:w="2684" w:type="dxa"/>
            <w:shd w:val="clear" w:color="auto" w:fill="D9D9D9" w:themeFill="background1" w:themeFillShade="D9"/>
            <w:vAlign w:val="center"/>
          </w:tcPr>
          <w:p w:rsidR="007D6374" w:rsidRPr="00BB4140" w:rsidRDefault="007D6374" w:rsidP="006B0FBE">
            <w:pPr>
              <w:jc w:val="center"/>
              <w:rPr>
                <w:b/>
                <w:sz w:val="20"/>
              </w:rPr>
            </w:pPr>
            <w:r w:rsidRPr="00BB4140">
              <w:rPr>
                <w:b/>
                <w:sz w:val="20"/>
              </w:rPr>
              <w:t>CONTENIDO</w:t>
            </w:r>
          </w:p>
        </w:tc>
        <w:tc>
          <w:tcPr>
            <w:tcW w:w="2436" w:type="dxa"/>
            <w:shd w:val="clear" w:color="auto" w:fill="D9D9D9" w:themeFill="background1" w:themeFillShade="D9"/>
            <w:vAlign w:val="center"/>
          </w:tcPr>
          <w:p w:rsidR="007D6374" w:rsidRPr="00BB4140" w:rsidRDefault="007D6374" w:rsidP="006B0FBE">
            <w:pPr>
              <w:jc w:val="center"/>
              <w:rPr>
                <w:b/>
                <w:sz w:val="20"/>
              </w:rPr>
            </w:pPr>
            <w:r w:rsidRPr="00BB4140">
              <w:rPr>
                <w:b/>
                <w:sz w:val="20"/>
              </w:rPr>
              <w:t>ESTRATEGIAS DIDÁCTICAS Y DE EVALUACIÓN</w:t>
            </w:r>
          </w:p>
        </w:tc>
        <w:tc>
          <w:tcPr>
            <w:tcW w:w="2499" w:type="dxa"/>
            <w:shd w:val="clear" w:color="auto" w:fill="D9D9D9" w:themeFill="background1" w:themeFillShade="D9"/>
            <w:vAlign w:val="center"/>
          </w:tcPr>
          <w:p w:rsidR="007D6374" w:rsidRPr="00BB4140" w:rsidRDefault="007D6374" w:rsidP="006B0FBE">
            <w:pPr>
              <w:jc w:val="center"/>
              <w:rPr>
                <w:b/>
                <w:sz w:val="20"/>
              </w:rPr>
            </w:pPr>
            <w:r w:rsidRPr="00BB4140">
              <w:rPr>
                <w:b/>
                <w:sz w:val="20"/>
              </w:rPr>
              <w:t>TRABAJO INDEPENDIENTE, RECURSOS DIDÁCTICOS Y BIBLIOGRAFÍA</w:t>
            </w:r>
          </w:p>
        </w:tc>
      </w:tr>
      <w:tr w:rsidR="007C13FA" w:rsidRPr="00BB4140" w:rsidTr="007C13FA">
        <w:trPr>
          <w:trHeight w:val="204"/>
        </w:trPr>
        <w:tc>
          <w:tcPr>
            <w:tcW w:w="988" w:type="dxa"/>
          </w:tcPr>
          <w:p w:rsidR="00047411" w:rsidRDefault="00047411" w:rsidP="006B0FBE">
            <w:pPr>
              <w:rPr>
                <w:sz w:val="20"/>
              </w:rPr>
            </w:pPr>
          </w:p>
          <w:p w:rsidR="00047411" w:rsidRDefault="00047411" w:rsidP="006B0FBE">
            <w:pPr>
              <w:rPr>
                <w:sz w:val="20"/>
              </w:rPr>
            </w:pPr>
          </w:p>
          <w:p w:rsidR="00523F37" w:rsidRDefault="00523F37" w:rsidP="00523F37">
            <w:pPr>
              <w:jc w:val="center"/>
              <w:rPr>
                <w:sz w:val="20"/>
              </w:rPr>
            </w:pPr>
          </w:p>
          <w:p w:rsidR="00523F37" w:rsidRDefault="00523F37" w:rsidP="00523F37">
            <w:pPr>
              <w:jc w:val="center"/>
              <w:rPr>
                <w:sz w:val="20"/>
              </w:rPr>
            </w:pPr>
          </w:p>
          <w:p w:rsidR="00523F37" w:rsidRDefault="00523F37" w:rsidP="00523F37">
            <w:pPr>
              <w:jc w:val="center"/>
              <w:rPr>
                <w:sz w:val="20"/>
              </w:rPr>
            </w:pPr>
          </w:p>
          <w:p w:rsidR="00523F37" w:rsidRDefault="00523F37" w:rsidP="00523F37">
            <w:pPr>
              <w:jc w:val="center"/>
              <w:rPr>
                <w:sz w:val="20"/>
              </w:rPr>
            </w:pPr>
          </w:p>
          <w:p w:rsidR="00523F37" w:rsidRDefault="00523F37" w:rsidP="00523F37">
            <w:pPr>
              <w:jc w:val="center"/>
              <w:rPr>
                <w:sz w:val="20"/>
              </w:rPr>
            </w:pPr>
          </w:p>
          <w:p w:rsidR="00523F37" w:rsidRDefault="00523F37" w:rsidP="00523F37">
            <w:pPr>
              <w:jc w:val="center"/>
              <w:rPr>
                <w:sz w:val="20"/>
              </w:rPr>
            </w:pPr>
          </w:p>
          <w:p w:rsidR="00523F37" w:rsidRDefault="00523F37" w:rsidP="00523F37">
            <w:pPr>
              <w:jc w:val="center"/>
              <w:rPr>
                <w:sz w:val="20"/>
              </w:rPr>
            </w:pPr>
          </w:p>
          <w:p w:rsidR="00523F37" w:rsidRDefault="00523F37" w:rsidP="00523F37">
            <w:pPr>
              <w:jc w:val="center"/>
              <w:rPr>
                <w:sz w:val="20"/>
              </w:rPr>
            </w:pPr>
          </w:p>
          <w:p w:rsidR="00523F37" w:rsidRDefault="00523F37" w:rsidP="00523F37">
            <w:pPr>
              <w:jc w:val="center"/>
              <w:rPr>
                <w:sz w:val="20"/>
              </w:rPr>
            </w:pPr>
          </w:p>
          <w:p w:rsidR="00523F37" w:rsidRDefault="00523F37" w:rsidP="00523F37">
            <w:pPr>
              <w:jc w:val="center"/>
              <w:rPr>
                <w:sz w:val="20"/>
              </w:rPr>
            </w:pPr>
          </w:p>
          <w:p w:rsidR="00523F37" w:rsidRDefault="00523F37" w:rsidP="00523F37">
            <w:pPr>
              <w:jc w:val="center"/>
              <w:rPr>
                <w:sz w:val="20"/>
              </w:rPr>
            </w:pPr>
          </w:p>
          <w:p w:rsidR="00523F37" w:rsidRDefault="00523F37" w:rsidP="00523F37">
            <w:pPr>
              <w:jc w:val="center"/>
              <w:rPr>
                <w:sz w:val="20"/>
              </w:rPr>
            </w:pPr>
          </w:p>
          <w:p w:rsidR="007C13FA" w:rsidRPr="00BB4140" w:rsidRDefault="00047411" w:rsidP="00523F37">
            <w:pPr>
              <w:jc w:val="center"/>
              <w:rPr>
                <w:sz w:val="20"/>
              </w:rPr>
            </w:pPr>
            <w:r>
              <w:rPr>
                <w:sz w:val="20"/>
              </w:rPr>
              <w:t>6</w:t>
            </w:r>
          </w:p>
        </w:tc>
        <w:tc>
          <w:tcPr>
            <w:tcW w:w="1357" w:type="dxa"/>
            <w:gridSpan w:val="2"/>
          </w:tcPr>
          <w:p w:rsidR="007C13FA" w:rsidRPr="00BB4140" w:rsidRDefault="007C13FA" w:rsidP="006B0FBE">
            <w:pPr>
              <w:rPr>
                <w:sz w:val="20"/>
              </w:rPr>
            </w:pPr>
          </w:p>
        </w:tc>
        <w:tc>
          <w:tcPr>
            <w:tcW w:w="2684" w:type="dxa"/>
          </w:tcPr>
          <w:p w:rsidR="00047411" w:rsidRDefault="00047411" w:rsidP="00047411">
            <w:pPr>
              <w:jc w:val="center"/>
              <w:rPr>
                <w:sz w:val="20"/>
                <w:lang w:val="en-US"/>
              </w:rPr>
            </w:pPr>
          </w:p>
          <w:p w:rsidR="004950B1" w:rsidRDefault="004950B1" w:rsidP="00047411">
            <w:pPr>
              <w:jc w:val="center"/>
              <w:rPr>
                <w:sz w:val="20"/>
                <w:lang w:val="en-US"/>
              </w:rPr>
            </w:pPr>
          </w:p>
          <w:p w:rsidR="004950B1" w:rsidRDefault="004950B1" w:rsidP="00047411">
            <w:pPr>
              <w:jc w:val="center"/>
              <w:rPr>
                <w:sz w:val="20"/>
                <w:lang w:val="en-US"/>
              </w:rPr>
            </w:pPr>
          </w:p>
          <w:p w:rsidR="004950B1" w:rsidRDefault="004950B1" w:rsidP="00047411">
            <w:pPr>
              <w:jc w:val="center"/>
              <w:rPr>
                <w:sz w:val="20"/>
                <w:lang w:val="en-US"/>
              </w:rPr>
            </w:pPr>
          </w:p>
          <w:p w:rsidR="004950B1" w:rsidRDefault="004950B1" w:rsidP="00047411">
            <w:pPr>
              <w:jc w:val="center"/>
              <w:rPr>
                <w:sz w:val="20"/>
                <w:lang w:val="en-US"/>
              </w:rPr>
            </w:pPr>
          </w:p>
          <w:p w:rsidR="004950B1" w:rsidRDefault="004950B1" w:rsidP="00047411">
            <w:pPr>
              <w:jc w:val="center"/>
              <w:rPr>
                <w:sz w:val="20"/>
                <w:lang w:val="en-US"/>
              </w:rPr>
            </w:pPr>
          </w:p>
          <w:p w:rsidR="007C13FA" w:rsidRPr="00047411" w:rsidRDefault="00047411" w:rsidP="00047411">
            <w:pPr>
              <w:jc w:val="center"/>
              <w:rPr>
                <w:sz w:val="20"/>
                <w:lang w:val="en-US"/>
              </w:rPr>
            </w:pPr>
            <w:r w:rsidRPr="00047411">
              <w:rPr>
                <w:sz w:val="20"/>
                <w:lang w:val="en-US"/>
              </w:rPr>
              <w:t>The separation variables method.</w:t>
            </w:r>
          </w:p>
        </w:tc>
        <w:tc>
          <w:tcPr>
            <w:tcW w:w="2436" w:type="dxa"/>
          </w:tcPr>
          <w:p w:rsidR="00975840" w:rsidRPr="00B7751D" w:rsidRDefault="00975840" w:rsidP="00975840">
            <w:pPr>
              <w:rPr>
                <w:sz w:val="20"/>
                <w:lang w:val="en-US"/>
              </w:rPr>
            </w:pPr>
            <w:r>
              <w:rPr>
                <w:sz w:val="20"/>
                <w:lang w:val="en-US"/>
              </w:rPr>
              <w:t>Didactic</w:t>
            </w:r>
            <w:r w:rsidRPr="008B2AE5">
              <w:rPr>
                <w:sz w:val="20"/>
                <w:lang w:val="en-US"/>
              </w:rPr>
              <w:t>:</w:t>
            </w:r>
            <w:r>
              <w:rPr>
                <w:sz w:val="20"/>
                <w:lang w:val="en-US"/>
              </w:rPr>
              <w:t xml:space="preserve"> </w:t>
            </w:r>
            <w:r w:rsidRPr="00B7751D">
              <w:rPr>
                <w:sz w:val="20"/>
                <w:lang w:val="en-US"/>
              </w:rPr>
              <w:t>With the constant support and direction of the teacher, throughout the semester, the student will appropriate the concepts and basic knowledge of each topic of interest in order to use them as a tool to achieve the proposed objectives,</w:t>
            </w:r>
          </w:p>
          <w:p w:rsidR="00975840" w:rsidRPr="008B2AE5" w:rsidRDefault="00975840" w:rsidP="00975840">
            <w:pPr>
              <w:rPr>
                <w:sz w:val="20"/>
                <w:lang w:val="en-US"/>
              </w:rPr>
            </w:pPr>
            <w:r w:rsidRPr="00B7751D">
              <w:rPr>
                <w:sz w:val="20"/>
                <w:lang w:val="en-US"/>
              </w:rPr>
              <w:lastRenderedPageBreak/>
              <w:t>manipulate Information an</w:t>
            </w:r>
            <w:r>
              <w:rPr>
                <w:sz w:val="20"/>
                <w:lang w:val="en-US"/>
              </w:rPr>
              <w:t xml:space="preserve">d encourage to go ahead for new </w:t>
            </w:r>
            <w:r w:rsidRPr="00B7751D">
              <w:rPr>
                <w:sz w:val="20"/>
                <w:lang w:val="en-US"/>
              </w:rPr>
              <w:t>information.</w:t>
            </w:r>
            <w:r>
              <w:rPr>
                <w:sz w:val="20"/>
                <w:lang w:val="en-US"/>
              </w:rPr>
              <w:t xml:space="preserve"> In general the</w:t>
            </w:r>
            <w:r w:rsidRPr="00B7751D">
              <w:rPr>
                <w:sz w:val="20"/>
                <w:lang w:val="en-US"/>
              </w:rPr>
              <w:t xml:space="preserve">                </w:t>
            </w:r>
            <w:r>
              <w:rPr>
                <w:sz w:val="20"/>
                <w:lang w:val="en-US"/>
              </w:rPr>
              <w:t xml:space="preserve">                    </w:t>
            </w:r>
            <w:r w:rsidRPr="00B7751D">
              <w:rPr>
                <w:sz w:val="20"/>
                <w:lang w:val="en-US"/>
              </w:rPr>
              <w:t>methodology will consist</w:t>
            </w:r>
            <w:r>
              <w:rPr>
                <w:sz w:val="20"/>
                <w:lang w:val="en-US"/>
              </w:rPr>
              <w:t xml:space="preserve"> </w:t>
            </w:r>
            <w:r w:rsidRPr="00B7751D">
              <w:rPr>
                <w:sz w:val="20"/>
                <w:lang w:val="en-US"/>
              </w:rPr>
              <w:t>masterful sessions accompanied by problem solving, virtual classroom support, project development and constant expositions</w:t>
            </w:r>
          </w:p>
          <w:p w:rsidR="007C13FA" w:rsidRPr="008B2AE5" w:rsidRDefault="007C13FA" w:rsidP="006B0FBE">
            <w:pPr>
              <w:rPr>
                <w:sz w:val="20"/>
                <w:lang w:val="en-US"/>
              </w:rPr>
            </w:pPr>
          </w:p>
          <w:p w:rsidR="00523F37" w:rsidRPr="008B2AE5" w:rsidRDefault="00523F37" w:rsidP="006B0FBE">
            <w:pPr>
              <w:rPr>
                <w:sz w:val="20"/>
                <w:lang w:val="en-US"/>
              </w:rPr>
            </w:pPr>
          </w:p>
          <w:p w:rsidR="00523F37" w:rsidRPr="008B2AE5" w:rsidRDefault="00523F37" w:rsidP="006B0FBE">
            <w:pPr>
              <w:rPr>
                <w:sz w:val="20"/>
                <w:lang w:val="en-US"/>
              </w:rPr>
            </w:pPr>
          </w:p>
          <w:p w:rsidR="00523F37" w:rsidRPr="00523F37" w:rsidRDefault="00523F37" w:rsidP="006B0FBE">
            <w:pPr>
              <w:rPr>
                <w:sz w:val="20"/>
                <w:lang w:val="en-US"/>
              </w:rPr>
            </w:pPr>
            <w:r w:rsidRPr="00523F37">
              <w:rPr>
                <w:sz w:val="20"/>
                <w:lang w:val="en-US"/>
              </w:rPr>
              <w:t>Evaluation: development of exercises and self-evaluation.</w:t>
            </w:r>
          </w:p>
        </w:tc>
        <w:tc>
          <w:tcPr>
            <w:tcW w:w="2499" w:type="dxa"/>
          </w:tcPr>
          <w:p w:rsidR="007C13FA" w:rsidRPr="00BE7DEE" w:rsidRDefault="00BE7DEE" w:rsidP="007D6374">
            <w:pPr>
              <w:rPr>
                <w:sz w:val="20"/>
                <w:lang w:val="en-US"/>
              </w:rPr>
            </w:pPr>
            <w:r w:rsidRPr="00BE7DEE">
              <w:rPr>
                <w:sz w:val="20"/>
                <w:lang w:val="en-US"/>
              </w:rPr>
              <w:lastRenderedPageBreak/>
              <w:t>Virtual room:</w:t>
            </w:r>
            <w:r>
              <w:rPr>
                <w:sz w:val="20"/>
                <w:lang w:val="en-US"/>
              </w:rPr>
              <w:t xml:space="preserve"> video on the separation method</w:t>
            </w:r>
            <w:r w:rsidR="007E37B9">
              <w:rPr>
                <w:sz w:val="20"/>
                <w:lang w:val="en-US"/>
              </w:rPr>
              <w:t xml:space="preserve"> and video </w:t>
            </w:r>
            <w:r w:rsidR="007E37B9" w:rsidRPr="007E37B9">
              <w:rPr>
                <w:sz w:val="20"/>
                <w:lang w:val="en-US"/>
              </w:rPr>
              <w:t>Maxwell's Electromagnetic Theory, Vector Calculus of grad div and curl</w:t>
            </w:r>
          </w:p>
          <w:p w:rsidR="00BE7DEE" w:rsidRPr="00BE7DEE" w:rsidRDefault="00BE7DEE" w:rsidP="007D6374">
            <w:pPr>
              <w:rPr>
                <w:sz w:val="20"/>
                <w:lang w:val="en-US"/>
              </w:rPr>
            </w:pPr>
          </w:p>
          <w:p w:rsidR="00887BEC" w:rsidRPr="00887BEC" w:rsidRDefault="00887BEC" w:rsidP="00887BEC">
            <w:pPr>
              <w:rPr>
                <w:sz w:val="20"/>
                <w:lang w:val="en-US"/>
              </w:rPr>
            </w:pPr>
            <w:r w:rsidRPr="00887BEC">
              <w:rPr>
                <w:sz w:val="20"/>
                <w:lang w:val="en-US"/>
              </w:rPr>
              <w:t>Bibliography</w:t>
            </w:r>
            <w:r w:rsidR="007C13FA" w:rsidRPr="00887BEC">
              <w:rPr>
                <w:sz w:val="20"/>
                <w:lang w:val="en-US"/>
              </w:rPr>
              <w:t>:</w:t>
            </w:r>
            <w:r w:rsidRPr="00887BEC">
              <w:rPr>
                <w:sz w:val="20"/>
                <w:lang w:val="en-US"/>
              </w:rPr>
              <w:t xml:space="preserve"> Partial Differential</w:t>
            </w:r>
            <w:r w:rsidR="004950B1">
              <w:rPr>
                <w:sz w:val="20"/>
                <w:lang w:val="en-US"/>
              </w:rPr>
              <w:t xml:space="preserve"> </w:t>
            </w:r>
            <w:r w:rsidRPr="00887BEC">
              <w:rPr>
                <w:sz w:val="20"/>
                <w:lang w:val="en-US"/>
              </w:rPr>
              <w:t>Equations in Action</w:t>
            </w:r>
            <w:r>
              <w:rPr>
                <w:sz w:val="20"/>
                <w:lang w:val="en-US"/>
              </w:rPr>
              <w:t xml:space="preserve">, Sandro Salsa, </w:t>
            </w:r>
            <w:r w:rsidR="004950B1">
              <w:rPr>
                <w:sz w:val="20"/>
                <w:lang w:val="en-US"/>
              </w:rPr>
              <w:t>chap. 2</w:t>
            </w:r>
            <w:r>
              <w:rPr>
                <w:sz w:val="20"/>
                <w:lang w:val="en-US"/>
              </w:rPr>
              <w:t>, p</w:t>
            </w:r>
            <w:r w:rsidR="004950B1">
              <w:rPr>
                <w:sz w:val="20"/>
                <w:lang w:val="en-US"/>
              </w:rPr>
              <w:t>p</w:t>
            </w:r>
            <w:r>
              <w:rPr>
                <w:sz w:val="20"/>
                <w:lang w:val="en-US"/>
              </w:rPr>
              <w:t xml:space="preserve">. </w:t>
            </w:r>
            <w:r w:rsidR="004950B1">
              <w:rPr>
                <w:sz w:val="20"/>
                <w:lang w:val="en-US"/>
              </w:rPr>
              <w:t>23-34</w:t>
            </w:r>
            <w:r w:rsidR="00972176">
              <w:rPr>
                <w:sz w:val="20"/>
                <w:lang w:val="en-US"/>
              </w:rPr>
              <w:t>.</w:t>
            </w:r>
          </w:p>
          <w:p w:rsidR="007C13FA" w:rsidRDefault="007C13FA" w:rsidP="007D6374">
            <w:pPr>
              <w:rPr>
                <w:sz w:val="20"/>
                <w:lang w:val="en-US"/>
              </w:rPr>
            </w:pPr>
          </w:p>
          <w:p w:rsidR="004950B1" w:rsidRDefault="004950B1" w:rsidP="007D6374">
            <w:pPr>
              <w:rPr>
                <w:sz w:val="20"/>
                <w:lang w:val="en-US"/>
              </w:rPr>
            </w:pPr>
            <w:r w:rsidRPr="00887BEC">
              <w:rPr>
                <w:sz w:val="20"/>
                <w:lang w:val="en-US"/>
              </w:rPr>
              <w:t>Mathematical Methods for Physics and Engineering</w:t>
            </w:r>
            <w:r>
              <w:rPr>
                <w:sz w:val="20"/>
                <w:lang w:val="en-US"/>
              </w:rPr>
              <w:t xml:space="preserve">, </w:t>
            </w:r>
            <w:r w:rsidRPr="00887BEC">
              <w:rPr>
                <w:sz w:val="20"/>
                <w:lang w:val="en-US"/>
              </w:rPr>
              <w:t>K. F. Riley, M. P. Hobson and S. J. Bence</w:t>
            </w:r>
            <w:r>
              <w:rPr>
                <w:sz w:val="20"/>
                <w:lang w:val="en-US"/>
              </w:rPr>
              <w:t>, chap. 21 pp. 713-717.</w:t>
            </w:r>
          </w:p>
          <w:p w:rsidR="004950B1" w:rsidRPr="00887BEC" w:rsidRDefault="004950B1" w:rsidP="007D6374">
            <w:pPr>
              <w:rPr>
                <w:sz w:val="20"/>
                <w:lang w:val="en-US"/>
              </w:rPr>
            </w:pPr>
          </w:p>
          <w:p w:rsidR="00BD2EDA" w:rsidRPr="00BD2EDA" w:rsidRDefault="00BD2EDA" w:rsidP="007D6374">
            <w:pPr>
              <w:rPr>
                <w:sz w:val="20"/>
                <w:lang w:val="en-US"/>
              </w:rPr>
            </w:pPr>
            <w:r w:rsidRPr="00BD2EDA">
              <w:rPr>
                <w:sz w:val="20"/>
                <w:lang w:val="en-US"/>
              </w:rPr>
              <w:t>Other resources: informative reading of support</w:t>
            </w:r>
          </w:p>
          <w:p w:rsidR="00BD2EDA" w:rsidRPr="00BD2EDA" w:rsidRDefault="00BD2EDA" w:rsidP="007D6374">
            <w:pPr>
              <w:rPr>
                <w:sz w:val="20"/>
                <w:lang w:val="en-US"/>
              </w:rPr>
            </w:pPr>
          </w:p>
          <w:p w:rsidR="007C13FA" w:rsidRPr="00BB4140" w:rsidRDefault="00BD2EDA" w:rsidP="007D6374">
            <w:pPr>
              <w:rPr>
                <w:sz w:val="20"/>
              </w:rPr>
            </w:pPr>
            <w:r w:rsidRPr="00BD2EDA">
              <w:rPr>
                <w:sz w:val="20"/>
                <w:lang w:val="en-US"/>
              </w:rPr>
              <w:t xml:space="preserve">Independent work: Read the material and watch the video of the week. </w:t>
            </w:r>
            <w:r>
              <w:rPr>
                <w:sz w:val="20"/>
              </w:rPr>
              <w:t>Develop the assignment</w:t>
            </w:r>
            <w:r w:rsidRPr="00BD2EDA">
              <w:rPr>
                <w:sz w:val="20"/>
              </w:rPr>
              <w:t xml:space="preserve"> and bring comments</w:t>
            </w:r>
          </w:p>
        </w:tc>
      </w:tr>
      <w:tr w:rsidR="007C13FA" w:rsidRPr="00BD2EDA" w:rsidTr="007C13FA">
        <w:trPr>
          <w:trHeight w:val="204"/>
        </w:trPr>
        <w:tc>
          <w:tcPr>
            <w:tcW w:w="988" w:type="dxa"/>
          </w:tcPr>
          <w:p w:rsidR="00047411" w:rsidRDefault="00047411" w:rsidP="006B0FBE">
            <w:pPr>
              <w:rPr>
                <w:sz w:val="20"/>
              </w:rPr>
            </w:pPr>
            <w:r>
              <w:rPr>
                <w:sz w:val="20"/>
              </w:rPr>
              <w:lastRenderedPageBreak/>
              <w:t xml:space="preserve"> </w:t>
            </w:r>
          </w:p>
          <w:p w:rsidR="00047411" w:rsidRDefault="00047411" w:rsidP="006B0FBE">
            <w:pPr>
              <w:rPr>
                <w:sz w:val="20"/>
              </w:rPr>
            </w:pPr>
          </w:p>
          <w:p w:rsidR="007C13FA" w:rsidRPr="00BB4140" w:rsidRDefault="00047411" w:rsidP="006B0FBE">
            <w:pPr>
              <w:rPr>
                <w:sz w:val="20"/>
              </w:rPr>
            </w:pPr>
            <w:r>
              <w:rPr>
                <w:sz w:val="20"/>
              </w:rPr>
              <w:t xml:space="preserve">     7</w:t>
            </w:r>
          </w:p>
        </w:tc>
        <w:tc>
          <w:tcPr>
            <w:tcW w:w="1357" w:type="dxa"/>
            <w:gridSpan w:val="2"/>
          </w:tcPr>
          <w:p w:rsidR="007C13FA" w:rsidRPr="00BB4140" w:rsidRDefault="007C13FA" w:rsidP="006B0FBE">
            <w:pPr>
              <w:rPr>
                <w:sz w:val="20"/>
              </w:rPr>
            </w:pPr>
          </w:p>
        </w:tc>
        <w:tc>
          <w:tcPr>
            <w:tcW w:w="2684" w:type="dxa"/>
          </w:tcPr>
          <w:p w:rsidR="00047411" w:rsidRDefault="00047411" w:rsidP="006B0FBE">
            <w:pPr>
              <w:rPr>
                <w:sz w:val="20"/>
                <w:lang w:val="en-US"/>
              </w:rPr>
            </w:pPr>
          </w:p>
          <w:p w:rsidR="007C13FA" w:rsidRPr="00047411" w:rsidRDefault="00047411" w:rsidP="00047411">
            <w:pPr>
              <w:jc w:val="center"/>
              <w:rPr>
                <w:sz w:val="20"/>
                <w:lang w:val="en-US"/>
              </w:rPr>
            </w:pPr>
            <w:r w:rsidRPr="00047411">
              <w:rPr>
                <w:sz w:val="20"/>
                <w:lang w:val="en-US"/>
              </w:rPr>
              <w:t>Fourier series and their properties</w:t>
            </w:r>
          </w:p>
        </w:tc>
        <w:tc>
          <w:tcPr>
            <w:tcW w:w="2436" w:type="dxa"/>
          </w:tcPr>
          <w:p w:rsidR="00975840" w:rsidRPr="00B7751D" w:rsidRDefault="00975840" w:rsidP="00975840">
            <w:pPr>
              <w:rPr>
                <w:sz w:val="20"/>
                <w:lang w:val="en-US"/>
              </w:rPr>
            </w:pPr>
            <w:r>
              <w:rPr>
                <w:sz w:val="20"/>
                <w:lang w:val="en-US"/>
              </w:rPr>
              <w:t>Didactic</w:t>
            </w:r>
            <w:r w:rsidRPr="008B2AE5">
              <w:rPr>
                <w:sz w:val="20"/>
                <w:lang w:val="en-US"/>
              </w:rPr>
              <w:t>:</w:t>
            </w:r>
            <w:r>
              <w:rPr>
                <w:sz w:val="20"/>
                <w:lang w:val="en-US"/>
              </w:rPr>
              <w:t xml:space="preserve"> </w:t>
            </w:r>
            <w:r w:rsidRPr="00B7751D">
              <w:rPr>
                <w:sz w:val="20"/>
                <w:lang w:val="en-US"/>
              </w:rPr>
              <w:t>With the constant support and direction of the teacher, throughout the semester, the student will appropriate the concepts and basic knowledge of each topic of interest in order to use them as a tool to achieve the proposed objectives,</w:t>
            </w:r>
          </w:p>
          <w:p w:rsidR="00975840" w:rsidRPr="008B2AE5" w:rsidRDefault="00975840" w:rsidP="00975840">
            <w:pPr>
              <w:rPr>
                <w:sz w:val="20"/>
                <w:lang w:val="en-US"/>
              </w:rPr>
            </w:pPr>
            <w:r w:rsidRPr="00B7751D">
              <w:rPr>
                <w:sz w:val="20"/>
                <w:lang w:val="en-US"/>
              </w:rPr>
              <w:t>manipulate Information an</w:t>
            </w:r>
            <w:r>
              <w:rPr>
                <w:sz w:val="20"/>
                <w:lang w:val="en-US"/>
              </w:rPr>
              <w:t xml:space="preserve">d encourage to go ahead for new </w:t>
            </w:r>
            <w:r w:rsidRPr="00B7751D">
              <w:rPr>
                <w:sz w:val="20"/>
                <w:lang w:val="en-US"/>
              </w:rPr>
              <w:t>information.</w:t>
            </w:r>
            <w:r>
              <w:rPr>
                <w:sz w:val="20"/>
                <w:lang w:val="en-US"/>
              </w:rPr>
              <w:t xml:space="preserve"> In general the</w:t>
            </w:r>
            <w:r w:rsidRPr="00B7751D">
              <w:rPr>
                <w:sz w:val="20"/>
                <w:lang w:val="en-US"/>
              </w:rPr>
              <w:t xml:space="preserve">                </w:t>
            </w:r>
            <w:r>
              <w:rPr>
                <w:sz w:val="20"/>
                <w:lang w:val="en-US"/>
              </w:rPr>
              <w:t xml:space="preserve">                    </w:t>
            </w:r>
            <w:r w:rsidRPr="00B7751D">
              <w:rPr>
                <w:sz w:val="20"/>
                <w:lang w:val="en-US"/>
              </w:rPr>
              <w:t>methodology will consist</w:t>
            </w:r>
            <w:r>
              <w:rPr>
                <w:sz w:val="20"/>
                <w:lang w:val="en-US"/>
              </w:rPr>
              <w:t xml:space="preserve"> </w:t>
            </w:r>
            <w:r w:rsidRPr="00B7751D">
              <w:rPr>
                <w:sz w:val="20"/>
                <w:lang w:val="en-US"/>
              </w:rPr>
              <w:t>masterful sessions accompanied by problem solving, virtual classroom support, project development and constant expositions</w:t>
            </w:r>
          </w:p>
          <w:p w:rsidR="007C13FA" w:rsidRPr="008B2AE5" w:rsidRDefault="007C13FA" w:rsidP="007C13FA">
            <w:pPr>
              <w:rPr>
                <w:sz w:val="20"/>
                <w:lang w:val="en-US"/>
              </w:rPr>
            </w:pPr>
          </w:p>
          <w:p w:rsidR="00523F37" w:rsidRPr="008B2AE5" w:rsidRDefault="00523F37" w:rsidP="007C13FA">
            <w:pPr>
              <w:rPr>
                <w:sz w:val="20"/>
                <w:lang w:val="en-US"/>
              </w:rPr>
            </w:pPr>
          </w:p>
          <w:p w:rsidR="00523F37" w:rsidRPr="00523F37" w:rsidRDefault="00523F37" w:rsidP="007C13FA">
            <w:pPr>
              <w:rPr>
                <w:sz w:val="20"/>
                <w:lang w:val="en-US"/>
              </w:rPr>
            </w:pPr>
            <w:r w:rsidRPr="00523F37">
              <w:rPr>
                <w:sz w:val="20"/>
                <w:lang w:val="en-US"/>
              </w:rPr>
              <w:t>Evaluation: development of exercises and self-evaluation.</w:t>
            </w:r>
          </w:p>
        </w:tc>
        <w:tc>
          <w:tcPr>
            <w:tcW w:w="2499" w:type="dxa"/>
          </w:tcPr>
          <w:p w:rsidR="007C13FA" w:rsidRDefault="00BE7DEE" w:rsidP="007D6374">
            <w:pPr>
              <w:rPr>
                <w:sz w:val="20"/>
                <w:lang w:val="en-US"/>
              </w:rPr>
            </w:pPr>
            <w:r w:rsidRPr="00BE7DEE">
              <w:rPr>
                <w:sz w:val="20"/>
                <w:lang w:val="en-US"/>
              </w:rPr>
              <w:t>Virtual room:</w:t>
            </w:r>
            <w:r w:rsidR="007E37B9">
              <w:rPr>
                <w:sz w:val="20"/>
                <w:lang w:val="en-US"/>
              </w:rPr>
              <w:t xml:space="preserve"> video on Fourier series</w:t>
            </w:r>
          </w:p>
          <w:p w:rsidR="00BE7DEE" w:rsidRPr="00BE7DEE" w:rsidRDefault="00BE7DEE" w:rsidP="007D6374">
            <w:pPr>
              <w:rPr>
                <w:sz w:val="20"/>
                <w:lang w:val="en-US"/>
              </w:rPr>
            </w:pPr>
          </w:p>
          <w:p w:rsidR="004950B1" w:rsidRPr="00887BEC" w:rsidRDefault="007C13FA" w:rsidP="004950B1">
            <w:pPr>
              <w:rPr>
                <w:sz w:val="20"/>
                <w:lang w:val="en-US"/>
              </w:rPr>
            </w:pPr>
            <w:proofErr w:type="spellStart"/>
            <w:r w:rsidRPr="004950B1">
              <w:rPr>
                <w:sz w:val="20"/>
                <w:lang w:val="en-US"/>
              </w:rPr>
              <w:t>Bibliografía</w:t>
            </w:r>
            <w:proofErr w:type="spellEnd"/>
            <w:r w:rsidRPr="004950B1">
              <w:rPr>
                <w:sz w:val="20"/>
                <w:lang w:val="en-US"/>
              </w:rPr>
              <w:t>:</w:t>
            </w:r>
            <w:r w:rsidR="004950B1" w:rsidRPr="00887BEC">
              <w:rPr>
                <w:sz w:val="20"/>
                <w:lang w:val="en-US"/>
              </w:rPr>
              <w:t xml:space="preserve"> Partial Differential</w:t>
            </w:r>
            <w:r w:rsidR="004950B1">
              <w:rPr>
                <w:sz w:val="20"/>
                <w:lang w:val="en-US"/>
              </w:rPr>
              <w:t xml:space="preserve"> </w:t>
            </w:r>
            <w:r w:rsidR="004950B1" w:rsidRPr="00887BEC">
              <w:rPr>
                <w:sz w:val="20"/>
                <w:lang w:val="en-US"/>
              </w:rPr>
              <w:t>Equations in Action</w:t>
            </w:r>
            <w:r w:rsidR="004950B1">
              <w:rPr>
                <w:sz w:val="20"/>
                <w:lang w:val="en-US"/>
              </w:rPr>
              <w:t>, Sandro Salsa, ch</w:t>
            </w:r>
            <w:r w:rsidR="00A37605">
              <w:rPr>
                <w:sz w:val="20"/>
                <w:lang w:val="en-US"/>
              </w:rPr>
              <w:t>ap. A</w:t>
            </w:r>
            <w:r w:rsidR="004950B1">
              <w:rPr>
                <w:sz w:val="20"/>
                <w:lang w:val="en-US"/>
              </w:rPr>
              <w:t xml:space="preserve">, pp. </w:t>
            </w:r>
            <w:r w:rsidR="00A37605">
              <w:rPr>
                <w:sz w:val="20"/>
                <w:lang w:val="en-US"/>
              </w:rPr>
              <w:t>657</w:t>
            </w:r>
            <w:r w:rsidR="004950B1">
              <w:rPr>
                <w:sz w:val="20"/>
                <w:lang w:val="en-US"/>
              </w:rPr>
              <w:t>-</w:t>
            </w:r>
            <w:r w:rsidR="00A37605">
              <w:rPr>
                <w:sz w:val="20"/>
                <w:lang w:val="en-US"/>
              </w:rPr>
              <w:t>660</w:t>
            </w:r>
            <w:r w:rsidR="00972176">
              <w:rPr>
                <w:sz w:val="20"/>
                <w:lang w:val="en-US"/>
              </w:rPr>
              <w:t>.</w:t>
            </w:r>
          </w:p>
          <w:p w:rsidR="004950B1" w:rsidRDefault="004950B1" w:rsidP="004950B1">
            <w:pPr>
              <w:rPr>
                <w:sz w:val="20"/>
                <w:lang w:val="en-US"/>
              </w:rPr>
            </w:pPr>
          </w:p>
          <w:p w:rsidR="004950B1" w:rsidRDefault="004950B1" w:rsidP="004950B1">
            <w:pPr>
              <w:rPr>
                <w:sz w:val="20"/>
                <w:lang w:val="en-US"/>
              </w:rPr>
            </w:pPr>
            <w:r w:rsidRPr="00887BEC">
              <w:rPr>
                <w:sz w:val="20"/>
                <w:lang w:val="en-US"/>
              </w:rPr>
              <w:t>Mathematical Methods for Physics and Engineering</w:t>
            </w:r>
            <w:r>
              <w:rPr>
                <w:sz w:val="20"/>
                <w:lang w:val="en-US"/>
              </w:rPr>
              <w:t xml:space="preserve">, </w:t>
            </w:r>
            <w:r w:rsidRPr="00887BEC">
              <w:rPr>
                <w:sz w:val="20"/>
                <w:lang w:val="en-US"/>
              </w:rPr>
              <w:t>K. F. Riley, M. P. Hobson and S. J. Bence</w:t>
            </w:r>
            <w:r>
              <w:rPr>
                <w:sz w:val="20"/>
                <w:lang w:val="en-US"/>
              </w:rPr>
              <w:t>, chap. 12 pp. 415-427.</w:t>
            </w:r>
          </w:p>
          <w:p w:rsidR="007C13FA" w:rsidRPr="004950B1" w:rsidRDefault="007C13FA" w:rsidP="007D6374">
            <w:pPr>
              <w:rPr>
                <w:sz w:val="20"/>
                <w:lang w:val="en-US"/>
              </w:rPr>
            </w:pPr>
          </w:p>
          <w:p w:rsidR="00BD2EDA" w:rsidRDefault="00BD2EDA" w:rsidP="007D6374">
            <w:pPr>
              <w:rPr>
                <w:sz w:val="20"/>
                <w:lang w:val="en-US"/>
              </w:rPr>
            </w:pPr>
            <w:r w:rsidRPr="00BD2EDA">
              <w:rPr>
                <w:sz w:val="20"/>
                <w:lang w:val="en-US"/>
              </w:rPr>
              <w:t>Other resources: informative reading of support</w:t>
            </w:r>
          </w:p>
          <w:p w:rsidR="00BD2EDA" w:rsidRDefault="00BD2EDA" w:rsidP="007D6374">
            <w:pPr>
              <w:rPr>
                <w:sz w:val="20"/>
                <w:lang w:val="en-US"/>
              </w:rPr>
            </w:pPr>
          </w:p>
          <w:p w:rsidR="007C13FA" w:rsidRPr="00BD2EDA" w:rsidRDefault="00BD2EDA" w:rsidP="007D6374">
            <w:pPr>
              <w:rPr>
                <w:sz w:val="20"/>
                <w:lang w:val="en-US"/>
              </w:rPr>
            </w:pPr>
            <w:r w:rsidRPr="00BD2EDA">
              <w:rPr>
                <w:sz w:val="20"/>
                <w:lang w:val="en-US"/>
              </w:rPr>
              <w:t>Independent work: Read the material and watch the video of the week. Develop the assignment and bring comments</w:t>
            </w:r>
          </w:p>
        </w:tc>
      </w:tr>
      <w:tr w:rsidR="007C13FA" w:rsidRPr="00BB4140" w:rsidTr="007C13FA">
        <w:trPr>
          <w:trHeight w:val="204"/>
        </w:trPr>
        <w:tc>
          <w:tcPr>
            <w:tcW w:w="988" w:type="dxa"/>
          </w:tcPr>
          <w:p w:rsidR="00047411" w:rsidRPr="00BD2EDA" w:rsidRDefault="00047411" w:rsidP="006B0FBE">
            <w:pPr>
              <w:rPr>
                <w:sz w:val="20"/>
                <w:lang w:val="en-US"/>
              </w:rPr>
            </w:pPr>
          </w:p>
          <w:p w:rsidR="00047411" w:rsidRPr="00BD2EDA" w:rsidRDefault="00047411" w:rsidP="006B0FBE">
            <w:pPr>
              <w:rPr>
                <w:sz w:val="20"/>
                <w:lang w:val="en-US"/>
              </w:rPr>
            </w:pPr>
          </w:p>
          <w:p w:rsidR="007C13FA" w:rsidRPr="00BB4140" w:rsidRDefault="00047411" w:rsidP="006B0FBE">
            <w:pPr>
              <w:rPr>
                <w:sz w:val="20"/>
              </w:rPr>
            </w:pPr>
            <w:r w:rsidRPr="00BD2EDA">
              <w:rPr>
                <w:sz w:val="20"/>
                <w:lang w:val="en-US"/>
              </w:rPr>
              <w:t xml:space="preserve">      </w:t>
            </w:r>
            <w:r>
              <w:rPr>
                <w:sz w:val="20"/>
              </w:rPr>
              <w:t>8</w:t>
            </w:r>
          </w:p>
        </w:tc>
        <w:tc>
          <w:tcPr>
            <w:tcW w:w="1357" w:type="dxa"/>
            <w:gridSpan w:val="2"/>
          </w:tcPr>
          <w:p w:rsidR="007C13FA" w:rsidRPr="00BB4140" w:rsidRDefault="007C13FA" w:rsidP="006B0FBE">
            <w:pPr>
              <w:rPr>
                <w:sz w:val="20"/>
              </w:rPr>
            </w:pPr>
          </w:p>
        </w:tc>
        <w:tc>
          <w:tcPr>
            <w:tcW w:w="2684" w:type="dxa"/>
          </w:tcPr>
          <w:p w:rsidR="00047411" w:rsidRDefault="00047411" w:rsidP="006B0FBE">
            <w:pPr>
              <w:rPr>
                <w:sz w:val="20"/>
                <w:lang w:val="en-US"/>
              </w:rPr>
            </w:pPr>
          </w:p>
          <w:p w:rsidR="00972176" w:rsidRDefault="00972176" w:rsidP="00047411">
            <w:pPr>
              <w:jc w:val="center"/>
              <w:rPr>
                <w:sz w:val="20"/>
                <w:lang w:val="en-US"/>
              </w:rPr>
            </w:pPr>
          </w:p>
          <w:p w:rsidR="00972176" w:rsidRDefault="00972176" w:rsidP="00047411">
            <w:pPr>
              <w:jc w:val="center"/>
              <w:rPr>
                <w:sz w:val="20"/>
                <w:lang w:val="en-US"/>
              </w:rPr>
            </w:pPr>
          </w:p>
          <w:p w:rsidR="00972176" w:rsidRDefault="00972176" w:rsidP="00047411">
            <w:pPr>
              <w:jc w:val="center"/>
              <w:rPr>
                <w:sz w:val="20"/>
                <w:lang w:val="en-US"/>
              </w:rPr>
            </w:pPr>
          </w:p>
          <w:p w:rsidR="007C13FA" w:rsidRPr="00047411" w:rsidRDefault="00047411" w:rsidP="00047411">
            <w:pPr>
              <w:jc w:val="center"/>
              <w:rPr>
                <w:sz w:val="20"/>
                <w:lang w:val="en-US"/>
              </w:rPr>
            </w:pPr>
            <w:r w:rsidRPr="00047411">
              <w:rPr>
                <w:sz w:val="20"/>
                <w:lang w:val="en-US"/>
              </w:rPr>
              <w:t>Fourier series and their properties</w:t>
            </w:r>
          </w:p>
        </w:tc>
        <w:tc>
          <w:tcPr>
            <w:tcW w:w="2436" w:type="dxa"/>
          </w:tcPr>
          <w:p w:rsidR="00975840" w:rsidRPr="00B7751D" w:rsidRDefault="00975840" w:rsidP="00975840">
            <w:pPr>
              <w:rPr>
                <w:sz w:val="20"/>
                <w:lang w:val="en-US"/>
              </w:rPr>
            </w:pPr>
            <w:r>
              <w:rPr>
                <w:sz w:val="20"/>
                <w:lang w:val="en-US"/>
              </w:rPr>
              <w:t>Didactic</w:t>
            </w:r>
            <w:r w:rsidRPr="008B2AE5">
              <w:rPr>
                <w:sz w:val="20"/>
                <w:lang w:val="en-US"/>
              </w:rPr>
              <w:t>:</w:t>
            </w:r>
            <w:r>
              <w:rPr>
                <w:sz w:val="20"/>
                <w:lang w:val="en-US"/>
              </w:rPr>
              <w:t xml:space="preserve"> </w:t>
            </w:r>
            <w:r w:rsidRPr="00B7751D">
              <w:rPr>
                <w:sz w:val="20"/>
                <w:lang w:val="en-US"/>
              </w:rPr>
              <w:t>With the constant support and direction of the teacher, throughout the semester, the student will appropriate the concepts and basic knowledge of each topic of interest in order to use them as a tool to achieve the proposed objectives,</w:t>
            </w:r>
          </w:p>
          <w:p w:rsidR="00975840" w:rsidRPr="008B2AE5" w:rsidRDefault="00975840" w:rsidP="00975840">
            <w:pPr>
              <w:rPr>
                <w:sz w:val="20"/>
                <w:lang w:val="en-US"/>
              </w:rPr>
            </w:pPr>
            <w:r w:rsidRPr="00B7751D">
              <w:rPr>
                <w:sz w:val="20"/>
                <w:lang w:val="en-US"/>
              </w:rPr>
              <w:lastRenderedPageBreak/>
              <w:t>manipulate Information an</w:t>
            </w:r>
            <w:r>
              <w:rPr>
                <w:sz w:val="20"/>
                <w:lang w:val="en-US"/>
              </w:rPr>
              <w:t xml:space="preserve">d encourage to go ahead for new </w:t>
            </w:r>
            <w:r w:rsidRPr="00B7751D">
              <w:rPr>
                <w:sz w:val="20"/>
                <w:lang w:val="en-US"/>
              </w:rPr>
              <w:t>information.</w:t>
            </w:r>
            <w:r>
              <w:rPr>
                <w:sz w:val="20"/>
                <w:lang w:val="en-US"/>
              </w:rPr>
              <w:t xml:space="preserve"> In general the</w:t>
            </w:r>
            <w:r w:rsidRPr="00B7751D">
              <w:rPr>
                <w:sz w:val="20"/>
                <w:lang w:val="en-US"/>
              </w:rPr>
              <w:t xml:space="preserve">                </w:t>
            </w:r>
            <w:r>
              <w:rPr>
                <w:sz w:val="20"/>
                <w:lang w:val="en-US"/>
              </w:rPr>
              <w:t xml:space="preserve">                    </w:t>
            </w:r>
            <w:r w:rsidRPr="00B7751D">
              <w:rPr>
                <w:sz w:val="20"/>
                <w:lang w:val="en-US"/>
              </w:rPr>
              <w:t>methodology will consist</w:t>
            </w:r>
            <w:r>
              <w:rPr>
                <w:sz w:val="20"/>
                <w:lang w:val="en-US"/>
              </w:rPr>
              <w:t xml:space="preserve"> </w:t>
            </w:r>
            <w:r w:rsidRPr="00B7751D">
              <w:rPr>
                <w:sz w:val="20"/>
                <w:lang w:val="en-US"/>
              </w:rPr>
              <w:t>masterful sessions accompanied by problem solving, virtual classroom support, project development and constant expositions</w:t>
            </w:r>
          </w:p>
          <w:p w:rsidR="007C13FA" w:rsidRPr="008B2AE5" w:rsidRDefault="007C13FA" w:rsidP="007C13FA">
            <w:pPr>
              <w:rPr>
                <w:sz w:val="20"/>
                <w:lang w:val="en-US"/>
              </w:rPr>
            </w:pPr>
          </w:p>
          <w:p w:rsidR="00942A2F" w:rsidRPr="008B2AE5" w:rsidRDefault="00942A2F" w:rsidP="007C13FA">
            <w:pPr>
              <w:rPr>
                <w:sz w:val="20"/>
                <w:lang w:val="en-US"/>
              </w:rPr>
            </w:pPr>
          </w:p>
          <w:p w:rsidR="00942A2F" w:rsidRPr="008B2AE5" w:rsidRDefault="00942A2F" w:rsidP="007C13FA">
            <w:pPr>
              <w:rPr>
                <w:sz w:val="20"/>
                <w:lang w:val="en-US"/>
              </w:rPr>
            </w:pPr>
          </w:p>
          <w:p w:rsidR="00942A2F" w:rsidRPr="008B2AE5" w:rsidRDefault="00942A2F" w:rsidP="007C13FA">
            <w:pPr>
              <w:rPr>
                <w:sz w:val="20"/>
                <w:lang w:val="en-US"/>
              </w:rPr>
            </w:pPr>
          </w:p>
          <w:p w:rsidR="00942A2F" w:rsidRPr="00942A2F" w:rsidRDefault="00942A2F" w:rsidP="007C13FA">
            <w:pPr>
              <w:rPr>
                <w:sz w:val="20"/>
                <w:lang w:val="en-US"/>
              </w:rPr>
            </w:pPr>
            <w:r w:rsidRPr="00942A2F">
              <w:rPr>
                <w:sz w:val="20"/>
                <w:lang w:val="en-US"/>
              </w:rPr>
              <w:t>Evaluation: development of exercises, oral presentations and self-evaluation.</w:t>
            </w:r>
          </w:p>
        </w:tc>
        <w:tc>
          <w:tcPr>
            <w:tcW w:w="2499" w:type="dxa"/>
          </w:tcPr>
          <w:p w:rsidR="00BE7DEE" w:rsidRPr="00942A2F" w:rsidRDefault="00BE7DEE" w:rsidP="007D6374">
            <w:pPr>
              <w:rPr>
                <w:sz w:val="20"/>
                <w:lang w:val="en-US"/>
              </w:rPr>
            </w:pPr>
          </w:p>
          <w:p w:rsidR="004950B1" w:rsidRPr="00887BEC" w:rsidRDefault="007C13FA" w:rsidP="004950B1">
            <w:pPr>
              <w:rPr>
                <w:sz w:val="20"/>
                <w:lang w:val="en-US"/>
              </w:rPr>
            </w:pPr>
            <w:proofErr w:type="spellStart"/>
            <w:r w:rsidRPr="004950B1">
              <w:rPr>
                <w:sz w:val="20"/>
                <w:lang w:val="en-US"/>
              </w:rPr>
              <w:t>Bibliografía</w:t>
            </w:r>
            <w:proofErr w:type="spellEnd"/>
            <w:r w:rsidRPr="004950B1">
              <w:rPr>
                <w:sz w:val="20"/>
                <w:lang w:val="en-US"/>
              </w:rPr>
              <w:t>:</w:t>
            </w:r>
            <w:r w:rsidR="004950B1" w:rsidRPr="00887BEC">
              <w:rPr>
                <w:sz w:val="20"/>
                <w:lang w:val="en-US"/>
              </w:rPr>
              <w:t xml:space="preserve"> Partial Differential</w:t>
            </w:r>
            <w:r w:rsidR="004950B1">
              <w:rPr>
                <w:sz w:val="20"/>
                <w:lang w:val="en-US"/>
              </w:rPr>
              <w:t xml:space="preserve"> </w:t>
            </w:r>
            <w:r w:rsidR="004950B1" w:rsidRPr="00887BEC">
              <w:rPr>
                <w:sz w:val="20"/>
                <w:lang w:val="en-US"/>
              </w:rPr>
              <w:t>Equations in Action</w:t>
            </w:r>
            <w:r w:rsidR="004950B1">
              <w:rPr>
                <w:sz w:val="20"/>
                <w:lang w:val="en-US"/>
              </w:rPr>
              <w:t>, Sandro Salsa, chap. 2, pp. 23-34</w:t>
            </w:r>
            <w:r w:rsidR="00972176">
              <w:rPr>
                <w:sz w:val="20"/>
                <w:lang w:val="en-US"/>
              </w:rPr>
              <w:t>.</w:t>
            </w:r>
          </w:p>
          <w:p w:rsidR="004950B1" w:rsidRDefault="004950B1" w:rsidP="004950B1">
            <w:pPr>
              <w:rPr>
                <w:sz w:val="20"/>
                <w:lang w:val="en-US"/>
              </w:rPr>
            </w:pPr>
          </w:p>
          <w:p w:rsidR="004950B1" w:rsidRDefault="004950B1" w:rsidP="004950B1">
            <w:pPr>
              <w:rPr>
                <w:sz w:val="20"/>
                <w:lang w:val="en-US"/>
              </w:rPr>
            </w:pPr>
            <w:r w:rsidRPr="00887BEC">
              <w:rPr>
                <w:sz w:val="20"/>
                <w:lang w:val="en-US"/>
              </w:rPr>
              <w:t>Mathematical Methods for Physics and Engineering</w:t>
            </w:r>
            <w:r>
              <w:rPr>
                <w:sz w:val="20"/>
                <w:lang w:val="en-US"/>
              </w:rPr>
              <w:t xml:space="preserve">, </w:t>
            </w:r>
            <w:r w:rsidRPr="00887BEC">
              <w:rPr>
                <w:sz w:val="20"/>
                <w:lang w:val="en-US"/>
              </w:rPr>
              <w:t>K. F. Riley, M. P. Hobson and S. J. Bence</w:t>
            </w:r>
            <w:r w:rsidR="00A37605">
              <w:rPr>
                <w:sz w:val="20"/>
                <w:lang w:val="en-US"/>
              </w:rPr>
              <w:t xml:space="preserve">, chap. </w:t>
            </w:r>
            <w:r>
              <w:rPr>
                <w:sz w:val="20"/>
                <w:lang w:val="en-US"/>
              </w:rPr>
              <w:t>1</w:t>
            </w:r>
            <w:r w:rsidR="00A37605">
              <w:rPr>
                <w:sz w:val="20"/>
                <w:lang w:val="en-US"/>
              </w:rPr>
              <w:t>2</w:t>
            </w:r>
            <w:r>
              <w:rPr>
                <w:sz w:val="20"/>
                <w:lang w:val="en-US"/>
              </w:rPr>
              <w:t xml:space="preserve"> pp. </w:t>
            </w:r>
            <w:r w:rsidR="00A37605">
              <w:rPr>
                <w:sz w:val="20"/>
                <w:lang w:val="en-US"/>
              </w:rPr>
              <w:t>415-427</w:t>
            </w:r>
            <w:r>
              <w:rPr>
                <w:sz w:val="20"/>
                <w:lang w:val="en-US"/>
              </w:rPr>
              <w:t>.</w:t>
            </w:r>
          </w:p>
          <w:p w:rsidR="007C13FA" w:rsidRPr="004950B1" w:rsidRDefault="007C13FA" w:rsidP="007D6374">
            <w:pPr>
              <w:rPr>
                <w:sz w:val="20"/>
                <w:lang w:val="en-US"/>
              </w:rPr>
            </w:pPr>
          </w:p>
          <w:p w:rsidR="007C13FA" w:rsidRPr="00BD2EDA" w:rsidRDefault="00BD2EDA" w:rsidP="007D6374">
            <w:pPr>
              <w:rPr>
                <w:sz w:val="20"/>
                <w:lang w:val="en-US"/>
              </w:rPr>
            </w:pPr>
            <w:r w:rsidRPr="00BD2EDA">
              <w:rPr>
                <w:sz w:val="20"/>
                <w:lang w:val="en-US"/>
              </w:rPr>
              <w:t>Other resources: informative reading of support</w:t>
            </w:r>
          </w:p>
          <w:p w:rsidR="00BD2EDA" w:rsidRPr="00BD2EDA" w:rsidRDefault="00BD2EDA" w:rsidP="007D6374">
            <w:pPr>
              <w:rPr>
                <w:sz w:val="20"/>
                <w:lang w:val="en-US"/>
              </w:rPr>
            </w:pPr>
          </w:p>
          <w:p w:rsidR="007C13FA" w:rsidRPr="00BB4140" w:rsidRDefault="00BD2EDA" w:rsidP="007D6374">
            <w:pPr>
              <w:rPr>
                <w:sz w:val="20"/>
              </w:rPr>
            </w:pPr>
            <w:r w:rsidRPr="00BD2EDA">
              <w:rPr>
                <w:sz w:val="20"/>
                <w:lang w:val="en-US"/>
              </w:rPr>
              <w:t xml:space="preserve">Independent work: Read the material and watch the video of the week. </w:t>
            </w:r>
            <w:r>
              <w:rPr>
                <w:sz w:val="20"/>
              </w:rPr>
              <w:t>Develop the assignment</w:t>
            </w:r>
            <w:r w:rsidRPr="00BD2EDA">
              <w:rPr>
                <w:sz w:val="20"/>
              </w:rPr>
              <w:t xml:space="preserve"> and bring comments</w:t>
            </w:r>
          </w:p>
        </w:tc>
      </w:tr>
      <w:tr w:rsidR="007C13FA" w:rsidRPr="00BB4140" w:rsidTr="007C13FA">
        <w:trPr>
          <w:trHeight w:val="204"/>
        </w:trPr>
        <w:tc>
          <w:tcPr>
            <w:tcW w:w="988" w:type="dxa"/>
          </w:tcPr>
          <w:p w:rsidR="00C87DB8" w:rsidRDefault="00C87DB8" w:rsidP="006B0FBE">
            <w:pPr>
              <w:rPr>
                <w:sz w:val="20"/>
              </w:rPr>
            </w:pPr>
          </w:p>
          <w:p w:rsidR="00C87DB8" w:rsidRDefault="00C87DB8" w:rsidP="006B0FBE">
            <w:pPr>
              <w:rPr>
                <w:sz w:val="20"/>
              </w:rPr>
            </w:pPr>
          </w:p>
          <w:p w:rsidR="007C13FA" w:rsidRPr="00BB4140" w:rsidRDefault="00C87DB8" w:rsidP="006B0FBE">
            <w:pPr>
              <w:rPr>
                <w:sz w:val="20"/>
              </w:rPr>
            </w:pPr>
            <w:r>
              <w:rPr>
                <w:sz w:val="20"/>
              </w:rPr>
              <w:t xml:space="preserve">      9</w:t>
            </w:r>
          </w:p>
        </w:tc>
        <w:tc>
          <w:tcPr>
            <w:tcW w:w="1357" w:type="dxa"/>
            <w:gridSpan w:val="2"/>
          </w:tcPr>
          <w:p w:rsidR="007C13FA" w:rsidRPr="00BB4140" w:rsidRDefault="007C13FA" w:rsidP="006B0FBE">
            <w:pPr>
              <w:rPr>
                <w:sz w:val="20"/>
              </w:rPr>
            </w:pPr>
          </w:p>
        </w:tc>
        <w:tc>
          <w:tcPr>
            <w:tcW w:w="2684" w:type="dxa"/>
          </w:tcPr>
          <w:p w:rsidR="009F6624" w:rsidRDefault="009F6624" w:rsidP="00C87DB8">
            <w:pPr>
              <w:jc w:val="center"/>
              <w:rPr>
                <w:sz w:val="20"/>
                <w:lang w:val="en-US"/>
              </w:rPr>
            </w:pPr>
          </w:p>
          <w:p w:rsidR="007C13FA" w:rsidRPr="00C87DB8" w:rsidRDefault="009F6624" w:rsidP="00C87DB8">
            <w:pPr>
              <w:jc w:val="center"/>
              <w:rPr>
                <w:sz w:val="20"/>
                <w:lang w:val="en-US"/>
              </w:rPr>
            </w:pPr>
            <w:r w:rsidRPr="00047411">
              <w:rPr>
                <w:sz w:val="20"/>
                <w:lang w:val="en-US"/>
              </w:rPr>
              <w:t>Fourier series and their properties</w:t>
            </w:r>
          </w:p>
        </w:tc>
        <w:tc>
          <w:tcPr>
            <w:tcW w:w="2436" w:type="dxa"/>
          </w:tcPr>
          <w:p w:rsidR="00975840" w:rsidRPr="00B7751D" w:rsidRDefault="00975840" w:rsidP="00975840">
            <w:pPr>
              <w:rPr>
                <w:sz w:val="20"/>
                <w:lang w:val="en-US"/>
              </w:rPr>
            </w:pPr>
            <w:r>
              <w:rPr>
                <w:sz w:val="20"/>
                <w:lang w:val="en-US"/>
              </w:rPr>
              <w:t>Didactic</w:t>
            </w:r>
            <w:r w:rsidRPr="008B2AE5">
              <w:rPr>
                <w:sz w:val="20"/>
                <w:lang w:val="en-US"/>
              </w:rPr>
              <w:t>:</w:t>
            </w:r>
            <w:r>
              <w:rPr>
                <w:sz w:val="20"/>
                <w:lang w:val="en-US"/>
              </w:rPr>
              <w:t xml:space="preserve"> </w:t>
            </w:r>
            <w:r w:rsidRPr="00B7751D">
              <w:rPr>
                <w:sz w:val="20"/>
                <w:lang w:val="en-US"/>
              </w:rPr>
              <w:t>With the constant support and direction of the teacher, throughout the semester, the student will appropriate the concepts and basic knowledge of each topic of interest in order to use them as a tool to achieve the proposed objectives,</w:t>
            </w:r>
          </w:p>
          <w:p w:rsidR="00975840" w:rsidRPr="008B2AE5" w:rsidRDefault="00975840" w:rsidP="00975840">
            <w:pPr>
              <w:rPr>
                <w:sz w:val="20"/>
                <w:lang w:val="en-US"/>
              </w:rPr>
            </w:pPr>
            <w:r w:rsidRPr="00B7751D">
              <w:rPr>
                <w:sz w:val="20"/>
                <w:lang w:val="en-US"/>
              </w:rPr>
              <w:t>manipulate Information an</w:t>
            </w:r>
            <w:r>
              <w:rPr>
                <w:sz w:val="20"/>
                <w:lang w:val="en-US"/>
              </w:rPr>
              <w:t xml:space="preserve">d encourage to go ahead for new </w:t>
            </w:r>
            <w:r w:rsidRPr="00B7751D">
              <w:rPr>
                <w:sz w:val="20"/>
                <w:lang w:val="en-US"/>
              </w:rPr>
              <w:t>information.</w:t>
            </w:r>
            <w:r>
              <w:rPr>
                <w:sz w:val="20"/>
                <w:lang w:val="en-US"/>
              </w:rPr>
              <w:t xml:space="preserve"> In general the</w:t>
            </w:r>
            <w:r w:rsidRPr="00B7751D">
              <w:rPr>
                <w:sz w:val="20"/>
                <w:lang w:val="en-US"/>
              </w:rPr>
              <w:t xml:space="preserve">                </w:t>
            </w:r>
            <w:r>
              <w:rPr>
                <w:sz w:val="20"/>
                <w:lang w:val="en-US"/>
              </w:rPr>
              <w:t xml:space="preserve">                    </w:t>
            </w:r>
            <w:r w:rsidRPr="00B7751D">
              <w:rPr>
                <w:sz w:val="20"/>
                <w:lang w:val="en-US"/>
              </w:rPr>
              <w:t>methodology will consist</w:t>
            </w:r>
            <w:r>
              <w:rPr>
                <w:sz w:val="20"/>
                <w:lang w:val="en-US"/>
              </w:rPr>
              <w:t xml:space="preserve"> </w:t>
            </w:r>
            <w:r w:rsidRPr="00B7751D">
              <w:rPr>
                <w:sz w:val="20"/>
                <w:lang w:val="en-US"/>
              </w:rPr>
              <w:t>masterful sessions accompanied by problem solving, virtual classroom support, project development and constant expositions</w:t>
            </w:r>
          </w:p>
          <w:p w:rsidR="007C13FA" w:rsidRPr="008B2AE5" w:rsidRDefault="007C13FA" w:rsidP="007C13FA">
            <w:pPr>
              <w:rPr>
                <w:sz w:val="20"/>
                <w:lang w:val="en-US"/>
              </w:rPr>
            </w:pPr>
          </w:p>
          <w:p w:rsidR="00942A2F" w:rsidRPr="008B2AE5" w:rsidRDefault="00942A2F" w:rsidP="007C13FA">
            <w:pPr>
              <w:rPr>
                <w:sz w:val="20"/>
                <w:lang w:val="en-US"/>
              </w:rPr>
            </w:pPr>
          </w:p>
          <w:p w:rsidR="00942A2F" w:rsidRPr="008B2AE5" w:rsidRDefault="00942A2F" w:rsidP="007C13FA">
            <w:pPr>
              <w:rPr>
                <w:sz w:val="20"/>
                <w:lang w:val="en-US"/>
              </w:rPr>
            </w:pPr>
          </w:p>
          <w:p w:rsidR="00942A2F" w:rsidRPr="008B2AE5" w:rsidRDefault="00942A2F" w:rsidP="007C13FA">
            <w:pPr>
              <w:rPr>
                <w:sz w:val="20"/>
                <w:lang w:val="en-US"/>
              </w:rPr>
            </w:pPr>
          </w:p>
          <w:p w:rsidR="00942A2F" w:rsidRPr="00942A2F" w:rsidRDefault="00942A2F" w:rsidP="007C13FA">
            <w:pPr>
              <w:rPr>
                <w:sz w:val="20"/>
                <w:lang w:val="en-US"/>
              </w:rPr>
            </w:pPr>
            <w:r w:rsidRPr="00942A2F">
              <w:rPr>
                <w:sz w:val="20"/>
                <w:lang w:val="en-US"/>
              </w:rPr>
              <w:t>Evaluation: development of exercises, oral presentations and self-evaluation.</w:t>
            </w:r>
          </w:p>
        </w:tc>
        <w:tc>
          <w:tcPr>
            <w:tcW w:w="2499" w:type="dxa"/>
          </w:tcPr>
          <w:p w:rsidR="00BE7DEE" w:rsidRPr="007E37B9" w:rsidRDefault="007E37B9" w:rsidP="007D6374">
            <w:pPr>
              <w:rPr>
                <w:sz w:val="20"/>
                <w:lang w:val="en-US"/>
              </w:rPr>
            </w:pPr>
            <w:r w:rsidRPr="00BE7DEE">
              <w:rPr>
                <w:sz w:val="20"/>
                <w:lang w:val="en-US"/>
              </w:rPr>
              <w:t>Virtual room</w:t>
            </w:r>
            <w:r w:rsidRPr="007E37B9">
              <w:rPr>
                <w:sz w:val="20"/>
                <w:lang w:val="en-US"/>
              </w:rPr>
              <w:t xml:space="preserve">: video </w:t>
            </w:r>
            <w:proofErr w:type="spellStart"/>
            <w:r w:rsidRPr="007E37B9">
              <w:rPr>
                <w:sz w:val="20"/>
                <w:lang w:val="en-US"/>
              </w:rPr>
              <w:t>D'Alembert's</w:t>
            </w:r>
            <w:proofErr w:type="spellEnd"/>
            <w:r w:rsidRPr="007E37B9">
              <w:rPr>
                <w:sz w:val="20"/>
                <w:lang w:val="en-US"/>
              </w:rPr>
              <w:t xml:space="preserve"> formula </w:t>
            </w:r>
          </w:p>
          <w:p w:rsidR="007E37B9" w:rsidRPr="007E37B9" w:rsidRDefault="007E37B9" w:rsidP="007D6374">
            <w:pPr>
              <w:rPr>
                <w:sz w:val="20"/>
                <w:lang w:val="en-US"/>
              </w:rPr>
            </w:pPr>
          </w:p>
          <w:p w:rsidR="004950B1" w:rsidRDefault="007C13FA" w:rsidP="004950B1">
            <w:pPr>
              <w:rPr>
                <w:sz w:val="20"/>
                <w:lang w:val="en-US"/>
              </w:rPr>
            </w:pPr>
            <w:proofErr w:type="spellStart"/>
            <w:r w:rsidRPr="004950B1">
              <w:rPr>
                <w:sz w:val="20"/>
                <w:lang w:val="en-US"/>
              </w:rPr>
              <w:t>Bibliografía</w:t>
            </w:r>
            <w:proofErr w:type="spellEnd"/>
            <w:r w:rsidRPr="004950B1">
              <w:rPr>
                <w:sz w:val="20"/>
                <w:lang w:val="en-US"/>
              </w:rPr>
              <w:t>:</w:t>
            </w:r>
            <w:r w:rsidR="004950B1" w:rsidRPr="00887BEC">
              <w:rPr>
                <w:sz w:val="20"/>
                <w:lang w:val="en-US"/>
              </w:rPr>
              <w:t xml:space="preserve"> Mathematical Methods for Physics and Engineering</w:t>
            </w:r>
            <w:r w:rsidR="004950B1">
              <w:rPr>
                <w:sz w:val="20"/>
                <w:lang w:val="en-US"/>
              </w:rPr>
              <w:t xml:space="preserve">, </w:t>
            </w:r>
            <w:r w:rsidR="004950B1" w:rsidRPr="00887BEC">
              <w:rPr>
                <w:sz w:val="20"/>
                <w:lang w:val="en-US"/>
              </w:rPr>
              <w:t>K. F. Riley, M. P. Hobson and S. J. Bence</w:t>
            </w:r>
            <w:r w:rsidR="00A37605">
              <w:rPr>
                <w:sz w:val="20"/>
                <w:lang w:val="en-US"/>
              </w:rPr>
              <w:t xml:space="preserve">, chap. </w:t>
            </w:r>
            <w:r w:rsidR="004950B1">
              <w:rPr>
                <w:sz w:val="20"/>
                <w:lang w:val="en-US"/>
              </w:rPr>
              <w:t>1</w:t>
            </w:r>
            <w:r w:rsidR="00A37605">
              <w:rPr>
                <w:sz w:val="20"/>
                <w:lang w:val="en-US"/>
              </w:rPr>
              <w:t>2</w:t>
            </w:r>
            <w:r w:rsidR="004950B1">
              <w:rPr>
                <w:sz w:val="20"/>
                <w:lang w:val="en-US"/>
              </w:rPr>
              <w:t xml:space="preserve"> pp. </w:t>
            </w:r>
            <w:r w:rsidR="00A37605">
              <w:rPr>
                <w:sz w:val="20"/>
                <w:lang w:val="en-US"/>
              </w:rPr>
              <w:t>415-427</w:t>
            </w:r>
            <w:r w:rsidR="004950B1">
              <w:rPr>
                <w:sz w:val="20"/>
                <w:lang w:val="en-US"/>
              </w:rPr>
              <w:t>.</w:t>
            </w:r>
          </w:p>
          <w:p w:rsidR="007C13FA" w:rsidRPr="004950B1" w:rsidRDefault="007C13FA" w:rsidP="007D6374">
            <w:pPr>
              <w:rPr>
                <w:sz w:val="20"/>
                <w:lang w:val="en-US"/>
              </w:rPr>
            </w:pPr>
          </w:p>
          <w:p w:rsidR="007C13FA" w:rsidRPr="00BD2EDA" w:rsidRDefault="00BD2EDA" w:rsidP="007D6374">
            <w:pPr>
              <w:rPr>
                <w:sz w:val="20"/>
                <w:lang w:val="en-US"/>
              </w:rPr>
            </w:pPr>
            <w:r w:rsidRPr="00BD2EDA">
              <w:rPr>
                <w:sz w:val="20"/>
                <w:lang w:val="en-US"/>
              </w:rPr>
              <w:t>Other resources: informative reading of support</w:t>
            </w:r>
          </w:p>
          <w:p w:rsidR="00BD2EDA" w:rsidRPr="00BD2EDA" w:rsidRDefault="00BD2EDA" w:rsidP="007D6374">
            <w:pPr>
              <w:rPr>
                <w:sz w:val="20"/>
                <w:lang w:val="en-US"/>
              </w:rPr>
            </w:pPr>
          </w:p>
          <w:p w:rsidR="007C13FA" w:rsidRPr="00BB4140" w:rsidRDefault="00BD2EDA" w:rsidP="007D6374">
            <w:pPr>
              <w:rPr>
                <w:sz w:val="20"/>
              </w:rPr>
            </w:pPr>
            <w:r w:rsidRPr="00BD2EDA">
              <w:rPr>
                <w:sz w:val="20"/>
                <w:lang w:val="en-US"/>
              </w:rPr>
              <w:t xml:space="preserve">Independent work: Read the material and watch the video of the week. </w:t>
            </w:r>
            <w:r>
              <w:rPr>
                <w:sz w:val="20"/>
              </w:rPr>
              <w:t>Develop the assignment</w:t>
            </w:r>
            <w:r w:rsidRPr="00BD2EDA">
              <w:rPr>
                <w:sz w:val="20"/>
              </w:rPr>
              <w:t xml:space="preserve"> and bring comments</w:t>
            </w:r>
          </w:p>
        </w:tc>
      </w:tr>
    </w:tbl>
    <w:p w:rsidR="007D6374" w:rsidRDefault="007D6374"/>
    <w:tbl>
      <w:tblPr>
        <w:tblStyle w:val="Tablaconcuadrcula"/>
        <w:tblW w:w="0" w:type="auto"/>
        <w:tblLook w:val="04A0" w:firstRow="1" w:lastRow="0" w:firstColumn="1" w:lastColumn="0" w:noHBand="0" w:noVBand="1"/>
      </w:tblPr>
      <w:tblGrid>
        <w:gridCol w:w="988"/>
        <w:gridCol w:w="312"/>
        <w:gridCol w:w="1045"/>
        <w:gridCol w:w="2684"/>
        <w:gridCol w:w="2436"/>
        <w:gridCol w:w="2499"/>
      </w:tblGrid>
      <w:tr w:rsidR="007D6374" w:rsidRPr="00E55738" w:rsidTr="007D6374">
        <w:tc>
          <w:tcPr>
            <w:tcW w:w="1300" w:type="dxa"/>
            <w:gridSpan w:val="2"/>
            <w:shd w:val="clear" w:color="auto" w:fill="D9D9D9" w:themeFill="background1" w:themeFillShade="D9"/>
          </w:tcPr>
          <w:p w:rsidR="007D6374" w:rsidRPr="00BB4140" w:rsidRDefault="007D6374" w:rsidP="006B0FBE">
            <w:pPr>
              <w:rPr>
                <w:b/>
                <w:sz w:val="20"/>
              </w:rPr>
            </w:pPr>
            <w:r w:rsidRPr="00BB4140">
              <w:rPr>
                <w:b/>
                <w:sz w:val="20"/>
              </w:rPr>
              <w:t>MODULO I</w:t>
            </w:r>
            <w:r>
              <w:rPr>
                <w:b/>
                <w:sz w:val="20"/>
              </w:rPr>
              <w:t>II</w:t>
            </w:r>
            <w:r w:rsidRPr="00BB4140">
              <w:rPr>
                <w:b/>
                <w:sz w:val="20"/>
              </w:rPr>
              <w:t>:</w:t>
            </w:r>
          </w:p>
        </w:tc>
        <w:tc>
          <w:tcPr>
            <w:tcW w:w="8664" w:type="dxa"/>
            <w:gridSpan w:val="4"/>
          </w:tcPr>
          <w:p w:rsidR="007D6374" w:rsidRPr="007510B0" w:rsidRDefault="007510B0" w:rsidP="006B0FBE">
            <w:pPr>
              <w:rPr>
                <w:sz w:val="20"/>
                <w:lang w:val="en-US"/>
              </w:rPr>
            </w:pPr>
            <w:r w:rsidRPr="007510B0">
              <w:rPr>
                <w:sz w:val="20"/>
                <w:lang w:val="en-US"/>
              </w:rPr>
              <w:t>Special functions of mathematical physics</w:t>
            </w:r>
          </w:p>
        </w:tc>
      </w:tr>
      <w:tr w:rsidR="007D6374" w:rsidRPr="00BB4140" w:rsidTr="007D6374">
        <w:tc>
          <w:tcPr>
            <w:tcW w:w="5029" w:type="dxa"/>
            <w:gridSpan w:val="4"/>
            <w:shd w:val="clear" w:color="auto" w:fill="D9D9D9" w:themeFill="background1" w:themeFillShade="D9"/>
          </w:tcPr>
          <w:p w:rsidR="007D6374" w:rsidRPr="00BB4140" w:rsidRDefault="007D6374" w:rsidP="006B0FBE">
            <w:pPr>
              <w:jc w:val="center"/>
              <w:rPr>
                <w:b/>
                <w:sz w:val="20"/>
              </w:rPr>
            </w:pPr>
            <w:r w:rsidRPr="00BB4140">
              <w:rPr>
                <w:b/>
                <w:sz w:val="20"/>
              </w:rPr>
              <w:t>INDICADORES DE LOGRO ESPERADOS EN EL MÓDULO</w:t>
            </w:r>
          </w:p>
        </w:tc>
        <w:tc>
          <w:tcPr>
            <w:tcW w:w="4935" w:type="dxa"/>
            <w:gridSpan w:val="2"/>
            <w:shd w:val="clear" w:color="auto" w:fill="D9D9D9" w:themeFill="background1" w:themeFillShade="D9"/>
          </w:tcPr>
          <w:p w:rsidR="007D6374" w:rsidRPr="00BB4140" w:rsidRDefault="007D6374" w:rsidP="006B0FBE">
            <w:pPr>
              <w:jc w:val="center"/>
              <w:rPr>
                <w:b/>
                <w:sz w:val="20"/>
              </w:rPr>
            </w:pPr>
            <w:r w:rsidRPr="00BB4140">
              <w:rPr>
                <w:b/>
                <w:sz w:val="20"/>
              </w:rPr>
              <w:t>ESTRATEGIAS DE EVALUACIÓN</w:t>
            </w:r>
          </w:p>
        </w:tc>
      </w:tr>
      <w:tr w:rsidR="007D6374" w:rsidRPr="00E55738" w:rsidTr="007D6374">
        <w:tc>
          <w:tcPr>
            <w:tcW w:w="5029" w:type="dxa"/>
            <w:gridSpan w:val="4"/>
          </w:tcPr>
          <w:p w:rsidR="007D6374" w:rsidRPr="008475A1" w:rsidRDefault="007D6374" w:rsidP="006B0FBE">
            <w:pPr>
              <w:rPr>
                <w:sz w:val="20"/>
                <w:lang w:val="en-US"/>
              </w:rPr>
            </w:pPr>
            <w:r w:rsidRPr="008475A1">
              <w:rPr>
                <w:sz w:val="20"/>
                <w:lang w:val="en-US"/>
              </w:rPr>
              <w:t xml:space="preserve">Del </w:t>
            </w:r>
            <w:proofErr w:type="spellStart"/>
            <w:r w:rsidRPr="008475A1">
              <w:rPr>
                <w:sz w:val="20"/>
                <w:lang w:val="en-US"/>
              </w:rPr>
              <w:t>ámbito</w:t>
            </w:r>
            <w:proofErr w:type="spellEnd"/>
            <w:r w:rsidRPr="008475A1">
              <w:rPr>
                <w:sz w:val="20"/>
                <w:lang w:val="en-US"/>
              </w:rPr>
              <w:t xml:space="preserve"> </w:t>
            </w:r>
            <w:proofErr w:type="spellStart"/>
            <w:r w:rsidRPr="008475A1">
              <w:rPr>
                <w:sz w:val="20"/>
                <w:lang w:val="en-US"/>
              </w:rPr>
              <w:t>declarativo</w:t>
            </w:r>
            <w:proofErr w:type="spellEnd"/>
            <w:r w:rsidRPr="008475A1">
              <w:rPr>
                <w:sz w:val="20"/>
                <w:lang w:val="en-US"/>
              </w:rPr>
              <w:t>:</w:t>
            </w:r>
          </w:p>
          <w:p w:rsidR="007D6374" w:rsidRPr="008475A1" w:rsidRDefault="008475A1" w:rsidP="006B0FBE">
            <w:pPr>
              <w:rPr>
                <w:sz w:val="20"/>
                <w:lang w:val="en-US"/>
              </w:rPr>
            </w:pPr>
            <w:r>
              <w:rPr>
                <w:sz w:val="20"/>
                <w:lang w:val="en-US"/>
              </w:rPr>
              <w:t>Understand the importance of special functions in the theory of differential equations</w:t>
            </w:r>
          </w:p>
        </w:tc>
        <w:tc>
          <w:tcPr>
            <w:tcW w:w="4935" w:type="dxa"/>
            <w:gridSpan w:val="2"/>
          </w:tcPr>
          <w:p w:rsidR="007D6374" w:rsidRPr="008475A1" w:rsidRDefault="008475A1" w:rsidP="006B0FBE">
            <w:pPr>
              <w:rPr>
                <w:sz w:val="20"/>
                <w:lang w:val="en-US"/>
              </w:rPr>
            </w:pPr>
            <w:r>
              <w:rPr>
                <w:sz w:val="20"/>
                <w:lang w:val="en-US"/>
              </w:rPr>
              <w:t>Sessions of problems and constant discussion of their solutions</w:t>
            </w:r>
          </w:p>
        </w:tc>
      </w:tr>
      <w:tr w:rsidR="007D6374" w:rsidRPr="00E55738" w:rsidTr="007D6374">
        <w:tc>
          <w:tcPr>
            <w:tcW w:w="5029" w:type="dxa"/>
            <w:gridSpan w:val="4"/>
          </w:tcPr>
          <w:p w:rsidR="007D6374" w:rsidRPr="008475A1" w:rsidRDefault="007D6374" w:rsidP="006B0FBE">
            <w:pPr>
              <w:rPr>
                <w:sz w:val="20"/>
                <w:lang w:val="en-US"/>
              </w:rPr>
            </w:pPr>
            <w:r w:rsidRPr="008475A1">
              <w:rPr>
                <w:sz w:val="20"/>
                <w:lang w:val="en-US"/>
              </w:rPr>
              <w:lastRenderedPageBreak/>
              <w:t xml:space="preserve">Del </w:t>
            </w:r>
            <w:proofErr w:type="spellStart"/>
            <w:r w:rsidRPr="008475A1">
              <w:rPr>
                <w:sz w:val="20"/>
                <w:lang w:val="en-US"/>
              </w:rPr>
              <w:t>ámbito</w:t>
            </w:r>
            <w:proofErr w:type="spellEnd"/>
            <w:r w:rsidRPr="008475A1">
              <w:rPr>
                <w:sz w:val="20"/>
                <w:lang w:val="en-US"/>
              </w:rPr>
              <w:t xml:space="preserve"> </w:t>
            </w:r>
            <w:proofErr w:type="spellStart"/>
            <w:r w:rsidRPr="008475A1">
              <w:rPr>
                <w:sz w:val="20"/>
                <w:lang w:val="en-US"/>
              </w:rPr>
              <w:t>procedimental</w:t>
            </w:r>
            <w:proofErr w:type="spellEnd"/>
            <w:r w:rsidRPr="008475A1">
              <w:rPr>
                <w:sz w:val="20"/>
                <w:lang w:val="en-US"/>
              </w:rPr>
              <w:t>:</w:t>
            </w:r>
          </w:p>
          <w:p w:rsidR="007D6374" w:rsidRPr="008475A1" w:rsidRDefault="008475A1" w:rsidP="006B0FBE">
            <w:pPr>
              <w:rPr>
                <w:sz w:val="20"/>
                <w:lang w:val="en-US"/>
              </w:rPr>
            </w:pPr>
            <w:r>
              <w:rPr>
                <w:sz w:val="20"/>
                <w:lang w:val="en-US"/>
              </w:rPr>
              <w:t>Developed approximations in different kind of series for solutions of differential equations</w:t>
            </w:r>
          </w:p>
        </w:tc>
        <w:tc>
          <w:tcPr>
            <w:tcW w:w="4935" w:type="dxa"/>
            <w:gridSpan w:val="2"/>
          </w:tcPr>
          <w:p w:rsidR="007D6374" w:rsidRPr="008475A1" w:rsidRDefault="008475A1" w:rsidP="006B0FBE">
            <w:pPr>
              <w:rPr>
                <w:sz w:val="20"/>
                <w:lang w:val="en-US"/>
              </w:rPr>
            </w:pPr>
            <w:r>
              <w:rPr>
                <w:sz w:val="20"/>
                <w:lang w:val="en-US"/>
              </w:rPr>
              <w:t>Sessions of problems and constant discussion of their solutions</w:t>
            </w:r>
          </w:p>
        </w:tc>
      </w:tr>
      <w:tr w:rsidR="007D6374" w:rsidRPr="00BB4140" w:rsidTr="007D6374">
        <w:tc>
          <w:tcPr>
            <w:tcW w:w="5029" w:type="dxa"/>
            <w:gridSpan w:val="4"/>
          </w:tcPr>
          <w:p w:rsidR="007D6374" w:rsidRDefault="007D6374" w:rsidP="006B0FBE">
            <w:pPr>
              <w:rPr>
                <w:sz w:val="20"/>
              </w:rPr>
            </w:pPr>
            <w:r>
              <w:rPr>
                <w:sz w:val="20"/>
              </w:rPr>
              <w:t>Del ámbito condicional:</w:t>
            </w:r>
          </w:p>
          <w:p w:rsidR="007D6374" w:rsidRDefault="007D6374" w:rsidP="006B0FBE">
            <w:pPr>
              <w:rPr>
                <w:sz w:val="20"/>
              </w:rPr>
            </w:pPr>
          </w:p>
        </w:tc>
        <w:tc>
          <w:tcPr>
            <w:tcW w:w="4935" w:type="dxa"/>
            <w:gridSpan w:val="2"/>
          </w:tcPr>
          <w:p w:rsidR="007D6374" w:rsidRPr="00BB4140" w:rsidRDefault="007D6374" w:rsidP="006B0FBE">
            <w:pPr>
              <w:rPr>
                <w:sz w:val="20"/>
              </w:rPr>
            </w:pPr>
          </w:p>
        </w:tc>
      </w:tr>
      <w:tr w:rsidR="007D6374" w:rsidRPr="00BB4140" w:rsidTr="007D6374">
        <w:trPr>
          <w:trHeight w:val="746"/>
        </w:trPr>
        <w:tc>
          <w:tcPr>
            <w:tcW w:w="988" w:type="dxa"/>
            <w:shd w:val="clear" w:color="auto" w:fill="D9D9D9" w:themeFill="background1" w:themeFillShade="D9"/>
            <w:vAlign w:val="center"/>
          </w:tcPr>
          <w:p w:rsidR="007D6374" w:rsidRPr="00BB4140" w:rsidRDefault="007D6374" w:rsidP="006B0FBE">
            <w:pPr>
              <w:jc w:val="center"/>
              <w:rPr>
                <w:b/>
                <w:sz w:val="20"/>
              </w:rPr>
            </w:pPr>
            <w:r w:rsidRPr="00BB4140">
              <w:rPr>
                <w:b/>
                <w:sz w:val="20"/>
              </w:rPr>
              <w:t>SEMANA</w:t>
            </w:r>
          </w:p>
        </w:tc>
        <w:tc>
          <w:tcPr>
            <w:tcW w:w="1357" w:type="dxa"/>
            <w:gridSpan w:val="2"/>
            <w:shd w:val="clear" w:color="auto" w:fill="D9D9D9" w:themeFill="background1" w:themeFillShade="D9"/>
            <w:vAlign w:val="center"/>
          </w:tcPr>
          <w:p w:rsidR="007D6374" w:rsidRDefault="007D6374" w:rsidP="006B0FBE">
            <w:pPr>
              <w:rPr>
                <w:b/>
                <w:sz w:val="20"/>
              </w:rPr>
            </w:pPr>
            <w:r w:rsidRPr="00BB4140">
              <w:rPr>
                <w:b/>
                <w:sz w:val="20"/>
              </w:rPr>
              <w:t>(</w:t>
            </w:r>
            <w:r>
              <w:rPr>
                <w:b/>
                <w:sz w:val="20"/>
              </w:rPr>
              <w:t>DD/MM/AA)</w:t>
            </w:r>
          </w:p>
          <w:p w:rsidR="007D6374" w:rsidRPr="00BB4140" w:rsidRDefault="007D6374" w:rsidP="006B0FBE">
            <w:pPr>
              <w:jc w:val="center"/>
              <w:rPr>
                <w:b/>
                <w:sz w:val="20"/>
              </w:rPr>
            </w:pPr>
            <w:r>
              <w:rPr>
                <w:b/>
                <w:sz w:val="20"/>
              </w:rPr>
              <w:t>Intensidad horaria</w:t>
            </w:r>
          </w:p>
        </w:tc>
        <w:tc>
          <w:tcPr>
            <w:tcW w:w="2684" w:type="dxa"/>
            <w:shd w:val="clear" w:color="auto" w:fill="D9D9D9" w:themeFill="background1" w:themeFillShade="D9"/>
            <w:vAlign w:val="center"/>
          </w:tcPr>
          <w:p w:rsidR="007D6374" w:rsidRPr="00BB4140" w:rsidRDefault="007D6374" w:rsidP="006B0FBE">
            <w:pPr>
              <w:jc w:val="center"/>
              <w:rPr>
                <w:b/>
                <w:sz w:val="20"/>
              </w:rPr>
            </w:pPr>
            <w:r w:rsidRPr="00BB4140">
              <w:rPr>
                <w:b/>
                <w:sz w:val="20"/>
              </w:rPr>
              <w:t>CONTENIDO</w:t>
            </w:r>
          </w:p>
        </w:tc>
        <w:tc>
          <w:tcPr>
            <w:tcW w:w="2436" w:type="dxa"/>
            <w:shd w:val="clear" w:color="auto" w:fill="D9D9D9" w:themeFill="background1" w:themeFillShade="D9"/>
            <w:vAlign w:val="center"/>
          </w:tcPr>
          <w:p w:rsidR="007D6374" w:rsidRPr="00BB4140" w:rsidRDefault="007D6374" w:rsidP="006B0FBE">
            <w:pPr>
              <w:jc w:val="center"/>
              <w:rPr>
                <w:b/>
                <w:sz w:val="20"/>
              </w:rPr>
            </w:pPr>
            <w:r w:rsidRPr="00BB4140">
              <w:rPr>
                <w:b/>
                <w:sz w:val="20"/>
              </w:rPr>
              <w:t>ESTRATEGIAS DIDÁCTICAS Y DE EVALUACIÓN</w:t>
            </w:r>
          </w:p>
        </w:tc>
        <w:tc>
          <w:tcPr>
            <w:tcW w:w="2499" w:type="dxa"/>
            <w:shd w:val="clear" w:color="auto" w:fill="D9D9D9" w:themeFill="background1" w:themeFillShade="D9"/>
            <w:vAlign w:val="center"/>
          </w:tcPr>
          <w:p w:rsidR="007D6374" w:rsidRPr="00BB4140" w:rsidRDefault="007D6374" w:rsidP="006B0FBE">
            <w:pPr>
              <w:jc w:val="center"/>
              <w:rPr>
                <w:b/>
                <w:sz w:val="20"/>
              </w:rPr>
            </w:pPr>
            <w:r w:rsidRPr="00BB4140">
              <w:rPr>
                <w:b/>
                <w:sz w:val="20"/>
              </w:rPr>
              <w:t>TRABAJO INDEPENDIENTE, RECURSOS DIDÁCTICOS Y BIBLIOGRAFÍA</w:t>
            </w:r>
          </w:p>
        </w:tc>
      </w:tr>
      <w:tr w:rsidR="007D6374" w:rsidRPr="00BB4140" w:rsidTr="007D6374">
        <w:trPr>
          <w:trHeight w:val="1236"/>
        </w:trPr>
        <w:tc>
          <w:tcPr>
            <w:tcW w:w="988" w:type="dxa"/>
          </w:tcPr>
          <w:p w:rsidR="007510B0" w:rsidRDefault="007510B0" w:rsidP="006B0FBE">
            <w:pPr>
              <w:rPr>
                <w:sz w:val="20"/>
              </w:rPr>
            </w:pPr>
          </w:p>
          <w:p w:rsidR="007510B0" w:rsidRDefault="007510B0" w:rsidP="006B0FBE">
            <w:pPr>
              <w:rPr>
                <w:sz w:val="20"/>
              </w:rPr>
            </w:pPr>
          </w:p>
          <w:p w:rsidR="007D6374" w:rsidRPr="00BB4140" w:rsidRDefault="007510B0" w:rsidP="006B0FBE">
            <w:pPr>
              <w:rPr>
                <w:sz w:val="20"/>
              </w:rPr>
            </w:pPr>
            <w:r>
              <w:rPr>
                <w:sz w:val="20"/>
              </w:rPr>
              <w:t xml:space="preserve">    10</w:t>
            </w:r>
          </w:p>
        </w:tc>
        <w:tc>
          <w:tcPr>
            <w:tcW w:w="1357" w:type="dxa"/>
            <w:gridSpan w:val="2"/>
          </w:tcPr>
          <w:p w:rsidR="007D6374" w:rsidRPr="00BB4140" w:rsidRDefault="007D6374" w:rsidP="006B0FBE">
            <w:pPr>
              <w:rPr>
                <w:sz w:val="20"/>
              </w:rPr>
            </w:pPr>
          </w:p>
        </w:tc>
        <w:tc>
          <w:tcPr>
            <w:tcW w:w="2684" w:type="dxa"/>
          </w:tcPr>
          <w:p w:rsidR="007510B0" w:rsidRDefault="007510B0" w:rsidP="00C87DB8">
            <w:pPr>
              <w:jc w:val="center"/>
              <w:rPr>
                <w:sz w:val="20"/>
                <w:lang w:val="en-US"/>
              </w:rPr>
            </w:pPr>
          </w:p>
          <w:p w:rsidR="00967F23" w:rsidRDefault="00967F23" w:rsidP="00C87DB8">
            <w:pPr>
              <w:jc w:val="center"/>
              <w:rPr>
                <w:sz w:val="20"/>
                <w:lang w:val="en-US"/>
              </w:rPr>
            </w:pPr>
          </w:p>
          <w:p w:rsidR="00967F23" w:rsidRDefault="00967F23" w:rsidP="00C87DB8">
            <w:pPr>
              <w:jc w:val="center"/>
              <w:rPr>
                <w:sz w:val="20"/>
                <w:lang w:val="en-US"/>
              </w:rPr>
            </w:pPr>
          </w:p>
          <w:p w:rsidR="007D6374" w:rsidRPr="007510B0" w:rsidRDefault="00C87DB8" w:rsidP="00C87DB8">
            <w:pPr>
              <w:jc w:val="center"/>
              <w:rPr>
                <w:sz w:val="20"/>
                <w:lang w:val="en-US"/>
              </w:rPr>
            </w:pPr>
            <w:r w:rsidRPr="00C87DB8">
              <w:rPr>
                <w:sz w:val="20"/>
                <w:lang w:val="en-US"/>
              </w:rPr>
              <w:t>Par</w:t>
            </w:r>
            <w:r>
              <w:rPr>
                <w:sz w:val="20"/>
                <w:lang w:val="en-US"/>
              </w:rPr>
              <w:t>tial differential equations in</w:t>
            </w:r>
            <w:r w:rsidRPr="00C87DB8">
              <w:rPr>
                <w:sz w:val="20"/>
                <w:lang w:val="en-US"/>
              </w:rPr>
              <w:t xml:space="preserve"> cylindrical and spherical symmetries.                                  </w:t>
            </w:r>
          </w:p>
        </w:tc>
        <w:tc>
          <w:tcPr>
            <w:tcW w:w="2436" w:type="dxa"/>
          </w:tcPr>
          <w:p w:rsidR="00975840" w:rsidRPr="00B7751D" w:rsidRDefault="00975840" w:rsidP="00975840">
            <w:pPr>
              <w:rPr>
                <w:sz w:val="20"/>
                <w:lang w:val="en-US"/>
              </w:rPr>
            </w:pPr>
            <w:r>
              <w:rPr>
                <w:sz w:val="20"/>
                <w:lang w:val="en-US"/>
              </w:rPr>
              <w:t>Didactic</w:t>
            </w:r>
            <w:r w:rsidRPr="008B2AE5">
              <w:rPr>
                <w:sz w:val="20"/>
                <w:lang w:val="en-US"/>
              </w:rPr>
              <w:t>:</w:t>
            </w:r>
            <w:r>
              <w:rPr>
                <w:sz w:val="20"/>
                <w:lang w:val="en-US"/>
              </w:rPr>
              <w:t xml:space="preserve"> </w:t>
            </w:r>
            <w:r w:rsidRPr="00B7751D">
              <w:rPr>
                <w:sz w:val="20"/>
                <w:lang w:val="en-US"/>
              </w:rPr>
              <w:t>With the constant support and direction of the teacher, throughout the semester, the student will appropriate the concepts and basic knowledge of each topic of interest in order to use them as a tool to achieve the proposed objectives,</w:t>
            </w:r>
          </w:p>
          <w:p w:rsidR="00975840" w:rsidRPr="008B2AE5" w:rsidRDefault="00975840" w:rsidP="00975840">
            <w:pPr>
              <w:rPr>
                <w:sz w:val="20"/>
                <w:lang w:val="en-US"/>
              </w:rPr>
            </w:pPr>
            <w:r w:rsidRPr="00B7751D">
              <w:rPr>
                <w:sz w:val="20"/>
                <w:lang w:val="en-US"/>
              </w:rPr>
              <w:t>manipulate Information an</w:t>
            </w:r>
            <w:r>
              <w:rPr>
                <w:sz w:val="20"/>
                <w:lang w:val="en-US"/>
              </w:rPr>
              <w:t xml:space="preserve">d encourage to go ahead for new </w:t>
            </w:r>
            <w:r w:rsidRPr="00B7751D">
              <w:rPr>
                <w:sz w:val="20"/>
                <w:lang w:val="en-US"/>
              </w:rPr>
              <w:t>information.</w:t>
            </w:r>
            <w:r>
              <w:rPr>
                <w:sz w:val="20"/>
                <w:lang w:val="en-US"/>
              </w:rPr>
              <w:t xml:space="preserve"> In general the</w:t>
            </w:r>
            <w:r w:rsidRPr="00B7751D">
              <w:rPr>
                <w:sz w:val="20"/>
                <w:lang w:val="en-US"/>
              </w:rPr>
              <w:t xml:space="preserve">                </w:t>
            </w:r>
            <w:r>
              <w:rPr>
                <w:sz w:val="20"/>
                <w:lang w:val="en-US"/>
              </w:rPr>
              <w:t xml:space="preserve">                    </w:t>
            </w:r>
            <w:r w:rsidRPr="00B7751D">
              <w:rPr>
                <w:sz w:val="20"/>
                <w:lang w:val="en-US"/>
              </w:rPr>
              <w:t>methodology will consist</w:t>
            </w:r>
            <w:r>
              <w:rPr>
                <w:sz w:val="20"/>
                <w:lang w:val="en-US"/>
              </w:rPr>
              <w:t xml:space="preserve"> </w:t>
            </w:r>
            <w:r w:rsidRPr="00B7751D">
              <w:rPr>
                <w:sz w:val="20"/>
                <w:lang w:val="en-US"/>
              </w:rPr>
              <w:t>masterful sessions accompanied by problem solving, virtual classroom support, project development and constant expositions</w:t>
            </w:r>
          </w:p>
          <w:p w:rsidR="007D6374" w:rsidRPr="008B2AE5" w:rsidRDefault="007D6374" w:rsidP="007C13FA">
            <w:pPr>
              <w:rPr>
                <w:sz w:val="20"/>
                <w:lang w:val="en-US"/>
              </w:rPr>
            </w:pPr>
          </w:p>
          <w:p w:rsidR="00942A2F" w:rsidRPr="008B2AE5" w:rsidRDefault="00942A2F" w:rsidP="007C13FA">
            <w:pPr>
              <w:rPr>
                <w:sz w:val="20"/>
                <w:lang w:val="en-US"/>
              </w:rPr>
            </w:pPr>
          </w:p>
          <w:p w:rsidR="00942A2F" w:rsidRPr="008B2AE5" w:rsidRDefault="00942A2F" w:rsidP="007C13FA">
            <w:pPr>
              <w:rPr>
                <w:sz w:val="20"/>
                <w:lang w:val="en-US"/>
              </w:rPr>
            </w:pPr>
          </w:p>
          <w:p w:rsidR="00942A2F" w:rsidRPr="008B2AE5" w:rsidRDefault="00942A2F" w:rsidP="007C13FA">
            <w:pPr>
              <w:rPr>
                <w:sz w:val="20"/>
                <w:lang w:val="en-US"/>
              </w:rPr>
            </w:pPr>
          </w:p>
          <w:p w:rsidR="00942A2F" w:rsidRPr="00942A2F" w:rsidRDefault="00942A2F" w:rsidP="007C13FA">
            <w:pPr>
              <w:rPr>
                <w:sz w:val="20"/>
                <w:lang w:val="en-US"/>
              </w:rPr>
            </w:pPr>
            <w:r w:rsidRPr="00942A2F">
              <w:rPr>
                <w:sz w:val="20"/>
                <w:lang w:val="en-US"/>
              </w:rPr>
              <w:t>Evaluation: development of exercises, oral presentations and self-evaluation.</w:t>
            </w:r>
          </w:p>
        </w:tc>
        <w:tc>
          <w:tcPr>
            <w:tcW w:w="2499" w:type="dxa"/>
          </w:tcPr>
          <w:p w:rsidR="007D6374" w:rsidRPr="007E37B9" w:rsidRDefault="00BE7DEE" w:rsidP="007D6374">
            <w:pPr>
              <w:rPr>
                <w:sz w:val="20"/>
                <w:lang w:val="en-US"/>
              </w:rPr>
            </w:pPr>
            <w:r w:rsidRPr="00BE7DEE">
              <w:rPr>
                <w:sz w:val="20"/>
                <w:lang w:val="en-US"/>
              </w:rPr>
              <w:t>Virtual room:</w:t>
            </w:r>
            <w:r w:rsidR="007E37B9">
              <w:rPr>
                <w:sz w:val="20"/>
                <w:lang w:val="en-US"/>
              </w:rPr>
              <w:t xml:space="preserve"> </w:t>
            </w:r>
            <w:r w:rsidR="007E37B9" w:rsidRPr="007E37B9">
              <w:rPr>
                <w:sz w:val="20"/>
                <w:lang w:val="en-US"/>
              </w:rPr>
              <w:t>Fourier´s ser</w:t>
            </w:r>
            <w:r w:rsidR="007E37B9">
              <w:rPr>
                <w:sz w:val="20"/>
                <w:lang w:val="en-US"/>
              </w:rPr>
              <w:t>ies lecture by Gilbert Strang</w:t>
            </w:r>
          </w:p>
          <w:p w:rsidR="00BE7DEE" w:rsidRPr="007E37B9" w:rsidRDefault="00BE7DEE" w:rsidP="007D6374">
            <w:pPr>
              <w:rPr>
                <w:sz w:val="20"/>
                <w:lang w:val="en-US"/>
              </w:rPr>
            </w:pPr>
          </w:p>
          <w:p w:rsidR="004950B1" w:rsidRDefault="007D6374" w:rsidP="004950B1">
            <w:pPr>
              <w:rPr>
                <w:sz w:val="20"/>
                <w:lang w:val="en-US"/>
              </w:rPr>
            </w:pPr>
            <w:proofErr w:type="spellStart"/>
            <w:r w:rsidRPr="004950B1">
              <w:rPr>
                <w:sz w:val="20"/>
                <w:lang w:val="en-US"/>
              </w:rPr>
              <w:t>Bibliografía</w:t>
            </w:r>
            <w:proofErr w:type="spellEnd"/>
            <w:r w:rsidRPr="004950B1">
              <w:rPr>
                <w:sz w:val="20"/>
                <w:lang w:val="en-US"/>
              </w:rPr>
              <w:t>:</w:t>
            </w:r>
            <w:r w:rsidR="004950B1" w:rsidRPr="00887BEC">
              <w:rPr>
                <w:sz w:val="20"/>
                <w:lang w:val="en-US"/>
              </w:rPr>
              <w:t xml:space="preserve"> Mathematical Methods for Physics and Engineering</w:t>
            </w:r>
            <w:r w:rsidR="004950B1">
              <w:rPr>
                <w:sz w:val="20"/>
                <w:lang w:val="en-US"/>
              </w:rPr>
              <w:t xml:space="preserve">, </w:t>
            </w:r>
            <w:r w:rsidR="004950B1" w:rsidRPr="00887BEC">
              <w:rPr>
                <w:sz w:val="20"/>
                <w:lang w:val="en-US"/>
              </w:rPr>
              <w:t>K. F. Riley, M. P. Hobson and S. J. Bence</w:t>
            </w:r>
            <w:r w:rsidR="00A37605">
              <w:rPr>
                <w:sz w:val="20"/>
                <w:lang w:val="en-US"/>
              </w:rPr>
              <w:t xml:space="preserve">, chap. </w:t>
            </w:r>
            <w:r w:rsidR="004950B1">
              <w:rPr>
                <w:sz w:val="20"/>
                <w:lang w:val="en-US"/>
              </w:rPr>
              <w:t>1</w:t>
            </w:r>
            <w:r w:rsidR="00A37605">
              <w:rPr>
                <w:sz w:val="20"/>
                <w:lang w:val="en-US"/>
              </w:rPr>
              <w:t>0</w:t>
            </w:r>
            <w:r w:rsidR="004950B1">
              <w:rPr>
                <w:sz w:val="20"/>
                <w:lang w:val="en-US"/>
              </w:rPr>
              <w:t xml:space="preserve"> pp. 3</w:t>
            </w:r>
            <w:r w:rsidR="00A37605">
              <w:rPr>
                <w:sz w:val="20"/>
                <w:lang w:val="en-US"/>
              </w:rPr>
              <w:t>57</w:t>
            </w:r>
            <w:r w:rsidR="004950B1">
              <w:rPr>
                <w:sz w:val="20"/>
                <w:lang w:val="en-US"/>
              </w:rPr>
              <w:t>-</w:t>
            </w:r>
            <w:r w:rsidR="00A37605">
              <w:rPr>
                <w:sz w:val="20"/>
                <w:lang w:val="en-US"/>
              </w:rPr>
              <w:t>364</w:t>
            </w:r>
            <w:r w:rsidR="00967F23">
              <w:rPr>
                <w:sz w:val="20"/>
                <w:lang w:val="en-US"/>
              </w:rPr>
              <w:t>, chap. 21 pp. 725-747</w:t>
            </w:r>
            <w:r w:rsidR="00972176">
              <w:rPr>
                <w:sz w:val="20"/>
                <w:lang w:val="en-US"/>
              </w:rPr>
              <w:t>.</w:t>
            </w:r>
          </w:p>
          <w:p w:rsidR="007D6374" w:rsidRPr="004950B1" w:rsidRDefault="007D6374" w:rsidP="007D6374">
            <w:pPr>
              <w:rPr>
                <w:sz w:val="20"/>
                <w:lang w:val="en-US"/>
              </w:rPr>
            </w:pPr>
          </w:p>
          <w:p w:rsidR="007D6374" w:rsidRPr="00BD2EDA" w:rsidRDefault="00BD2EDA" w:rsidP="007D6374">
            <w:pPr>
              <w:rPr>
                <w:sz w:val="20"/>
                <w:lang w:val="en-US"/>
              </w:rPr>
            </w:pPr>
            <w:r w:rsidRPr="00BD2EDA">
              <w:rPr>
                <w:sz w:val="20"/>
                <w:lang w:val="en-US"/>
              </w:rPr>
              <w:t>Other resources: informative reading of support</w:t>
            </w:r>
          </w:p>
          <w:p w:rsidR="00BD2EDA" w:rsidRPr="00BD2EDA" w:rsidRDefault="00BD2EDA" w:rsidP="007D6374">
            <w:pPr>
              <w:rPr>
                <w:sz w:val="20"/>
                <w:lang w:val="en-US"/>
              </w:rPr>
            </w:pPr>
          </w:p>
          <w:p w:rsidR="007D6374" w:rsidRPr="00BB4140" w:rsidRDefault="00BD2EDA" w:rsidP="007D6374">
            <w:pPr>
              <w:rPr>
                <w:sz w:val="20"/>
              </w:rPr>
            </w:pPr>
            <w:r w:rsidRPr="00BD2EDA">
              <w:rPr>
                <w:sz w:val="20"/>
                <w:lang w:val="en-US"/>
              </w:rPr>
              <w:t xml:space="preserve">Independent work: Read the material and watch the video of the week. </w:t>
            </w:r>
            <w:r>
              <w:rPr>
                <w:sz w:val="20"/>
              </w:rPr>
              <w:t>Develop the assignment</w:t>
            </w:r>
            <w:r w:rsidRPr="00BD2EDA">
              <w:rPr>
                <w:sz w:val="20"/>
              </w:rPr>
              <w:t xml:space="preserve"> and bring comments</w:t>
            </w:r>
          </w:p>
        </w:tc>
      </w:tr>
      <w:tr w:rsidR="007D6374" w:rsidRPr="00BB4140" w:rsidTr="007D6374">
        <w:trPr>
          <w:trHeight w:val="204"/>
        </w:trPr>
        <w:tc>
          <w:tcPr>
            <w:tcW w:w="988" w:type="dxa"/>
          </w:tcPr>
          <w:p w:rsidR="007510B0" w:rsidRDefault="007510B0" w:rsidP="006B0FBE">
            <w:pPr>
              <w:rPr>
                <w:sz w:val="20"/>
              </w:rPr>
            </w:pPr>
          </w:p>
          <w:p w:rsidR="007510B0" w:rsidRDefault="007510B0" w:rsidP="006B0FBE">
            <w:pPr>
              <w:rPr>
                <w:sz w:val="20"/>
              </w:rPr>
            </w:pPr>
          </w:p>
          <w:p w:rsidR="007D6374" w:rsidRPr="00BB4140" w:rsidRDefault="007510B0" w:rsidP="006B0FBE">
            <w:pPr>
              <w:rPr>
                <w:sz w:val="20"/>
              </w:rPr>
            </w:pPr>
            <w:r>
              <w:rPr>
                <w:sz w:val="20"/>
              </w:rPr>
              <w:t xml:space="preserve">    11</w:t>
            </w:r>
          </w:p>
        </w:tc>
        <w:tc>
          <w:tcPr>
            <w:tcW w:w="1357" w:type="dxa"/>
            <w:gridSpan w:val="2"/>
          </w:tcPr>
          <w:p w:rsidR="007D6374" w:rsidRPr="00BB4140" w:rsidRDefault="007D6374" w:rsidP="006B0FBE">
            <w:pPr>
              <w:rPr>
                <w:sz w:val="20"/>
              </w:rPr>
            </w:pPr>
          </w:p>
        </w:tc>
        <w:tc>
          <w:tcPr>
            <w:tcW w:w="2684" w:type="dxa"/>
          </w:tcPr>
          <w:p w:rsidR="007510B0" w:rsidRDefault="007510B0" w:rsidP="007510B0">
            <w:pPr>
              <w:jc w:val="center"/>
              <w:rPr>
                <w:sz w:val="20"/>
                <w:lang w:val="en-US"/>
              </w:rPr>
            </w:pPr>
          </w:p>
          <w:p w:rsidR="007E37B9" w:rsidRDefault="007E37B9" w:rsidP="007510B0">
            <w:pPr>
              <w:jc w:val="center"/>
              <w:rPr>
                <w:sz w:val="20"/>
                <w:lang w:val="en-US"/>
              </w:rPr>
            </w:pPr>
          </w:p>
          <w:p w:rsidR="007E37B9" w:rsidRDefault="007E37B9" w:rsidP="007510B0">
            <w:pPr>
              <w:jc w:val="center"/>
              <w:rPr>
                <w:sz w:val="20"/>
                <w:lang w:val="en-US"/>
              </w:rPr>
            </w:pPr>
          </w:p>
          <w:p w:rsidR="007E37B9" w:rsidRDefault="007E37B9" w:rsidP="007510B0">
            <w:pPr>
              <w:jc w:val="center"/>
              <w:rPr>
                <w:sz w:val="20"/>
                <w:lang w:val="en-US"/>
              </w:rPr>
            </w:pPr>
          </w:p>
          <w:p w:rsidR="007E37B9" w:rsidRDefault="007E37B9" w:rsidP="007510B0">
            <w:pPr>
              <w:jc w:val="center"/>
              <w:rPr>
                <w:sz w:val="20"/>
                <w:lang w:val="en-US"/>
              </w:rPr>
            </w:pPr>
          </w:p>
          <w:p w:rsidR="007D6374" w:rsidRPr="007510B0" w:rsidRDefault="007510B0" w:rsidP="007510B0">
            <w:pPr>
              <w:jc w:val="center"/>
              <w:rPr>
                <w:sz w:val="20"/>
                <w:lang w:val="en-US"/>
              </w:rPr>
            </w:pPr>
            <w:proofErr w:type="spellStart"/>
            <w:r w:rsidRPr="00C87DB8">
              <w:rPr>
                <w:sz w:val="20"/>
                <w:lang w:val="en-US"/>
              </w:rPr>
              <w:t>Frobenius</w:t>
            </w:r>
            <w:proofErr w:type="spellEnd"/>
            <w:r w:rsidRPr="00C87DB8">
              <w:rPr>
                <w:sz w:val="20"/>
                <w:lang w:val="en-US"/>
              </w:rPr>
              <w:t xml:space="preserve"> method to solve second </w:t>
            </w:r>
            <w:proofErr w:type="spellStart"/>
            <w:r w:rsidRPr="00C87DB8">
              <w:rPr>
                <w:sz w:val="20"/>
                <w:lang w:val="en-US"/>
              </w:rPr>
              <w:t>ordinay</w:t>
            </w:r>
            <w:proofErr w:type="spellEnd"/>
            <w:r w:rsidRPr="00C87DB8">
              <w:rPr>
                <w:sz w:val="20"/>
                <w:lang w:val="en-US"/>
              </w:rPr>
              <w:t xml:space="preserve"> differential equations.</w:t>
            </w:r>
          </w:p>
        </w:tc>
        <w:tc>
          <w:tcPr>
            <w:tcW w:w="2436" w:type="dxa"/>
          </w:tcPr>
          <w:p w:rsidR="00975840" w:rsidRPr="00B7751D" w:rsidRDefault="00975840" w:rsidP="00975840">
            <w:pPr>
              <w:rPr>
                <w:sz w:val="20"/>
                <w:lang w:val="en-US"/>
              </w:rPr>
            </w:pPr>
            <w:r>
              <w:rPr>
                <w:sz w:val="20"/>
                <w:lang w:val="en-US"/>
              </w:rPr>
              <w:t>Didactic</w:t>
            </w:r>
            <w:r w:rsidRPr="008B2AE5">
              <w:rPr>
                <w:sz w:val="20"/>
                <w:lang w:val="en-US"/>
              </w:rPr>
              <w:t>:</w:t>
            </w:r>
            <w:r>
              <w:rPr>
                <w:sz w:val="20"/>
                <w:lang w:val="en-US"/>
              </w:rPr>
              <w:t xml:space="preserve"> </w:t>
            </w:r>
            <w:r w:rsidRPr="00B7751D">
              <w:rPr>
                <w:sz w:val="20"/>
                <w:lang w:val="en-US"/>
              </w:rPr>
              <w:t>With the constant support and direction of the teacher, throughout the semester, the student will appropriate the concepts and basic knowledge of each topic of interest in order to use them as a tool to achieve the proposed objectives,</w:t>
            </w:r>
          </w:p>
          <w:p w:rsidR="00975840" w:rsidRPr="008B2AE5" w:rsidRDefault="00975840" w:rsidP="00975840">
            <w:pPr>
              <w:rPr>
                <w:sz w:val="20"/>
                <w:lang w:val="en-US"/>
              </w:rPr>
            </w:pPr>
            <w:r w:rsidRPr="00B7751D">
              <w:rPr>
                <w:sz w:val="20"/>
                <w:lang w:val="en-US"/>
              </w:rPr>
              <w:t>manipulate Information an</w:t>
            </w:r>
            <w:r>
              <w:rPr>
                <w:sz w:val="20"/>
                <w:lang w:val="en-US"/>
              </w:rPr>
              <w:t xml:space="preserve">d encourage to go ahead for new </w:t>
            </w:r>
            <w:r w:rsidRPr="00B7751D">
              <w:rPr>
                <w:sz w:val="20"/>
                <w:lang w:val="en-US"/>
              </w:rPr>
              <w:t>information.</w:t>
            </w:r>
            <w:r>
              <w:rPr>
                <w:sz w:val="20"/>
                <w:lang w:val="en-US"/>
              </w:rPr>
              <w:t xml:space="preserve"> In general the</w:t>
            </w:r>
            <w:r w:rsidRPr="00B7751D">
              <w:rPr>
                <w:sz w:val="20"/>
                <w:lang w:val="en-US"/>
              </w:rPr>
              <w:t xml:space="preserve">                </w:t>
            </w:r>
            <w:r>
              <w:rPr>
                <w:sz w:val="20"/>
                <w:lang w:val="en-US"/>
              </w:rPr>
              <w:t xml:space="preserve">                    </w:t>
            </w:r>
            <w:r w:rsidRPr="00B7751D">
              <w:rPr>
                <w:sz w:val="20"/>
                <w:lang w:val="en-US"/>
              </w:rPr>
              <w:t>methodology will consist</w:t>
            </w:r>
            <w:r>
              <w:rPr>
                <w:sz w:val="20"/>
                <w:lang w:val="en-US"/>
              </w:rPr>
              <w:t xml:space="preserve"> </w:t>
            </w:r>
            <w:r w:rsidRPr="00B7751D">
              <w:rPr>
                <w:sz w:val="20"/>
                <w:lang w:val="en-US"/>
              </w:rPr>
              <w:t xml:space="preserve">masterful sessions accompanied by problem </w:t>
            </w:r>
            <w:r w:rsidRPr="00B7751D">
              <w:rPr>
                <w:sz w:val="20"/>
                <w:lang w:val="en-US"/>
              </w:rPr>
              <w:lastRenderedPageBreak/>
              <w:t>solving, virtual classroom support, project development and constant expositions</w:t>
            </w:r>
          </w:p>
          <w:p w:rsidR="007D6374" w:rsidRPr="008B2AE5" w:rsidRDefault="007D6374" w:rsidP="007C13FA">
            <w:pPr>
              <w:rPr>
                <w:sz w:val="20"/>
                <w:lang w:val="en-US"/>
              </w:rPr>
            </w:pPr>
          </w:p>
          <w:p w:rsidR="00942A2F" w:rsidRPr="008B2AE5" w:rsidRDefault="00942A2F" w:rsidP="007C13FA">
            <w:pPr>
              <w:rPr>
                <w:sz w:val="20"/>
                <w:lang w:val="en-US"/>
              </w:rPr>
            </w:pPr>
          </w:p>
          <w:p w:rsidR="00942A2F" w:rsidRPr="00942A2F" w:rsidRDefault="00942A2F" w:rsidP="007C13FA">
            <w:pPr>
              <w:rPr>
                <w:sz w:val="20"/>
                <w:lang w:val="en-US"/>
              </w:rPr>
            </w:pPr>
            <w:r w:rsidRPr="00942A2F">
              <w:rPr>
                <w:sz w:val="20"/>
                <w:lang w:val="en-US"/>
              </w:rPr>
              <w:t>Evaluation: development of exercises, oral presentations and self-evaluation.</w:t>
            </w:r>
          </w:p>
        </w:tc>
        <w:tc>
          <w:tcPr>
            <w:tcW w:w="2499" w:type="dxa"/>
          </w:tcPr>
          <w:p w:rsidR="007D6374" w:rsidRPr="007E37B9" w:rsidRDefault="00BE7DEE" w:rsidP="007D6374">
            <w:pPr>
              <w:rPr>
                <w:sz w:val="20"/>
                <w:lang w:val="en-US"/>
              </w:rPr>
            </w:pPr>
            <w:r w:rsidRPr="00BE7DEE">
              <w:rPr>
                <w:sz w:val="20"/>
                <w:lang w:val="en-US"/>
              </w:rPr>
              <w:lastRenderedPageBreak/>
              <w:t>Virtual room:</w:t>
            </w:r>
            <w:r w:rsidR="007E37B9">
              <w:rPr>
                <w:sz w:val="20"/>
                <w:lang w:val="en-US"/>
              </w:rPr>
              <w:t xml:space="preserve"> video on the </w:t>
            </w:r>
            <w:proofErr w:type="spellStart"/>
            <w:r w:rsidR="007E37B9">
              <w:rPr>
                <w:sz w:val="20"/>
                <w:lang w:val="en-US"/>
              </w:rPr>
              <w:t>Frobenius</w:t>
            </w:r>
            <w:proofErr w:type="spellEnd"/>
            <w:r w:rsidR="007E37B9">
              <w:rPr>
                <w:sz w:val="20"/>
                <w:lang w:val="en-US"/>
              </w:rPr>
              <w:t xml:space="preserve"> method</w:t>
            </w:r>
          </w:p>
          <w:p w:rsidR="00BE7DEE" w:rsidRPr="007E37B9" w:rsidRDefault="00BE7DEE" w:rsidP="007D6374">
            <w:pPr>
              <w:rPr>
                <w:sz w:val="20"/>
                <w:lang w:val="en-US"/>
              </w:rPr>
            </w:pPr>
          </w:p>
          <w:p w:rsidR="004950B1" w:rsidRPr="00887BEC" w:rsidRDefault="007D6374" w:rsidP="004950B1">
            <w:pPr>
              <w:rPr>
                <w:sz w:val="20"/>
                <w:lang w:val="en-US"/>
              </w:rPr>
            </w:pPr>
            <w:proofErr w:type="spellStart"/>
            <w:r w:rsidRPr="004950B1">
              <w:rPr>
                <w:sz w:val="20"/>
                <w:lang w:val="en-US"/>
              </w:rPr>
              <w:t>Bibliografía</w:t>
            </w:r>
            <w:proofErr w:type="spellEnd"/>
            <w:r w:rsidRPr="004950B1">
              <w:rPr>
                <w:sz w:val="20"/>
                <w:lang w:val="en-US"/>
              </w:rPr>
              <w:t>:</w:t>
            </w:r>
            <w:r w:rsidR="004950B1" w:rsidRPr="00887BEC">
              <w:rPr>
                <w:sz w:val="20"/>
                <w:lang w:val="en-US"/>
              </w:rPr>
              <w:t xml:space="preserve"> : Partial Differential</w:t>
            </w:r>
            <w:r w:rsidR="004950B1">
              <w:rPr>
                <w:sz w:val="20"/>
                <w:lang w:val="en-US"/>
              </w:rPr>
              <w:t xml:space="preserve"> </w:t>
            </w:r>
            <w:r w:rsidR="004950B1" w:rsidRPr="00887BEC">
              <w:rPr>
                <w:sz w:val="20"/>
                <w:lang w:val="en-US"/>
              </w:rPr>
              <w:t>Equations in Action</w:t>
            </w:r>
            <w:r w:rsidR="004950B1">
              <w:rPr>
                <w:sz w:val="20"/>
                <w:lang w:val="en-US"/>
              </w:rPr>
              <w:t>, Sandro Salsa, ch</w:t>
            </w:r>
            <w:r w:rsidR="00967F23">
              <w:rPr>
                <w:sz w:val="20"/>
                <w:lang w:val="en-US"/>
              </w:rPr>
              <w:t>ap. 6</w:t>
            </w:r>
            <w:r w:rsidR="004950B1">
              <w:rPr>
                <w:sz w:val="20"/>
                <w:lang w:val="en-US"/>
              </w:rPr>
              <w:t>, pp. 3</w:t>
            </w:r>
            <w:r w:rsidR="00967F23">
              <w:rPr>
                <w:sz w:val="20"/>
                <w:lang w:val="en-US"/>
              </w:rPr>
              <w:t>70</w:t>
            </w:r>
            <w:r w:rsidR="004950B1">
              <w:rPr>
                <w:sz w:val="20"/>
                <w:lang w:val="en-US"/>
              </w:rPr>
              <w:t>-</w:t>
            </w:r>
            <w:r w:rsidR="004950B1" w:rsidRPr="00967F23">
              <w:rPr>
                <w:sz w:val="20"/>
                <w:u w:val="single"/>
                <w:lang w:val="en-US"/>
              </w:rPr>
              <w:t>3</w:t>
            </w:r>
            <w:r w:rsidR="00967F23" w:rsidRPr="00967F23">
              <w:rPr>
                <w:sz w:val="20"/>
                <w:u w:val="single"/>
                <w:lang w:val="en-US"/>
              </w:rPr>
              <w:t>7</w:t>
            </w:r>
            <w:r w:rsidR="004950B1" w:rsidRPr="00967F23">
              <w:rPr>
                <w:sz w:val="20"/>
                <w:u w:val="single"/>
                <w:lang w:val="en-US"/>
              </w:rPr>
              <w:t>4</w:t>
            </w:r>
            <w:r w:rsidR="00972176">
              <w:rPr>
                <w:sz w:val="20"/>
                <w:u w:val="single"/>
                <w:lang w:val="en-US"/>
              </w:rPr>
              <w:t>.</w:t>
            </w:r>
          </w:p>
          <w:p w:rsidR="004950B1" w:rsidRDefault="004950B1" w:rsidP="004950B1">
            <w:pPr>
              <w:rPr>
                <w:sz w:val="20"/>
                <w:lang w:val="en-US"/>
              </w:rPr>
            </w:pPr>
          </w:p>
          <w:p w:rsidR="004950B1" w:rsidRDefault="004950B1" w:rsidP="004950B1">
            <w:pPr>
              <w:rPr>
                <w:sz w:val="20"/>
                <w:lang w:val="en-US"/>
              </w:rPr>
            </w:pPr>
            <w:r w:rsidRPr="00887BEC">
              <w:rPr>
                <w:sz w:val="20"/>
                <w:lang w:val="en-US"/>
              </w:rPr>
              <w:t>Mathematical Methods for Physics and Engineering</w:t>
            </w:r>
            <w:r>
              <w:rPr>
                <w:sz w:val="20"/>
                <w:lang w:val="en-US"/>
              </w:rPr>
              <w:t xml:space="preserve">, </w:t>
            </w:r>
            <w:r w:rsidRPr="00887BEC">
              <w:rPr>
                <w:sz w:val="20"/>
                <w:lang w:val="en-US"/>
              </w:rPr>
              <w:t>K. F. Riley, M. P. Hobson and S. J. Bence</w:t>
            </w:r>
            <w:r w:rsidR="00967F23">
              <w:rPr>
                <w:sz w:val="20"/>
                <w:lang w:val="en-US"/>
              </w:rPr>
              <w:t xml:space="preserve">, chap. </w:t>
            </w:r>
            <w:r>
              <w:rPr>
                <w:sz w:val="20"/>
                <w:lang w:val="en-US"/>
              </w:rPr>
              <w:t>1</w:t>
            </w:r>
            <w:r w:rsidR="00967F23">
              <w:rPr>
                <w:sz w:val="20"/>
                <w:lang w:val="en-US"/>
              </w:rPr>
              <w:t>6</w:t>
            </w:r>
            <w:r>
              <w:rPr>
                <w:sz w:val="20"/>
                <w:lang w:val="en-US"/>
              </w:rPr>
              <w:t xml:space="preserve"> pp. </w:t>
            </w:r>
            <w:r w:rsidR="00967F23">
              <w:rPr>
                <w:sz w:val="20"/>
                <w:lang w:val="en-US"/>
              </w:rPr>
              <w:t>535</w:t>
            </w:r>
            <w:r>
              <w:rPr>
                <w:sz w:val="20"/>
                <w:lang w:val="en-US"/>
              </w:rPr>
              <w:t>-</w:t>
            </w:r>
            <w:r w:rsidR="00967F23">
              <w:rPr>
                <w:sz w:val="20"/>
                <w:lang w:val="en-US"/>
              </w:rPr>
              <w:t>544</w:t>
            </w:r>
            <w:r>
              <w:rPr>
                <w:sz w:val="20"/>
                <w:lang w:val="en-US"/>
              </w:rPr>
              <w:t>.</w:t>
            </w:r>
          </w:p>
          <w:p w:rsidR="007D6374" w:rsidRDefault="007D6374" w:rsidP="007D6374">
            <w:pPr>
              <w:rPr>
                <w:sz w:val="20"/>
                <w:lang w:val="en-US"/>
              </w:rPr>
            </w:pPr>
          </w:p>
          <w:p w:rsidR="00BD2EDA" w:rsidRPr="00BD2EDA" w:rsidRDefault="00BD2EDA" w:rsidP="007D6374">
            <w:pPr>
              <w:rPr>
                <w:sz w:val="20"/>
                <w:lang w:val="en-US"/>
              </w:rPr>
            </w:pPr>
            <w:r w:rsidRPr="00BD2EDA">
              <w:rPr>
                <w:sz w:val="20"/>
                <w:lang w:val="en-US"/>
              </w:rPr>
              <w:t>Other resources: informative reading of support</w:t>
            </w:r>
          </w:p>
          <w:p w:rsidR="00BD2EDA" w:rsidRPr="00BD2EDA" w:rsidRDefault="00BD2EDA" w:rsidP="007D6374">
            <w:pPr>
              <w:rPr>
                <w:sz w:val="20"/>
                <w:lang w:val="en-US"/>
              </w:rPr>
            </w:pPr>
          </w:p>
          <w:p w:rsidR="007D6374" w:rsidRPr="00BB4140" w:rsidRDefault="00BD2EDA" w:rsidP="007D6374">
            <w:pPr>
              <w:rPr>
                <w:sz w:val="20"/>
              </w:rPr>
            </w:pPr>
            <w:r w:rsidRPr="00BD2EDA">
              <w:rPr>
                <w:sz w:val="20"/>
                <w:lang w:val="en-US"/>
              </w:rPr>
              <w:t xml:space="preserve">Independent work: Read the material and watch the video of the week. </w:t>
            </w:r>
            <w:r>
              <w:rPr>
                <w:sz w:val="20"/>
              </w:rPr>
              <w:t>Develop the assignment</w:t>
            </w:r>
            <w:r w:rsidRPr="00BD2EDA">
              <w:rPr>
                <w:sz w:val="20"/>
              </w:rPr>
              <w:t xml:space="preserve"> and bring comments</w:t>
            </w:r>
          </w:p>
        </w:tc>
      </w:tr>
      <w:tr w:rsidR="007D6374" w:rsidRPr="00BB4140" w:rsidTr="007D6374">
        <w:trPr>
          <w:trHeight w:val="204"/>
        </w:trPr>
        <w:tc>
          <w:tcPr>
            <w:tcW w:w="988" w:type="dxa"/>
          </w:tcPr>
          <w:p w:rsidR="007510B0" w:rsidRDefault="007510B0" w:rsidP="006B0FBE">
            <w:pPr>
              <w:rPr>
                <w:sz w:val="20"/>
              </w:rPr>
            </w:pPr>
          </w:p>
          <w:p w:rsidR="007510B0" w:rsidRDefault="007510B0" w:rsidP="006B0FBE">
            <w:pPr>
              <w:rPr>
                <w:sz w:val="20"/>
              </w:rPr>
            </w:pPr>
          </w:p>
          <w:p w:rsidR="007D6374" w:rsidRPr="00BB4140" w:rsidRDefault="007510B0" w:rsidP="006B0FBE">
            <w:pPr>
              <w:rPr>
                <w:sz w:val="20"/>
              </w:rPr>
            </w:pPr>
            <w:r>
              <w:rPr>
                <w:sz w:val="20"/>
              </w:rPr>
              <w:t xml:space="preserve">    12</w:t>
            </w:r>
          </w:p>
        </w:tc>
        <w:tc>
          <w:tcPr>
            <w:tcW w:w="1357" w:type="dxa"/>
            <w:gridSpan w:val="2"/>
          </w:tcPr>
          <w:p w:rsidR="007D6374" w:rsidRPr="00BB4140" w:rsidRDefault="007D6374" w:rsidP="006B0FBE">
            <w:pPr>
              <w:rPr>
                <w:sz w:val="20"/>
              </w:rPr>
            </w:pPr>
          </w:p>
        </w:tc>
        <w:tc>
          <w:tcPr>
            <w:tcW w:w="2684" w:type="dxa"/>
          </w:tcPr>
          <w:p w:rsidR="007510B0" w:rsidRDefault="007510B0" w:rsidP="007510B0">
            <w:pPr>
              <w:jc w:val="center"/>
              <w:rPr>
                <w:sz w:val="20"/>
                <w:lang w:val="en-US"/>
              </w:rPr>
            </w:pPr>
          </w:p>
          <w:p w:rsidR="00972176" w:rsidRDefault="00972176" w:rsidP="007510B0">
            <w:pPr>
              <w:jc w:val="center"/>
              <w:rPr>
                <w:sz w:val="20"/>
                <w:lang w:val="en-US"/>
              </w:rPr>
            </w:pPr>
          </w:p>
          <w:p w:rsidR="007D6374" w:rsidRPr="007510B0" w:rsidRDefault="007510B0" w:rsidP="007510B0">
            <w:pPr>
              <w:jc w:val="center"/>
              <w:rPr>
                <w:sz w:val="20"/>
                <w:lang w:val="en-US"/>
              </w:rPr>
            </w:pPr>
            <w:r w:rsidRPr="007510B0">
              <w:rPr>
                <w:sz w:val="20"/>
                <w:lang w:val="en-US"/>
              </w:rPr>
              <w:t>Properties of gamma, beta and phi functions</w:t>
            </w:r>
          </w:p>
        </w:tc>
        <w:tc>
          <w:tcPr>
            <w:tcW w:w="2436" w:type="dxa"/>
          </w:tcPr>
          <w:p w:rsidR="00975840" w:rsidRPr="00B7751D" w:rsidRDefault="00975840" w:rsidP="00975840">
            <w:pPr>
              <w:rPr>
                <w:sz w:val="20"/>
                <w:lang w:val="en-US"/>
              </w:rPr>
            </w:pPr>
            <w:r>
              <w:rPr>
                <w:sz w:val="20"/>
                <w:lang w:val="en-US"/>
              </w:rPr>
              <w:t>Didactic</w:t>
            </w:r>
            <w:r w:rsidRPr="008B2AE5">
              <w:rPr>
                <w:sz w:val="20"/>
                <w:lang w:val="en-US"/>
              </w:rPr>
              <w:t>:</w:t>
            </w:r>
            <w:r>
              <w:rPr>
                <w:sz w:val="20"/>
                <w:lang w:val="en-US"/>
              </w:rPr>
              <w:t xml:space="preserve"> </w:t>
            </w:r>
            <w:r w:rsidRPr="00B7751D">
              <w:rPr>
                <w:sz w:val="20"/>
                <w:lang w:val="en-US"/>
              </w:rPr>
              <w:t>With the constant support and direction of the teacher, throughout the semester, the student will appropriate the concepts and basic knowledge of each topic of interest in order to use them as a tool to achieve the proposed objectives,</w:t>
            </w:r>
          </w:p>
          <w:p w:rsidR="00975840" w:rsidRPr="008B2AE5" w:rsidRDefault="00975840" w:rsidP="00975840">
            <w:pPr>
              <w:rPr>
                <w:sz w:val="20"/>
                <w:lang w:val="en-US"/>
              </w:rPr>
            </w:pPr>
            <w:r w:rsidRPr="00B7751D">
              <w:rPr>
                <w:sz w:val="20"/>
                <w:lang w:val="en-US"/>
              </w:rPr>
              <w:t>manipulate Information an</w:t>
            </w:r>
            <w:r>
              <w:rPr>
                <w:sz w:val="20"/>
                <w:lang w:val="en-US"/>
              </w:rPr>
              <w:t xml:space="preserve">d encourage to go ahead for new </w:t>
            </w:r>
            <w:r w:rsidRPr="00B7751D">
              <w:rPr>
                <w:sz w:val="20"/>
                <w:lang w:val="en-US"/>
              </w:rPr>
              <w:t>information.</w:t>
            </w:r>
            <w:r>
              <w:rPr>
                <w:sz w:val="20"/>
                <w:lang w:val="en-US"/>
              </w:rPr>
              <w:t xml:space="preserve"> In </w:t>
            </w:r>
            <w:r w:rsidR="00853554">
              <w:rPr>
                <w:sz w:val="20"/>
                <w:lang w:val="en-US"/>
              </w:rPr>
              <w:t>general,</w:t>
            </w:r>
            <w:r>
              <w:rPr>
                <w:sz w:val="20"/>
                <w:lang w:val="en-US"/>
              </w:rPr>
              <w:t xml:space="preserve"> the</w:t>
            </w:r>
            <w:r w:rsidRPr="00B7751D">
              <w:rPr>
                <w:sz w:val="20"/>
                <w:lang w:val="en-US"/>
              </w:rPr>
              <w:t xml:space="preserve">                </w:t>
            </w:r>
            <w:r>
              <w:rPr>
                <w:sz w:val="20"/>
                <w:lang w:val="en-US"/>
              </w:rPr>
              <w:t xml:space="preserve">                    </w:t>
            </w:r>
            <w:r w:rsidRPr="00B7751D">
              <w:rPr>
                <w:sz w:val="20"/>
                <w:lang w:val="en-US"/>
              </w:rPr>
              <w:t>methodology will consist</w:t>
            </w:r>
            <w:r>
              <w:rPr>
                <w:sz w:val="20"/>
                <w:lang w:val="en-US"/>
              </w:rPr>
              <w:t xml:space="preserve"> </w:t>
            </w:r>
            <w:r w:rsidRPr="00B7751D">
              <w:rPr>
                <w:sz w:val="20"/>
                <w:lang w:val="en-US"/>
              </w:rPr>
              <w:t>masterful sessions accompanied by problem solving, virtual classroom support, project development and constant expositions</w:t>
            </w:r>
          </w:p>
          <w:p w:rsidR="007D6374" w:rsidRPr="008B2AE5" w:rsidRDefault="007D6374" w:rsidP="007C13FA">
            <w:pPr>
              <w:rPr>
                <w:sz w:val="20"/>
                <w:lang w:val="en-US"/>
              </w:rPr>
            </w:pPr>
          </w:p>
          <w:p w:rsidR="00942A2F" w:rsidRPr="008B2AE5" w:rsidRDefault="00942A2F" w:rsidP="007C13FA">
            <w:pPr>
              <w:rPr>
                <w:sz w:val="20"/>
                <w:lang w:val="en-US"/>
              </w:rPr>
            </w:pPr>
          </w:p>
          <w:p w:rsidR="00942A2F" w:rsidRPr="008B2AE5" w:rsidRDefault="00942A2F" w:rsidP="007C13FA">
            <w:pPr>
              <w:rPr>
                <w:sz w:val="20"/>
                <w:lang w:val="en-US"/>
              </w:rPr>
            </w:pPr>
          </w:p>
          <w:p w:rsidR="00942A2F" w:rsidRPr="008B2AE5" w:rsidRDefault="00942A2F" w:rsidP="007C13FA">
            <w:pPr>
              <w:rPr>
                <w:sz w:val="20"/>
                <w:lang w:val="en-US"/>
              </w:rPr>
            </w:pPr>
          </w:p>
          <w:p w:rsidR="00942A2F" w:rsidRPr="008B2AE5" w:rsidRDefault="00942A2F" w:rsidP="007C13FA">
            <w:pPr>
              <w:rPr>
                <w:sz w:val="20"/>
                <w:lang w:val="en-US"/>
              </w:rPr>
            </w:pPr>
          </w:p>
          <w:p w:rsidR="00942A2F" w:rsidRPr="00942A2F" w:rsidRDefault="00942A2F" w:rsidP="007C13FA">
            <w:pPr>
              <w:rPr>
                <w:sz w:val="20"/>
                <w:lang w:val="en-US"/>
              </w:rPr>
            </w:pPr>
            <w:r w:rsidRPr="00942A2F">
              <w:rPr>
                <w:sz w:val="20"/>
                <w:lang w:val="en-US"/>
              </w:rPr>
              <w:t>Evaluation: development of exercises, oral presentations and self-evaluation.</w:t>
            </w:r>
          </w:p>
        </w:tc>
        <w:tc>
          <w:tcPr>
            <w:tcW w:w="2499" w:type="dxa"/>
          </w:tcPr>
          <w:p w:rsidR="007D6374" w:rsidRPr="007E37B9" w:rsidRDefault="00BE7DEE" w:rsidP="007D6374">
            <w:pPr>
              <w:rPr>
                <w:sz w:val="20"/>
                <w:lang w:val="en-US"/>
              </w:rPr>
            </w:pPr>
            <w:r w:rsidRPr="00BE7DEE">
              <w:rPr>
                <w:sz w:val="20"/>
                <w:lang w:val="en-US"/>
              </w:rPr>
              <w:t>Virtual room:</w:t>
            </w:r>
            <w:r w:rsidR="007E37B9">
              <w:rPr>
                <w:sz w:val="20"/>
                <w:lang w:val="en-US"/>
              </w:rPr>
              <w:t xml:space="preserve"> video on Gamma and Beta functions</w:t>
            </w:r>
          </w:p>
          <w:p w:rsidR="00BE7DEE" w:rsidRPr="007E37B9" w:rsidRDefault="00BE7DEE" w:rsidP="007D6374">
            <w:pPr>
              <w:rPr>
                <w:sz w:val="20"/>
                <w:lang w:val="en-US"/>
              </w:rPr>
            </w:pPr>
          </w:p>
          <w:p w:rsidR="004950B1" w:rsidRDefault="007D6374" w:rsidP="004950B1">
            <w:pPr>
              <w:rPr>
                <w:sz w:val="20"/>
                <w:lang w:val="en-US"/>
              </w:rPr>
            </w:pPr>
            <w:proofErr w:type="spellStart"/>
            <w:r w:rsidRPr="004950B1">
              <w:rPr>
                <w:sz w:val="20"/>
                <w:lang w:val="en-US"/>
              </w:rPr>
              <w:t>Bibliografía</w:t>
            </w:r>
            <w:proofErr w:type="spellEnd"/>
            <w:r w:rsidR="00FB735C">
              <w:rPr>
                <w:sz w:val="20"/>
                <w:lang w:val="en-US"/>
              </w:rPr>
              <w:t xml:space="preserve">: </w:t>
            </w:r>
            <w:r w:rsidR="004950B1" w:rsidRPr="00887BEC">
              <w:rPr>
                <w:sz w:val="20"/>
                <w:lang w:val="en-US"/>
              </w:rPr>
              <w:t>Mathematical Methods for Physics and Engineering</w:t>
            </w:r>
            <w:r w:rsidR="004950B1">
              <w:rPr>
                <w:sz w:val="20"/>
                <w:lang w:val="en-US"/>
              </w:rPr>
              <w:t xml:space="preserve">, </w:t>
            </w:r>
            <w:r w:rsidR="004950B1" w:rsidRPr="00887BEC">
              <w:rPr>
                <w:sz w:val="20"/>
                <w:lang w:val="en-US"/>
              </w:rPr>
              <w:t>K. F. Riley, M. P. Hobson and S. J. Bence</w:t>
            </w:r>
            <w:r w:rsidR="00FB735C">
              <w:rPr>
                <w:sz w:val="20"/>
                <w:lang w:val="en-US"/>
              </w:rPr>
              <w:t xml:space="preserve">, chap. </w:t>
            </w:r>
            <w:r w:rsidR="004950B1">
              <w:rPr>
                <w:sz w:val="20"/>
                <w:lang w:val="en-US"/>
              </w:rPr>
              <w:t>1</w:t>
            </w:r>
            <w:r w:rsidR="00FB735C">
              <w:rPr>
                <w:sz w:val="20"/>
                <w:lang w:val="en-US"/>
              </w:rPr>
              <w:t>8</w:t>
            </w:r>
            <w:r w:rsidR="004950B1">
              <w:rPr>
                <w:sz w:val="20"/>
                <w:lang w:val="en-US"/>
              </w:rPr>
              <w:t xml:space="preserve"> pp. </w:t>
            </w:r>
            <w:r w:rsidR="00FB735C">
              <w:rPr>
                <w:sz w:val="20"/>
                <w:lang w:val="en-US"/>
              </w:rPr>
              <w:t>635</w:t>
            </w:r>
            <w:r w:rsidR="004950B1">
              <w:rPr>
                <w:sz w:val="20"/>
                <w:lang w:val="en-US"/>
              </w:rPr>
              <w:t>-</w:t>
            </w:r>
            <w:r w:rsidR="00FB735C">
              <w:rPr>
                <w:sz w:val="20"/>
                <w:lang w:val="en-US"/>
              </w:rPr>
              <w:t>640</w:t>
            </w:r>
            <w:r w:rsidR="004950B1">
              <w:rPr>
                <w:sz w:val="20"/>
                <w:lang w:val="en-US"/>
              </w:rPr>
              <w:t>.</w:t>
            </w:r>
          </w:p>
          <w:p w:rsidR="007D6374" w:rsidRDefault="007D6374" w:rsidP="007D6374">
            <w:pPr>
              <w:rPr>
                <w:sz w:val="20"/>
                <w:lang w:val="en-US"/>
              </w:rPr>
            </w:pPr>
          </w:p>
          <w:p w:rsidR="00BD2EDA" w:rsidRPr="00BD2EDA" w:rsidRDefault="00BD2EDA" w:rsidP="007D6374">
            <w:pPr>
              <w:rPr>
                <w:sz w:val="20"/>
                <w:lang w:val="en-US"/>
              </w:rPr>
            </w:pPr>
            <w:r w:rsidRPr="00BD2EDA">
              <w:rPr>
                <w:sz w:val="20"/>
                <w:lang w:val="en-US"/>
              </w:rPr>
              <w:t>Other resources: informative reading of support</w:t>
            </w:r>
          </w:p>
          <w:p w:rsidR="00BD2EDA" w:rsidRPr="00BD2EDA" w:rsidRDefault="00BD2EDA" w:rsidP="007D6374">
            <w:pPr>
              <w:rPr>
                <w:sz w:val="20"/>
                <w:lang w:val="en-US"/>
              </w:rPr>
            </w:pPr>
          </w:p>
          <w:p w:rsidR="007D6374" w:rsidRPr="00BB4140" w:rsidRDefault="00BD2EDA" w:rsidP="007D6374">
            <w:pPr>
              <w:rPr>
                <w:sz w:val="20"/>
              </w:rPr>
            </w:pPr>
            <w:r w:rsidRPr="00BD2EDA">
              <w:rPr>
                <w:sz w:val="20"/>
                <w:lang w:val="en-US"/>
              </w:rPr>
              <w:t xml:space="preserve">Independent work: Read the material and watch the video of the week. </w:t>
            </w:r>
            <w:r>
              <w:rPr>
                <w:sz w:val="20"/>
              </w:rPr>
              <w:t>Develop the assignment</w:t>
            </w:r>
            <w:r w:rsidRPr="00BD2EDA">
              <w:rPr>
                <w:sz w:val="20"/>
              </w:rPr>
              <w:t xml:space="preserve"> and bring comments</w:t>
            </w:r>
          </w:p>
        </w:tc>
      </w:tr>
      <w:tr w:rsidR="007D6374" w:rsidRPr="00BB4140" w:rsidTr="007D6374">
        <w:trPr>
          <w:trHeight w:val="204"/>
        </w:trPr>
        <w:tc>
          <w:tcPr>
            <w:tcW w:w="988" w:type="dxa"/>
          </w:tcPr>
          <w:p w:rsidR="007510B0" w:rsidRDefault="007510B0" w:rsidP="006B0FBE">
            <w:pPr>
              <w:rPr>
                <w:sz w:val="20"/>
              </w:rPr>
            </w:pPr>
          </w:p>
          <w:p w:rsidR="007510B0" w:rsidRDefault="007510B0" w:rsidP="006B0FBE">
            <w:pPr>
              <w:rPr>
                <w:sz w:val="20"/>
              </w:rPr>
            </w:pPr>
          </w:p>
          <w:p w:rsidR="007D6374" w:rsidRPr="00BB4140" w:rsidRDefault="007510B0" w:rsidP="006B0FBE">
            <w:pPr>
              <w:rPr>
                <w:sz w:val="20"/>
              </w:rPr>
            </w:pPr>
            <w:r>
              <w:rPr>
                <w:sz w:val="20"/>
              </w:rPr>
              <w:t xml:space="preserve">     13</w:t>
            </w:r>
          </w:p>
        </w:tc>
        <w:tc>
          <w:tcPr>
            <w:tcW w:w="1357" w:type="dxa"/>
            <w:gridSpan w:val="2"/>
          </w:tcPr>
          <w:p w:rsidR="007D6374" w:rsidRPr="00BB4140" w:rsidRDefault="007D6374" w:rsidP="006B0FBE">
            <w:pPr>
              <w:rPr>
                <w:sz w:val="20"/>
              </w:rPr>
            </w:pPr>
          </w:p>
        </w:tc>
        <w:tc>
          <w:tcPr>
            <w:tcW w:w="2684" w:type="dxa"/>
          </w:tcPr>
          <w:p w:rsidR="007510B0" w:rsidRDefault="007510B0" w:rsidP="007510B0">
            <w:pPr>
              <w:jc w:val="center"/>
              <w:rPr>
                <w:sz w:val="20"/>
                <w:lang w:val="en-US"/>
              </w:rPr>
            </w:pPr>
          </w:p>
          <w:p w:rsidR="00972176" w:rsidRDefault="00972176" w:rsidP="007510B0">
            <w:pPr>
              <w:jc w:val="center"/>
              <w:rPr>
                <w:sz w:val="20"/>
                <w:lang w:val="en-US"/>
              </w:rPr>
            </w:pPr>
          </w:p>
          <w:p w:rsidR="00972176" w:rsidRDefault="00972176" w:rsidP="007510B0">
            <w:pPr>
              <w:jc w:val="center"/>
              <w:rPr>
                <w:sz w:val="20"/>
                <w:lang w:val="en-US"/>
              </w:rPr>
            </w:pPr>
          </w:p>
          <w:p w:rsidR="00972176" w:rsidRDefault="00972176" w:rsidP="007510B0">
            <w:pPr>
              <w:jc w:val="center"/>
              <w:rPr>
                <w:sz w:val="20"/>
                <w:lang w:val="en-US"/>
              </w:rPr>
            </w:pPr>
          </w:p>
          <w:p w:rsidR="00972176" w:rsidRDefault="00972176" w:rsidP="007510B0">
            <w:pPr>
              <w:jc w:val="center"/>
              <w:rPr>
                <w:sz w:val="20"/>
                <w:lang w:val="en-US"/>
              </w:rPr>
            </w:pPr>
          </w:p>
          <w:p w:rsidR="007D6374" w:rsidRPr="007510B0" w:rsidRDefault="007510B0" w:rsidP="007510B0">
            <w:pPr>
              <w:jc w:val="center"/>
              <w:rPr>
                <w:sz w:val="20"/>
                <w:lang w:val="en-US"/>
              </w:rPr>
            </w:pPr>
            <w:r w:rsidRPr="007510B0">
              <w:rPr>
                <w:sz w:val="20"/>
                <w:lang w:val="en-US"/>
              </w:rPr>
              <w:t>Bessel series,  Legendre series and polynomials</w:t>
            </w:r>
          </w:p>
        </w:tc>
        <w:tc>
          <w:tcPr>
            <w:tcW w:w="2436" w:type="dxa"/>
          </w:tcPr>
          <w:p w:rsidR="00975840" w:rsidRPr="00B7751D" w:rsidRDefault="00975840" w:rsidP="00975840">
            <w:pPr>
              <w:rPr>
                <w:sz w:val="20"/>
                <w:lang w:val="en-US"/>
              </w:rPr>
            </w:pPr>
            <w:r>
              <w:rPr>
                <w:sz w:val="20"/>
                <w:lang w:val="en-US"/>
              </w:rPr>
              <w:t>Didactic</w:t>
            </w:r>
            <w:r w:rsidRPr="008B2AE5">
              <w:rPr>
                <w:sz w:val="20"/>
                <w:lang w:val="en-US"/>
              </w:rPr>
              <w:t>:</w:t>
            </w:r>
            <w:r>
              <w:rPr>
                <w:sz w:val="20"/>
                <w:lang w:val="en-US"/>
              </w:rPr>
              <w:t xml:space="preserve"> </w:t>
            </w:r>
            <w:r w:rsidRPr="00B7751D">
              <w:rPr>
                <w:sz w:val="20"/>
                <w:lang w:val="en-US"/>
              </w:rPr>
              <w:t>With the constant support and direction of the teacher, throughout the semester, the student will appropriate the concepts and basic knowledge of each topic of interest in order to use them as a tool to achieve the proposed objectives,</w:t>
            </w:r>
          </w:p>
          <w:p w:rsidR="00975840" w:rsidRPr="008B2AE5" w:rsidRDefault="00975840" w:rsidP="00975840">
            <w:pPr>
              <w:rPr>
                <w:sz w:val="20"/>
                <w:lang w:val="en-US"/>
              </w:rPr>
            </w:pPr>
            <w:r w:rsidRPr="00B7751D">
              <w:rPr>
                <w:sz w:val="20"/>
                <w:lang w:val="en-US"/>
              </w:rPr>
              <w:t>manipulate Information an</w:t>
            </w:r>
            <w:r>
              <w:rPr>
                <w:sz w:val="20"/>
                <w:lang w:val="en-US"/>
              </w:rPr>
              <w:t xml:space="preserve">d encourage to go ahead for new </w:t>
            </w:r>
            <w:r w:rsidRPr="00B7751D">
              <w:rPr>
                <w:sz w:val="20"/>
                <w:lang w:val="en-US"/>
              </w:rPr>
              <w:t>information.</w:t>
            </w:r>
            <w:r>
              <w:rPr>
                <w:sz w:val="20"/>
                <w:lang w:val="en-US"/>
              </w:rPr>
              <w:t xml:space="preserve"> In </w:t>
            </w:r>
            <w:r w:rsidR="00853554">
              <w:rPr>
                <w:sz w:val="20"/>
                <w:lang w:val="en-US"/>
              </w:rPr>
              <w:t>general,</w:t>
            </w:r>
            <w:r>
              <w:rPr>
                <w:sz w:val="20"/>
                <w:lang w:val="en-US"/>
              </w:rPr>
              <w:t xml:space="preserve"> the</w:t>
            </w:r>
            <w:r w:rsidRPr="00B7751D">
              <w:rPr>
                <w:sz w:val="20"/>
                <w:lang w:val="en-US"/>
              </w:rPr>
              <w:t xml:space="preserve">                </w:t>
            </w:r>
            <w:r>
              <w:rPr>
                <w:sz w:val="20"/>
                <w:lang w:val="en-US"/>
              </w:rPr>
              <w:t xml:space="preserve">                    </w:t>
            </w:r>
            <w:r w:rsidRPr="00B7751D">
              <w:rPr>
                <w:sz w:val="20"/>
                <w:lang w:val="en-US"/>
              </w:rPr>
              <w:lastRenderedPageBreak/>
              <w:t>methodology will consist</w:t>
            </w:r>
            <w:r>
              <w:rPr>
                <w:sz w:val="20"/>
                <w:lang w:val="en-US"/>
              </w:rPr>
              <w:t xml:space="preserve"> </w:t>
            </w:r>
            <w:r w:rsidRPr="00B7751D">
              <w:rPr>
                <w:sz w:val="20"/>
                <w:lang w:val="en-US"/>
              </w:rPr>
              <w:t>masterful sessions accompanied by problem solving, virtual classroom support, project development and constant expositions</w:t>
            </w:r>
          </w:p>
          <w:p w:rsidR="007D6374" w:rsidRPr="008B2AE5" w:rsidRDefault="007D6374" w:rsidP="007C13FA">
            <w:pPr>
              <w:rPr>
                <w:sz w:val="20"/>
                <w:lang w:val="en-US"/>
              </w:rPr>
            </w:pPr>
          </w:p>
          <w:p w:rsidR="00942A2F" w:rsidRPr="008B2AE5" w:rsidRDefault="00942A2F" w:rsidP="007C13FA">
            <w:pPr>
              <w:rPr>
                <w:sz w:val="20"/>
                <w:lang w:val="en-US"/>
              </w:rPr>
            </w:pPr>
          </w:p>
          <w:p w:rsidR="00942A2F" w:rsidRPr="008B2AE5" w:rsidRDefault="00942A2F" w:rsidP="007C13FA">
            <w:pPr>
              <w:rPr>
                <w:sz w:val="20"/>
                <w:lang w:val="en-US"/>
              </w:rPr>
            </w:pPr>
          </w:p>
          <w:p w:rsidR="00942A2F" w:rsidRPr="008B2AE5" w:rsidRDefault="00942A2F" w:rsidP="007C13FA">
            <w:pPr>
              <w:rPr>
                <w:sz w:val="20"/>
                <w:lang w:val="en-US"/>
              </w:rPr>
            </w:pPr>
          </w:p>
          <w:p w:rsidR="00942A2F" w:rsidRPr="008B2AE5" w:rsidRDefault="00942A2F" w:rsidP="007C13FA">
            <w:pPr>
              <w:rPr>
                <w:sz w:val="20"/>
                <w:lang w:val="en-US"/>
              </w:rPr>
            </w:pPr>
          </w:p>
          <w:p w:rsidR="00942A2F" w:rsidRPr="00942A2F" w:rsidRDefault="00942A2F" w:rsidP="007C13FA">
            <w:pPr>
              <w:rPr>
                <w:sz w:val="20"/>
                <w:lang w:val="en-US"/>
              </w:rPr>
            </w:pPr>
            <w:r w:rsidRPr="00942A2F">
              <w:rPr>
                <w:sz w:val="20"/>
                <w:lang w:val="en-US"/>
              </w:rPr>
              <w:t>Evaluation: development of exercises, oral presentations and self-evaluation.</w:t>
            </w:r>
          </w:p>
        </w:tc>
        <w:tc>
          <w:tcPr>
            <w:tcW w:w="2499" w:type="dxa"/>
          </w:tcPr>
          <w:p w:rsidR="007D6374" w:rsidRPr="007E37B9" w:rsidRDefault="00BE7DEE" w:rsidP="007D6374">
            <w:pPr>
              <w:rPr>
                <w:sz w:val="20"/>
                <w:lang w:val="en-US"/>
              </w:rPr>
            </w:pPr>
            <w:r w:rsidRPr="00BE7DEE">
              <w:rPr>
                <w:sz w:val="20"/>
                <w:lang w:val="en-US"/>
              </w:rPr>
              <w:lastRenderedPageBreak/>
              <w:t>Virtual room:</w:t>
            </w:r>
            <w:r w:rsidR="007E37B9">
              <w:rPr>
                <w:sz w:val="20"/>
                <w:lang w:val="en-US"/>
              </w:rPr>
              <w:t xml:space="preserve"> video on Bessel series</w:t>
            </w:r>
          </w:p>
          <w:p w:rsidR="00BE7DEE" w:rsidRPr="007E37B9" w:rsidRDefault="00BE7DEE" w:rsidP="007D6374">
            <w:pPr>
              <w:rPr>
                <w:sz w:val="20"/>
                <w:lang w:val="en-US"/>
              </w:rPr>
            </w:pPr>
          </w:p>
          <w:p w:rsidR="004950B1" w:rsidRPr="00887BEC" w:rsidRDefault="007D6374" w:rsidP="004950B1">
            <w:pPr>
              <w:rPr>
                <w:sz w:val="20"/>
                <w:lang w:val="en-US"/>
              </w:rPr>
            </w:pPr>
            <w:proofErr w:type="spellStart"/>
            <w:r w:rsidRPr="004950B1">
              <w:rPr>
                <w:sz w:val="20"/>
                <w:lang w:val="en-US"/>
              </w:rPr>
              <w:t>Bibliografía</w:t>
            </w:r>
            <w:proofErr w:type="spellEnd"/>
            <w:r w:rsidRPr="004950B1">
              <w:rPr>
                <w:sz w:val="20"/>
                <w:lang w:val="en-US"/>
              </w:rPr>
              <w:t>:</w:t>
            </w:r>
            <w:r w:rsidR="004950B1" w:rsidRPr="00887BEC">
              <w:rPr>
                <w:sz w:val="20"/>
                <w:lang w:val="en-US"/>
              </w:rPr>
              <w:t xml:space="preserve"> Partial Differential</w:t>
            </w:r>
            <w:r w:rsidR="004950B1">
              <w:rPr>
                <w:sz w:val="20"/>
                <w:lang w:val="en-US"/>
              </w:rPr>
              <w:t xml:space="preserve"> </w:t>
            </w:r>
            <w:r w:rsidR="004950B1" w:rsidRPr="00887BEC">
              <w:rPr>
                <w:sz w:val="20"/>
                <w:lang w:val="en-US"/>
              </w:rPr>
              <w:t>Equations in Action</w:t>
            </w:r>
            <w:r w:rsidR="004950B1">
              <w:rPr>
                <w:sz w:val="20"/>
                <w:lang w:val="en-US"/>
              </w:rPr>
              <w:t>, Sandro Salsa, ch</w:t>
            </w:r>
            <w:r w:rsidR="00FB735C">
              <w:rPr>
                <w:sz w:val="20"/>
                <w:lang w:val="en-US"/>
              </w:rPr>
              <w:t>ap. 5</w:t>
            </w:r>
            <w:r w:rsidR="004950B1">
              <w:rPr>
                <w:sz w:val="20"/>
                <w:lang w:val="en-US"/>
              </w:rPr>
              <w:t>, pp. 23-34</w:t>
            </w:r>
            <w:r w:rsidR="00972176">
              <w:rPr>
                <w:sz w:val="20"/>
                <w:lang w:val="en-US"/>
              </w:rPr>
              <w:t>.</w:t>
            </w:r>
          </w:p>
          <w:p w:rsidR="004950B1" w:rsidRDefault="004950B1" w:rsidP="004950B1">
            <w:pPr>
              <w:rPr>
                <w:sz w:val="20"/>
                <w:lang w:val="en-US"/>
              </w:rPr>
            </w:pPr>
          </w:p>
          <w:p w:rsidR="004950B1" w:rsidRDefault="004950B1" w:rsidP="004950B1">
            <w:pPr>
              <w:rPr>
                <w:sz w:val="20"/>
                <w:lang w:val="en-US"/>
              </w:rPr>
            </w:pPr>
            <w:r w:rsidRPr="00887BEC">
              <w:rPr>
                <w:sz w:val="20"/>
                <w:lang w:val="en-US"/>
              </w:rPr>
              <w:t>Mathematical Methods for Physics and Engineering</w:t>
            </w:r>
            <w:r>
              <w:rPr>
                <w:sz w:val="20"/>
                <w:lang w:val="en-US"/>
              </w:rPr>
              <w:t xml:space="preserve">, </w:t>
            </w:r>
            <w:r w:rsidRPr="00887BEC">
              <w:rPr>
                <w:sz w:val="20"/>
                <w:lang w:val="en-US"/>
              </w:rPr>
              <w:t>K. F. Riley, M. P. Hobson and S. J. Bence</w:t>
            </w:r>
            <w:r w:rsidR="00FB735C">
              <w:rPr>
                <w:sz w:val="20"/>
                <w:lang w:val="en-US"/>
              </w:rPr>
              <w:t xml:space="preserve">, chap. </w:t>
            </w:r>
            <w:r>
              <w:rPr>
                <w:sz w:val="20"/>
                <w:lang w:val="en-US"/>
              </w:rPr>
              <w:t>1</w:t>
            </w:r>
            <w:r w:rsidR="00FB735C">
              <w:rPr>
                <w:sz w:val="20"/>
                <w:lang w:val="en-US"/>
              </w:rPr>
              <w:t>8</w:t>
            </w:r>
            <w:r>
              <w:rPr>
                <w:sz w:val="20"/>
                <w:lang w:val="en-US"/>
              </w:rPr>
              <w:t xml:space="preserve"> pp. </w:t>
            </w:r>
            <w:r w:rsidR="00FB735C">
              <w:rPr>
                <w:sz w:val="20"/>
                <w:lang w:val="en-US"/>
              </w:rPr>
              <w:t>577</w:t>
            </w:r>
            <w:r>
              <w:rPr>
                <w:sz w:val="20"/>
                <w:lang w:val="en-US"/>
              </w:rPr>
              <w:t>-</w:t>
            </w:r>
            <w:r w:rsidR="00FB735C">
              <w:rPr>
                <w:sz w:val="20"/>
                <w:lang w:val="en-US"/>
              </w:rPr>
              <w:t>628</w:t>
            </w:r>
            <w:r>
              <w:rPr>
                <w:sz w:val="20"/>
                <w:lang w:val="en-US"/>
              </w:rPr>
              <w:t>.</w:t>
            </w:r>
          </w:p>
          <w:p w:rsidR="007D6374" w:rsidRPr="004950B1" w:rsidRDefault="007D6374" w:rsidP="007D6374">
            <w:pPr>
              <w:rPr>
                <w:sz w:val="20"/>
                <w:lang w:val="en-US"/>
              </w:rPr>
            </w:pPr>
          </w:p>
          <w:p w:rsidR="007D6374" w:rsidRPr="00BD2EDA" w:rsidRDefault="00BD2EDA" w:rsidP="007D6374">
            <w:pPr>
              <w:rPr>
                <w:sz w:val="20"/>
                <w:lang w:val="en-US"/>
              </w:rPr>
            </w:pPr>
            <w:r w:rsidRPr="00BD2EDA">
              <w:rPr>
                <w:sz w:val="20"/>
                <w:lang w:val="en-US"/>
              </w:rPr>
              <w:lastRenderedPageBreak/>
              <w:t>Other resources: informative reading of support</w:t>
            </w:r>
          </w:p>
          <w:p w:rsidR="00BD2EDA" w:rsidRPr="00BD2EDA" w:rsidRDefault="00BD2EDA" w:rsidP="007D6374">
            <w:pPr>
              <w:rPr>
                <w:sz w:val="20"/>
                <w:lang w:val="en-US"/>
              </w:rPr>
            </w:pPr>
          </w:p>
          <w:p w:rsidR="007D6374" w:rsidRPr="00BB4140" w:rsidRDefault="00523F37" w:rsidP="007D6374">
            <w:pPr>
              <w:rPr>
                <w:sz w:val="20"/>
              </w:rPr>
            </w:pPr>
            <w:r w:rsidRPr="00BD2EDA">
              <w:rPr>
                <w:sz w:val="20"/>
                <w:lang w:val="en-US"/>
              </w:rPr>
              <w:t xml:space="preserve">Independent work: Read the material and watch the video of the week. </w:t>
            </w:r>
            <w:r>
              <w:rPr>
                <w:sz w:val="20"/>
              </w:rPr>
              <w:t>Develop the assignment</w:t>
            </w:r>
            <w:r w:rsidRPr="00BD2EDA">
              <w:rPr>
                <w:sz w:val="20"/>
              </w:rPr>
              <w:t xml:space="preserve"> and bring comments</w:t>
            </w:r>
          </w:p>
        </w:tc>
      </w:tr>
      <w:tr w:rsidR="007510B0" w:rsidRPr="00BB4140" w:rsidTr="007D6374">
        <w:trPr>
          <w:trHeight w:val="204"/>
        </w:trPr>
        <w:tc>
          <w:tcPr>
            <w:tcW w:w="988" w:type="dxa"/>
          </w:tcPr>
          <w:p w:rsidR="007510B0" w:rsidRDefault="007510B0" w:rsidP="007510B0">
            <w:pPr>
              <w:rPr>
                <w:sz w:val="20"/>
              </w:rPr>
            </w:pPr>
          </w:p>
          <w:p w:rsidR="007510B0" w:rsidRDefault="007510B0" w:rsidP="007510B0">
            <w:pPr>
              <w:rPr>
                <w:sz w:val="20"/>
              </w:rPr>
            </w:pPr>
          </w:p>
          <w:p w:rsidR="007510B0" w:rsidRPr="00BB4140" w:rsidRDefault="007510B0" w:rsidP="007510B0">
            <w:pPr>
              <w:rPr>
                <w:sz w:val="20"/>
              </w:rPr>
            </w:pPr>
            <w:r>
              <w:rPr>
                <w:sz w:val="20"/>
              </w:rPr>
              <w:t xml:space="preserve">     14</w:t>
            </w:r>
          </w:p>
        </w:tc>
        <w:tc>
          <w:tcPr>
            <w:tcW w:w="1357" w:type="dxa"/>
            <w:gridSpan w:val="2"/>
          </w:tcPr>
          <w:p w:rsidR="007510B0" w:rsidRPr="00BB4140" w:rsidRDefault="007510B0" w:rsidP="007510B0">
            <w:pPr>
              <w:rPr>
                <w:sz w:val="20"/>
              </w:rPr>
            </w:pPr>
          </w:p>
        </w:tc>
        <w:tc>
          <w:tcPr>
            <w:tcW w:w="2684" w:type="dxa"/>
          </w:tcPr>
          <w:p w:rsidR="007510B0" w:rsidRDefault="007510B0" w:rsidP="007510B0">
            <w:pPr>
              <w:jc w:val="center"/>
              <w:rPr>
                <w:sz w:val="20"/>
                <w:lang w:val="en-US"/>
              </w:rPr>
            </w:pPr>
          </w:p>
          <w:p w:rsidR="007510B0" w:rsidRPr="007510B0" w:rsidRDefault="007510B0" w:rsidP="007510B0">
            <w:pPr>
              <w:jc w:val="center"/>
              <w:rPr>
                <w:sz w:val="20"/>
                <w:lang w:val="en-US"/>
              </w:rPr>
            </w:pPr>
            <w:r w:rsidRPr="007510B0">
              <w:rPr>
                <w:sz w:val="20"/>
                <w:lang w:val="en-US"/>
              </w:rPr>
              <w:t>Properties of</w:t>
            </w:r>
            <w:r>
              <w:rPr>
                <w:sz w:val="20"/>
                <w:lang w:val="en-US"/>
              </w:rPr>
              <w:t xml:space="preserve">  </w:t>
            </w:r>
            <w:r w:rsidRPr="007510B0">
              <w:rPr>
                <w:sz w:val="20"/>
                <w:lang w:val="en-US"/>
              </w:rPr>
              <w:t>Fourier tr</w:t>
            </w:r>
            <w:r>
              <w:rPr>
                <w:sz w:val="20"/>
                <w:lang w:val="en-US"/>
              </w:rPr>
              <w:t>a</w:t>
            </w:r>
            <w:r w:rsidRPr="007510B0">
              <w:rPr>
                <w:sz w:val="20"/>
                <w:lang w:val="en-US"/>
              </w:rPr>
              <w:t xml:space="preserve">nsforms   </w:t>
            </w:r>
          </w:p>
        </w:tc>
        <w:tc>
          <w:tcPr>
            <w:tcW w:w="2436" w:type="dxa"/>
          </w:tcPr>
          <w:p w:rsidR="00975840" w:rsidRPr="00B7751D" w:rsidRDefault="00975840" w:rsidP="00975840">
            <w:pPr>
              <w:rPr>
                <w:sz w:val="20"/>
                <w:lang w:val="en-US"/>
              </w:rPr>
            </w:pPr>
            <w:r>
              <w:rPr>
                <w:sz w:val="20"/>
                <w:lang w:val="en-US"/>
              </w:rPr>
              <w:t>Didactic</w:t>
            </w:r>
            <w:r w:rsidRPr="008B2AE5">
              <w:rPr>
                <w:sz w:val="20"/>
                <w:lang w:val="en-US"/>
              </w:rPr>
              <w:t>:</w:t>
            </w:r>
            <w:r>
              <w:rPr>
                <w:sz w:val="20"/>
                <w:lang w:val="en-US"/>
              </w:rPr>
              <w:t xml:space="preserve"> </w:t>
            </w:r>
            <w:r w:rsidRPr="00B7751D">
              <w:rPr>
                <w:sz w:val="20"/>
                <w:lang w:val="en-US"/>
              </w:rPr>
              <w:t>With the constant support and direction of the teacher, throughout the semester, the student will appropriate the concepts and basic knowledge of each topic of interest in order to use them as a tool to achieve the proposed objectives,</w:t>
            </w:r>
          </w:p>
          <w:p w:rsidR="00975840" w:rsidRPr="008B2AE5" w:rsidRDefault="00975840" w:rsidP="00975840">
            <w:pPr>
              <w:rPr>
                <w:sz w:val="20"/>
                <w:lang w:val="en-US"/>
              </w:rPr>
            </w:pPr>
            <w:r w:rsidRPr="00B7751D">
              <w:rPr>
                <w:sz w:val="20"/>
                <w:lang w:val="en-US"/>
              </w:rPr>
              <w:t>manipulate Information an</w:t>
            </w:r>
            <w:r>
              <w:rPr>
                <w:sz w:val="20"/>
                <w:lang w:val="en-US"/>
              </w:rPr>
              <w:t xml:space="preserve">d encourage to go ahead for new </w:t>
            </w:r>
            <w:r w:rsidRPr="00B7751D">
              <w:rPr>
                <w:sz w:val="20"/>
                <w:lang w:val="en-US"/>
              </w:rPr>
              <w:t>information.</w:t>
            </w:r>
            <w:r>
              <w:rPr>
                <w:sz w:val="20"/>
                <w:lang w:val="en-US"/>
              </w:rPr>
              <w:t xml:space="preserve"> In </w:t>
            </w:r>
            <w:r w:rsidR="00853554">
              <w:rPr>
                <w:sz w:val="20"/>
                <w:lang w:val="en-US"/>
              </w:rPr>
              <w:t>general,</w:t>
            </w:r>
            <w:r>
              <w:rPr>
                <w:sz w:val="20"/>
                <w:lang w:val="en-US"/>
              </w:rPr>
              <w:t xml:space="preserve"> the</w:t>
            </w:r>
            <w:r w:rsidRPr="00B7751D">
              <w:rPr>
                <w:sz w:val="20"/>
                <w:lang w:val="en-US"/>
              </w:rPr>
              <w:t xml:space="preserve">                </w:t>
            </w:r>
            <w:r>
              <w:rPr>
                <w:sz w:val="20"/>
                <w:lang w:val="en-US"/>
              </w:rPr>
              <w:t xml:space="preserve">                    </w:t>
            </w:r>
            <w:r w:rsidRPr="00B7751D">
              <w:rPr>
                <w:sz w:val="20"/>
                <w:lang w:val="en-US"/>
              </w:rPr>
              <w:t>methodology will consist</w:t>
            </w:r>
            <w:r>
              <w:rPr>
                <w:sz w:val="20"/>
                <w:lang w:val="en-US"/>
              </w:rPr>
              <w:t xml:space="preserve"> </w:t>
            </w:r>
            <w:r w:rsidRPr="00B7751D">
              <w:rPr>
                <w:sz w:val="20"/>
                <w:lang w:val="en-US"/>
              </w:rPr>
              <w:t>masterful sessions accompanied by problem solving, virtual classroom support, project development and constant expositions</w:t>
            </w:r>
          </w:p>
          <w:p w:rsidR="007510B0" w:rsidRPr="008B2AE5" w:rsidRDefault="007510B0" w:rsidP="00942A2F">
            <w:pPr>
              <w:rPr>
                <w:sz w:val="20"/>
                <w:lang w:val="en-US"/>
              </w:rPr>
            </w:pPr>
          </w:p>
          <w:p w:rsidR="00942A2F" w:rsidRPr="008B2AE5" w:rsidRDefault="00942A2F" w:rsidP="00942A2F">
            <w:pPr>
              <w:rPr>
                <w:sz w:val="20"/>
                <w:lang w:val="en-US"/>
              </w:rPr>
            </w:pPr>
          </w:p>
          <w:p w:rsidR="00942A2F" w:rsidRPr="00942A2F" w:rsidRDefault="00942A2F" w:rsidP="00942A2F">
            <w:pPr>
              <w:rPr>
                <w:sz w:val="20"/>
                <w:lang w:val="en-US"/>
              </w:rPr>
            </w:pPr>
            <w:r w:rsidRPr="00942A2F">
              <w:rPr>
                <w:sz w:val="20"/>
                <w:lang w:val="en-US"/>
              </w:rPr>
              <w:t>Evaluation: development of exercises, oral presentations and self-evaluation.</w:t>
            </w:r>
          </w:p>
        </w:tc>
        <w:tc>
          <w:tcPr>
            <w:tcW w:w="2499" w:type="dxa"/>
          </w:tcPr>
          <w:p w:rsidR="007510B0" w:rsidRPr="007E37B9" w:rsidRDefault="00BE7DEE" w:rsidP="007510B0">
            <w:pPr>
              <w:rPr>
                <w:sz w:val="20"/>
                <w:lang w:val="en-US"/>
              </w:rPr>
            </w:pPr>
            <w:r w:rsidRPr="00BE7DEE">
              <w:rPr>
                <w:sz w:val="20"/>
                <w:lang w:val="en-US"/>
              </w:rPr>
              <w:t>Virtual room:</w:t>
            </w:r>
            <w:r w:rsidR="007E37B9">
              <w:rPr>
                <w:sz w:val="20"/>
                <w:lang w:val="en-US"/>
              </w:rPr>
              <w:t xml:space="preserve"> video on Fourier transforms and related functions</w:t>
            </w:r>
          </w:p>
          <w:p w:rsidR="00BE7DEE" w:rsidRPr="007E37B9" w:rsidRDefault="00BE7DEE" w:rsidP="007510B0">
            <w:pPr>
              <w:rPr>
                <w:sz w:val="20"/>
                <w:lang w:val="en-US"/>
              </w:rPr>
            </w:pPr>
          </w:p>
          <w:p w:rsidR="004950B1" w:rsidRPr="00887BEC" w:rsidRDefault="007510B0" w:rsidP="004950B1">
            <w:pPr>
              <w:rPr>
                <w:sz w:val="20"/>
                <w:lang w:val="en-US"/>
              </w:rPr>
            </w:pPr>
            <w:proofErr w:type="spellStart"/>
            <w:r w:rsidRPr="004950B1">
              <w:rPr>
                <w:sz w:val="20"/>
                <w:lang w:val="en-US"/>
              </w:rPr>
              <w:t>Bibliografía</w:t>
            </w:r>
            <w:proofErr w:type="spellEnd"/>
            <w:r w:rsidRPr="004950B1">
              <w:rPr>
                <w:sz w:val="20"/>
                <w:lang w:val="en-US"/>
              </w:rPr>
              <w:t>:</w:t>
            </w:r>
            <w:r w:rsidR="004950B1" w:rsidRPr="00887BEC">
              <w:rPr>
                <w:sz w:val="20"/>
                <w:lang w:val="en-US"/>
              </w:rPr>
              <w:t xml:space="preserve"> Partial Differential</w:t>
            </w:r>
            <w:r w:rsidR="004950B1">
              <w:rPr>
                <w:sz w:val="20"/>
                <w:lang w:val="en-US"/>
              </w:rPr>
              <w:t xml:space="preserve"> </w:t>
            </w:r>
            <w:r w:rsidR="004950B1" w:rsidRPr="00887BEC">
              <w:rPr>
                <w:sz w:val="20"/>
                <w:lang w:val="en-US"/>
              </w:rPr>
              <w:t>Equations in Action</w:t>
            </w:r>
            <w:r w:rsidR="004950B1">
              <w:rPr>
                <w:sz w:val="20"/>
                <w:lang w:val="en-US"/>
              </w:rPr>
              <w:t>, Sandro Salsa, ch</w:t>
            </w:r>
            <w:r w:rsidR="00972176">
              <w:rPr>
                <w:sz w:val="20"/>
                <w:lang w:val="en-US"/>
              </w:rPr>
              <w:t>ap. 5</w:t>
            </w:r>
            <w:r w:rsidR="004950B1">
              <w:rPr>
                <w:sz w:val="20"/>
                <w:lang w:val="en-US"/>
              </w:rPr>
              <w:t xml:space="preserve">, pp. </w:t>
            </w:r>
            <w:r w:rsidR="00972176">
              <w:rPr>
                <w:sz w:val="20"/>
                <w:lang w:val="en-US"/>
              </w:rPr>
              <w:t>454</w:t>
            </w:r>
            <w:r w:rsidR="004950B1">
              <w:rPr>
                <w:sz w:val="20"/>
                <w:lang w:val="en-US"/>
              </w:rPr>
              <w:t>-4</w:t>
            </w:r>
            <w:r w:rsidR="00972176">
              <w:rPr>
                <w:sz w:val="20"/>
                <w:lang w:val="en-US"/>
              </w:rPr>
              <w:t>60.</w:t>
            </w:r>
          </w:p>
          <w:p w:rsidR="004950B1" w:rsidRDefault="004950B1" w:rsidP="004950B1">
            <w:pPr>
              <w:rPr>
                <w:sz w:val="20"/>
                <w:lang w:val="en-US"/>
              </w:rPr>
            </w:pPr>
          </w:p>
          <w:p w:rsidR="004950B1" w:rsidRDefault="004950B1" w:rsidP="004950B1">
            <w:pPr>
              <w:rPr>
                <w:sz w:val="20"/>
                <w:lang w:val="en-US"/>
              </w:rPr>
            </w:pPr>
            <w:r w:rsidRPr="00887BEC">
              <w:rPr>
                <w:sz w:val="20"/>
                <w:lang w:val="en-US"/>
              </w:rPr>
              <w:t>Mathematical Methods for Physics and Engineering</w:t>
            </w:r>
            <w:r>
              <w:rPr>
                <w:sz w:val="20"/>
                <w:lang w:val="en-US"/>
              </w:rPr>
              <w:t xml:space="preserve">, </w:t>
            </w:r>
            <w:r w:rsidRPr="00887BEC">
              <w:rPr>
                <w:sz w:val="20"/>
                <w:lang w:val="en-US"/>
              </w:rPr>
              <w:t>K. F. Riley, M. P. Hobson and S. J. Bence</w:t>
            </w:r>
            <w:r w:rsidR="00972176">
              <w:rPr>
                <w:sz w:val="20"/>
                <w:lang w:val="en-US"/>
              </w:rPr>
              <w:t xml:space="preserve">, chap. </w:t>
            </w:r>
            <w:r>
              <w:rPr>
                <w:sz w:val="20"/>
                <w:lang w:val="en-US"/>
              </w:rPr>
              <w:t>1</w:t>
            </w:r>
            <w:r w:rsidR="00972176">
              <w:rPr>
                <w:sz w:val="20"/>
                <w:lang w:val="en-US"/>
              </w:rPr>
              <w:t>3</w:t>
            </w:r>
            <w:r>
              <w:rPr>
                <w:sz w:val="20"/>
                <w:lang w:val="en-US"/>
              </w:rPr>
              <w:t xml:space="preserve"> pp. </w:t>
            </w:r>
            <w:r w:rsidR="00972176">
              <w:rPr>
                <w:sz w:val="20"/>
                <w:lang w:val="en-US"/>
              </w:rPr>
              <w:t>43</w:t>
            </w:r>
            <w:r>
              <w:rPr>
                <w:sz w:val="20"/>
                <w:lang w:val="en-US"/>
              </w:rPr>
              <w:t>3-</w:t>
            </w:r>
            <w:r w:rsidR="00972176">
              <w:rPr>
                <w:sz w:val="20"/>
                <w:lang w:val="en-US"/>
              </w:rPr>
              <w:t>453</w:t>
            </w:r>
            <w:r>
              <w:rPr>
                <w:sz w:val="20"/>
                <w:lang w:val="en-US"/>
              </w:rPr>
              <w:t>.</w:t>
            </w:r>
          </w:p>
          <w:p w:rsidR="007510B0" w:rsidRPr="004950B1" w:rsidRDefault="007510B0" w:rsidP="007510B0">
            <w:pPr>
              <w:rPr>
                <w:sz w:val="20"/>
                <w:lang w:val="en-US"/>
              </w:rPr>
            </w:pPr>
          </w:p>
          <w:p w:rsidR="007510B0" w:rsidRPr="00BD2EDA" w:rsidRDefault="00BD2EDA" w:rsidP="007510B0">
            <w:pPr>
              <w:rPr>
                <w:sz w:val="20"/>
                <w:lang w:val="en-US"/>
              </w:rPr>
            </w:pPr>
            <w:r w:rsidRPr="00BD2EDA">
              <w:rPr>
                <w:sz w:val="20"/>
                <w:lang w:val="en-US"/>
              </w:rPr>
              <w:t>Other resources: informative reading of support</w:t>
            </w:r>
          </w:p>
          <w:p w:rsidR="00BD2EDA" w:rsidRPr="00BD2EDA" w:rsidRDefault="00BD2EDA" w:rsidP="007510B0">
            <w:pPr>
              <w:rPr>
                <w:sz w:val="20"/>
                <w:lang w:val="en-US"/>
              </w:rPr>
            </w:pPr>
          </w:p>
          <w:p w:rsidR="007510B0" w:rsidRPr="00BB4140" w:rsidRDefault="00523F37" w:rsidP="007510B0">
            <w:pPr>
              <w:rPr>
                <w:sz w:val="20"/>
              </w:rPr>
            </w:pPr>
            <w:r w:rsidRPr="00BD2EDA">
              <w:rPr>
                <w:sz w:val="20"/>
                <w:lang w:val="en-US"/>
              </w:rPr>
              <w:t xml:space="preserve">Independent work: Read the material and watch the video of the week. </w:t>
            </w:r>
            <w:r>
              <w:rPr>
                <w:sz w:val="20"/>
              </w:rPr>
              <w:t>Develop the assignment</w:t>
            </w:r>
            <w:r w:rsidRPr="00BD2EDA">
              <w:rPr>
                <w:sz w:val="20"/>
              </w:rPr>
              <w:t xml:space="preserve"> and bring comments</w:t>
            </w:r>
          </w:p>
        </w:tc>
      </w:tr>
      <w:tr w:rsidR="007510B0" w:rsidRPr="00BB4140" w:rsidTr="007D6374">
        <w:trPr>
          <w:trHeight w:val="204"/>
        </w:trPr>
        <w:tc>
          <w:tcPr>
            <w:tcW w:w="988" w:type="dxa"/>
          </w:tcPr>
          <w:p w:rsidR="007510B0" w:rsidRDefault="007510B0" w:rsidP="007510B0">
            <w:pPr>
              <w:rPr>
                <w:sz w:val="20"/>
              </w:rPr>
            </w:pPr>
          </w:p>
          <w:p w:rsidR="007510B0" w:rsidRDefault="007510B0" w:rsidP="007510B0">
            <w:pPr>
              <w:rPr>
                <w:sz w:val="20"/>
              </w:rPr>
            </w:pPr>
          </w:p>
          <w:p w:rsidR="007510B0" w:rsidRPr="00BB4140" w:rsidRDefault="007510B0" w:rsidP="007510B0">
            <w:pPr>
              <w:rPr>
                <w:sz w:val="20"/>
              </w:rPr>
            </w:pPr>
            <w:r>
              <w:rPr>
                <w:sz w:val="20"/>
              </w:rPr>
              <w:t xml:space="preserve">     15</w:t>
            </w:r>
          </w:p>
        </w:tc>
        <w:tc>
          <w:tcPr>
            <w:tcW w:w="1357" w:type="dxa"/>
            <w:gridSpan w:val="2"/>
          </w:tcPr>
          <w:p w:rsidR="007510B0" w:rsidRPr="00BB4140" w:rsidRDefault="007510B0" w:rsidP="007510B0">
            <w:pPr>
              <w:rPr>
                <w:sz w:val="20"/>
              </w:rPr>
            </w:pPr>
          </w:p>
        </w:tc>
        <w:tc>
          <w:tcPr>
            <w:tcW w:w="2684" w:type="dxa"/>
          </w:tcPr>
          <w:p w:rsidR="007510B0" w:rsidRDefault="007510B0" w:rsidP="007510B0">
            <w:pPr>
              <w:jc w:val="center"/>
              <w:rPr>
                <w:sz w:val="20"/>
              </w:rPr>
            </w:pPr>
          </w:p>
          <w:p w:rsidR="007510B0" w:rsidRDefault="007510B0" w:rsidP="007510B0">
            <w:pPr>
              <w:jc w:val="center"/>
              <w:rPr>
                <w:sz w:val="20"/>
              </w:rPr>
            </w:pPr>
          </w:p>
          <w:p w:rsidR="007510B0" w:rsidRPr="00BB4140" w:rsidRDefault="007510B0" w:rsidP="007510B0">
            <w:pPr>
              <w:jc w:val="center"/>
              <w:rPr>
                <w:sz w:val="20"/>
              </w:rPr>
            </w:pPr>
            <w:r w:rsidRPr="007510B0">
              <w:rPr>
                <w:sz w:val="20"/>
              </w:rPr>
              <w:t>Green functions</w:t>
            </w:r>
          </w:p>
        </w:tc>
        <w:tc>
          <w:tcPr>
            <w:tcW w:w="2436" w:type="dxa"/>
          </w:tcPr>
          <w:p w:rsidR="00975840" w:rsidRPr="00B7751D" w:rsidRDefault="00975840" w:rsidP="00975840">
            <w:pPr>
              <w:rPr>
                <w:sz w:val="20"/>
                <w:lang w:val="en-US"/>
              </w:rPr>
            </w:pPr>
            <w:r>
              <w:rPr>
                <w:sz w:val="20"/>
                <w:lang w:val="en-US"/>
              </w:rPr>
              <w:t>Didactic</w:t>
            </w:r>
            <w:r w:rsidRPr="008B2AE5">
              <w:rPr>
                <w:sz w:val="20"/>
                <w:lang w:val="en-US"/>
              </w:rPr>
              <w:t>:</w:t>
            </w:r>
            <w:r>
              <w:rPr>
                <w:sz w:val="20"/>
                <w:lang w:val="en-US"/>
              </w:rPr>
              <w:t xml:space="preserve"> </w:t>
            </w:r>
            <w:r w:rsidRPr="00B7751D">
              <w:rPr>
                <w:sz w:val="20"/>
                <w:lang w:val="en-US"/>
              </w:rPr>
              <w:t>With the constant support and direction of the teacher, throughout the semester, the student will appropriate the concepts and basic knowledge of each topic of interest in order to use them as a tool to achieve the proposed objectives,</w:t>
            </w:r>
          </w:p>
          <w:p w:rsidR="00975840" w:rsidRPr="008B2AE5" w:rsidRDefault="00975840" w:rsidP="00975840">
            <w:pPr>
              <w:rPr>
                <w:sz w:val="20"/>
                <w:lang w:val="en-US"/>
              </w:rPr>
            </w:pPr>
            <w:r w:rsidRPr="00B7751D">
              <w:rPr>
                <w:sz w:val="20"/>
                <w:lang w:val="en-US"/>
              </w:rPr>
              <w:lastRenderedPageBreak/>
              <w:t>manipulate Information an</w:t>
            </w:r>
            <w:r>
              <w:rPr>
                <w:sz w:val="20"/>
                <w:lang w:val="en-US"/>
              </w:rPr>
              <w:t xml:space="preserve">d encourage to go ahead for new </w:t>
            </w:r>
            <w:r w:rsidRPr="00B7751D">
              <w:rPr>
                <w:sz w:val="20"/>
                <w:lang w:val="en-US"/>
              </w:rPr>
              <w:t>information.</w:t>
            </w:r>
            <w:r>
              <w:rPr>
                <w:sz w:val="20"/>
                <w:lang w:val="en-US"/>
              </w:rPr>
              <w:t xml:space="preserve"> In </w:t>
            </w:r>
            <w:r w:rsidR="00853554">
              <w:rPr>
                <w:sz w:val="20"/>
                <w:lang w:val="en-US"/>
              </w:rPr>
              <w:t>general,</w:t>
            </w:r>
            <w:r>
              <w:rPr>
                <w:sz w:val="20"/>
                <w:lang w:val="en-US"/>
              </w:rPr>
              <w:t xml:space="preserve"> the</w:t>
            </w:r>
            <w:r w:rsidRPr="00B7751D">
              <w:rPr>
                <w:sz w:val="20"/>
                <w:lang w:val="en-US"/>
              </w:rPr>
              <w:t xml:space="preserve">                </w:t>
            </w:r>
            <w:r>
              <w:rPr>
                <w:sz w:val="20"/>
                <w:lang w:val="en-US"/>
              </w:rPr>
              <w:t xml:space="preserve">                    </w:t>
            </w:r>
            <w:r w:rsidRPr="00B7751D">
              <w:rPr>
                <w:sz w:val="20"/>
                <w:lang w:val="en-US"/>
              </w:rPr>
              <w:t>methodology will consist</w:t>
            </w:r>
            <w:r>
              <w:rPr>
                <w:sz w:val="20"/>
                <w:lang w:val="en-US"/>
              </w:rPr>
              <w:t xml:space="preserve"> </w:t>
            </w:r>
            <w:r w:rsidRPr="00B7751D">
              <w:rPr>
                <w:sz w:val="20"/>
                <w:lang w:val="en-US"/>
              </w:rPr>
              <w:t>masterful sessions accompanied by problem solving, virtual classroom support, project development and constant expositions</w:t>
            </w:r>
          </w:p>
          <w:p w:rsidR="00942A2F" w:rsidRPr="008B2AE5" w:rsidRDefault="00942A2F" w:rsidP="007510B0">
            <w:pPr>
              <w:rPr>
                <w:sz w:val="20"/>
                <w:lang w:val="en-US"/>
              </w:rPr>
            </w:pPr>
          </w:p>
          <w:p w:rsidR="00942A2F" w:rsidRPr="008B2AE5" w:rsidRDefault="00942A2F" w:rsidP="007510B0">
            <w:pPr>
              <w:rPr>
                <w:sz w:val="20"/>
                <w:lang w:val="en-US"/>
              </w:rPr>
            </w:pPr>
          </w:p>
          <w:p w:rsidR="00942A2F" w:rsidRPr="008B2AE5" w:rsidRDefault="00942A2F" w:rsidP="007510B0">
            <w:pPr>
              <w:rPr>
                <w:sz w:val="20"/>
                <w:lang w:val="en-US"/>
              </w:rPr>
            </w:pPr>
          </w:p>
          <w:p w:rsidR="00942A2F" w:rsidRPr="008B2AE5" w:rsidRDefault="00942A2F" w:rsidP="007510B0">
            <w:pPr>
              <w:rPr>
                <w:sz w:val="20"/>
                <w:lang w:val="en-US"/>
              </w:rPr>
            </w:pPr>
          </w:p>
          <w:p w:rsidR="00942A2F" w:rsidRPr="008B2AE5" w:rsidRDefault="00942A2F" w:rsidP="007510B0">
            <w:pPr>
              <w:rPr>
                <w:sz w:val="20"/>
                <w:u w:val="single"/>
                <w:lang w:val="en-US"/>
              </w:rPr>
            </w:pPr>
          </w:p>
          <w:p w:rsidR="007510B0" w:rsidRPr="00942A2F" w:rsidRDefault="00942A2F" w:rsidP="007510B0">
            <w:pPr>
              <w:rPr>
                <w:sz w:val="20"/>
                <w:lang w:val="en-US"/>
              </w:rPr>
            </w:pPr>
            <w:r w:rsidRPr="00942A2F">
              <w:rPr>
                <w:sz w:val="20"/>
                <w:lang w:val="en-US"/>
              </w:rPr>
              <w:t>Evaluation: development of exercises, oral presentations and self-evaluation.</w:t>
            </w:r>
          </w:p>
        </w:tc>
        <w:tc>
          <w:tcPr>
            <w:tcW w:w="2499" w:type="dxa"/>
          </w:tcPr>
          <w:p w:rsidR="007510B0" w:rsidRPr="007E37B9" w:rsidRDefault="00BE7DEE" w:rsidP="007510B0">
            <w:pPr>
              <w:rPr>
                <w:sz w:val="20"/>
                <w:u w:val="single"/>
                <w:lang w:val="en-US"/>
              </w:rPr>
            </w:pPr>
            <w:r w:rsidRPr="00BE7DEE">
              <w:rPr>
                <w:sz w:val="20"/>
                <w:lang w:val="en-US"/>
              </w:rPr>
              <w:lastRenderedPageBreak/>
              <w:t>Virtual room:</w:t>
            </w:r>
            <w:r w:rsidR="007E37B9">
              <w:rPr>
                <w:sz w:val="20"/>
                <w:lang w:val="en-US"/>
              </w:rPr>
              <w:t xml:space="preserve"> video on non-homogeneous problems and Green functions</w:t>
            </w:r>
          </w:p>
          <w:p w:rsidR="00BE7DEE" w:rsidRPr="007E37B9" w:rsidRDefault="00BE7DEE" w:rsidP="007510B0">
            <w:pPr>
              <w:rPr>
                <w:sz w:val="20"/>
                <w:lang w:val="en-US"/>
              </w:rPr>
            </w:pPr>
          </w:p>
          <w:p w:rsidR="004950B1" w:rsidRPr="00887BEC" w:rsidRDefault="007510B0" w:rsidP="004950B1">
            <w:pPr>
              <w:rPr>
                <w:sz w:val="20"/>
                <w:lang w:val="en-US"/>
              </w:rPr>
            </w:pPr>
            <w:proofErr w:type="spellStart"/>
            <w:r w:rsidRPr="004950B1">
              <w:rPr>
                <w:sz w:val="20"/>
                <w:lang w:val="en-US"/>
              </w:rPr>
              <w:t>Bibliografía</w:t>
            </w:r>
            <w:proofErr w:type="spellEnd"/>
            <w:r w:rsidRPr="004950B1">
              <w:rPr>
                <w:sz w:val="20"/>
                <w:lang w:val="en-US"/>
              </w:rPr>
              <w:t>:</w:t>
            </w:r>
            <w:r w:rsidR="004950B1" w:rsidRPr="00887BEC">
              <w:rPr>
                <w:sz w:val="20"/>
                <w:lang w:val="en-US"/>
              </w:rPr>
              <w:t xml:space="preserve"> Partial Differential</w:t>
            </w:r>
            <w:r w:rsidR="004950B1">
              <w:rPr>
                <w:sz w:val="20"/>
                <w:lang w:val="en-US"/>
              </w:rPr>
              <w:t xml:space="preserve"> </w:t>
            </w:r>
            <w:r w:rsidR="004950B1" w:rsidRPr="00887BEC">
              <w:rPr>
                <w:sz w:val="20"/>
                <w:lang w:val="en-US"/>
              </w:rPr>
              <w:t>Equations in Action</w:t>
            </w:r>
            <w:r w:rsidR="004950B1">
              <w:rPr>
                <w:sz w:val="20"/>
                <w:lang w:val="en-US"/>
              </w:rPr>
              <w:t>, Sandro Salsa, ch</w:t>
            </w:r>
            <w:r w:rsidR="00972176">
              <w:rPr>
                <w:sz w:val="20"/>
                <w:lang w:val="en-US"/>
              </w:rPr>
              <w:t>ap. 3</w:t>
            </w:r>
            <w:r w:rsidR="004950B1">
              <w:rPr>
                <w:sz w:val="20"/>
                <w:lang w:val="en-US"/>
              </w:rPr>
              <w:t xml:space="preserve">, pp. </w:t>
            </w:r>
            <w:r w:rsidR="00972176">
              <w:rPr>
                <w:sz w:val="20"/>
                <w:lang w:val="en-US"/>
              </w:rPr>
              <w:t>160</w:t>
            </w:r>
            <w:r w:rsidR="004950B1">
              <w:rPr>
                <w:sz w:val="20"/>
                <w:lang w:val="en-US"/>
              </w:rPr>
              <w:t>-</w:t>
            </w:r>
            <w:r w:rsidR="00972176">
              <w:rPr>
                <w:sz w:val="20"/>
                <w:lang w:val="en-US"/>
              </w:rPr>
              <w:t>165.</w:t>
            </w:r>
          </w:p>
          <w:p w:rsidR="004950B1" w:rsidRDefault="004950B1" w:rsidP="004950B1">
            <w:pPr>
              <w:rPr>
                <w:sz w:val="20"/>
                <w:lang w:val="en-US"/>
              </w:rPr>
            </w:pPr>
          </w:p>
          <w:p w:rsidR="004950B1" w:rsidRDefault="004950B1" w:rsidP="004950B1">
            <w:pPr>
              <w:rPr>
                <w:sz w:val="20"/>
                <w:lang w:val="en-US"/>
              </w:rPr>
            </w:pPr>
            <w:r w:rsidRPr="00887BEC">
              <w:rPr>
                <w:sz w:val="20"/>
                <w:lang w:val="en-US"/>
              </w:rPr>
              <w:t>Mathematical Methods for Physics and Engineering</w:t>
            </w:r>
            <w:r>
              <w:rPr>
                <w:sz w:val="20"/>
                <w:lang w:val="en-US"/>
              </w:rPr>
              <w:t xml:space="preserve">, </w:t>
            </w:r>
            <w:r w:rsidRPr="00887BEC">
              <w:rPr>
                <w:sz w:val="20"/>
                <w:lang w:val="en-US"/>
              </w:rPr>
              <w:t xml:space="preserve">K. </w:t>
            </w:r>
            <w:r w:rsidRPr="00887BEC">
              <w:rPr>
                <w:sz w:val="20"/>
                <w:lang w:val="en-US"/>
              </w:rPr>
              <w:lastRenderedPageBreak/>
              <w:t>F. Riley, M. P. Hobson and S. J. Bence</w:t>
            </w:r>
            <w:r>
              <w:rPr>
                <w:sz w:val="20"/>
                <w:lang w:val="en-US"/>
              </w:rPr>
              <w:t xml:space="preserve">, chap. 21 pp. </w:t>
            </w:r>
            <w:r w:rsidR="00972176">
              <w:rPr>
                <w:sz w:val="20"/>
                <w:lang w:val="en-US"/>
              </w:rPr>
              <w:t>747</w:t>
            </w:r>
            <w:r>
              <w:rPr>
                <w:sz w:val="20"/>
                <w:lang w:val="en-US"/>
              </w:rPr>
              <w:t>-</w:t>
            </w:r>
            <w:r w:rsidRPr="00972176">
              <w:rPr>
                <w:sz w:val="20"/>
                <w:u w:val="single"/>
                <w:lang w:val="en-US"/>
              </w:rPr>
              <w:t>7</w:t>
            </w:r>
            <w:r w:rsidR="00972176" w:rsidRPr="00972176">
              <w:rPr>
                <w:sz w:val="20"/>
                <w:u w:val="single"/>
                <w:lang w:val="en-US"/>
              </w:rPr>
              <w:t>6</w:t>
            </w:r>
            <w:r w:rsidRPr="00972176">
              <w:rPr>
                <w:sz w:val="20"/>
                <w:u w:val="single"/>
                <w:lang w:val="en-US"/>
              </w:rPr>
              <w:t>7</w:t>
            </w:r>
            <w:r>
              <w:rPr>
                <w:sz w:val="20"/>
                <w:lang w:val="en-US"/>
              </w:rPr>
              <w:t>.</w:t>
            </w:r>
          </w:p>
          <w:p w:rsidR="007510B0" w:rsidRPr="004950B1" w:rsidRDefault="007510B0" w:rsidP="007510B0">
            <w:pPr>
              <w:rPr>
                <w:sz w:val="20"/>
                <w:lang w:val="en-US"/>
              </w:rPr>
            </w:pPr>
          </w:p>
          <w:p w:rsidR="007510B0" w:rsidRPr="00BD2EDA" w:rsidRDefault="00BD2EDA" w:rsidP="007510B0">
            <w:pPr>
              <w:rPr>
                <w:sz w:val="20"/>
                <w:u w:val="single"/>
                <w:lang w:val="en-US"/>
              </w:rPr>
            </w:pPr>
            <w:r w:rsidRPr="00BD2EDA">
              <w:rPr>
                <w:sz w:val="20"/>
                <w:lang w:val="en-US"/>
              </w:rPr>
              <w:t>Other resources: informative reading of support</w:t>
            </w:r>
          </w:p>
          <w:p w:rsidR="00BD2EDA" w:rsidRPr="00BD2EDA" w:rsidRDefault="00BD2EDA" w:rsidP="007510B0">
            <w:pPr>
              <w:rPr>
                <w:sz w:val="20"/>
                <w:lang w:val="en-US"/>
              </w:rPr>
            </w:pPr>
          </w:p>
          <w:p w:rsidR="007510B0" w:rsidRPr="00BB4140" w:rsidRDefault="00523F37" w:rsidP="007510B0">
            <w:pPr>
              <w:rPr>
                <w:sz w:val="20"/>
              </w:rPr>
            </w:pPr>
            <w:r w:rsidRPr="00BD2EDA">
              <w:rPr>
                <w:sz w:val="20"/>
                <w:lang w:val="en-US"/>
              </w:rPr>
              <w:t xml:space="preserve">Independent work: Read the material and watch the video of the week. </w:t>
            </w:r>
            <w:r>
              <w:rPr>
                <w:sz w:val="20"/>
              </w:rPr>
              <w:t>Develop the assignment</w:t>
            </w:r>
            <w:r w:rsidRPr="00BD2EDA">
              <w:rPr>
                <w:sz w:val="20"/>
              </w:rPr>
              <w:t xml:space="preserve"> and bring comments</w:t>
            </w:r>
          </w:p>
        </w:tc>
      </w:tr>
      <w:tr w:rsidR="007510B0" w:rsidRPr="00BB4140" w:rsidTr="00BB4140">
        <w:trPr>
          <w:trHeight w:val="204"/>
        </w:trPr>
        <w:tc>
          <w:tcPr>
            <w:tcW w:w="9964" w:type="dxa"/>
            <w:gridSpan w:val="6"/>
            <w:shd w:val="clear" w:color="auto" w:fill="D9D9D9" w:themeFill="background1" w:themeFillShade="D9"/>
          </w:tcPr>
          <w:p w:rsidR="007510B0" w:rsidRPr="00BB4140" w:rsidRDefault="007510B0" w:rsidP="007510B0">
            <w:pPr>
              <w:jc w:val="center"/>
              <w:rPr>
                <w:b/>
                <w:sz w:val="20"/>
              </w:rPr>
            </w:pPr>
            <w:r w:rsidRPr="00BB4140">
              <w:rPr>
                <w:b/>
                <w:sz w:val="20"/>
              </w:rPr>
              <w:lastRenderedPageBreak/>
              <w:t>BIBLIOGRAFÍA COMPLEMENTARIA Y FUENTES ESPECIALIZADAS EN INTERNET</w:t>
            </w:r>
          </w:p>
        </w:tc>
      </w:tr>
      <w:tr w:rsidR="007510B0" w:rsidRPr="004116F8" w:rsidTr="006B0FBE">
        <w:trPr>
          <w:trHeight w:val="204"/>
        </w:trPr>
        <w:tc>
          <w:tcPr>
            <w:tcW w:w="9964" w:type="dxa"/>
            <w:gridSpan w:val="6"/>
          </w:tcPr>
          <w:p w:rsidR="007510B0" w:rsidRPr="004116F8" w:rsidRDefault="004116F8" w:rsidP="007510B0">
            <w:pPr>
              <w:rPr>
                <w:sz w:val="20"/>
                <w:lang w:val="en-US"/>
              </w:rPr>
            </w:pPr>
            <w:r w:rsidRPr="004116F8">
              <w:rPr>
                <w:sz w:val="20"/>
                <w:lang w:val="en-US"/>
              </w:rPr>
              <w:t>1. Haberman, R. (2003) , Applied Partial Differential Equations, Fourth Edition, Prentice-Hall, 4th Edition</w:t>
            </w:r>
          </w:p>
          <w:p w:rsidR="007510B0" w:rsidRPr="004116F8" w:rsidRDefault="004116F8" w:rsidP="007510B0">
            <w:pPr>
              <w:rPr>
                <w:sz w:val="20"/>
                <w:lang w:val="en-US"/>
              </w:rPr>
            </w:pPr>
            <w:r w:rsidRPr="004116F8">
              <w:rPr>
                <w:sz w:val="20"/>
                <w:lang w:val="en-US"/>
              </w:rPr>
              <w:t xml:space="preserve">2. </w:t>
            </w:r>
            <w:proofErr w:type="spellStart"/>
            <w:r w:rsidRPr="004116F8">
              <w:rPr>
                <w:sz w:val="20"/>
                <w:lang w:val="en-US"/>
              </w:rPr>
              <w:t>Olver</w:t>
            </w:r>
            <w:proofErr w:type="spellEnd"/>
            <w:r w:rsidRPr="004116F8">
              <w:rPr>
                <w:sz w:val="20"/>
                <w:lang w:val="en-US"/>
              </w:rPr>
              <w:t>, P., (2014). Introduction to Partial Differential Equations.  Springer Cham Heidelberg New York Dordrecht London.</w:t>
            </w:r>
          </w:p>
        </w:tc>
      </w:tr>
    </w:tbl>
    <w:p w:rsidR="00BB4140" w:rsidRPr="004116F8" w:rsidRDefault="00BB4140">
      <w:pPr>
        <w:rPr>
          <w:lang w:val="en-US"/>
        </w:rPr>
      </w:pPr>
    </w:p>
    <w:tbl>
      <w:tblPr>
        <w:tblStyle w:val="Tablaconcuadrcula"/>
        <w:tblW w:w="0" w:type="auto"/>
        <w:tblLook w:val="04A0" w:firstRow="1" w:lastRow="0" w:firstColumn="1" w:lastColumn="0" w:noHBand="0" w:noVBand="1"/>
      </w:tblPr>
      <w:tblGrid>
        <w:gridCol w:w="4982"/>
        <w:gridCol w:w="4982"/>
      </w:tblGrid>
      <w:tr w:rsidR="00983B8A" w:rsidRPr="00983B8A" w:rsidTr="00983B8A">
        <w:tc>
          <w:tcPr>
            <w:tcW w:w="9964" w:type="dxa"/>
            <w:gridSpan w:val="2"/>
            <w:shd w:val="clear" w:color="auto" w:fill="D9D9D9" w:themeFill="background1" w:themeFillShade="D9"/>
          </w:tcPr>
          <w:p w:rsidR="00983B8A" w:rsidRPr="00466EA5" w:rsidRDefault="00983B8A" w:rsidP="00983B8A">
            <w:pPr>
              <w:jc w:val="center"/>
              <w:rPr>
                <w:b/>
                <w:sz w:val="20"/>
              </w:rPr>
            </w:pPr>
            <w:r w:rsidRPr="00466EA5">
              <w:rPr>
                <w:b/>
                <w:sz w:val="20"/>
              </w:rPr>
              <w:t>PARCELACIÓN DE EVALUACIONES</w:t>
            </w:r>
          </w:p>
        </w:tc>
      </w:tr>
      <w:tr w:rsidR="00983B8A" w:rsidRPr="00983B8A" w:rsidTr="00983B8A">
        <w:trPr>
          <w:trHeight w:val="34"/>
        </w:trPr>
        <w:tc>
          <w:tcPr>
            <w:tcW w:w="4982" w:type="dxa"/>
            <w:shd w:val="clear" w:color="auto" w:fill="D9D9D9" w:themeFill="background1" w:themeFillShade="D9"/>
          </w:tcPr>
          <w:p w:rsidR="00983B8A" w:rsidRPr="00466EA5" w:rsidRDefault="00983B8A" w:rsidP="00983B8A">
            <w:pPr>
              <w:jc w:val="center"/>
              <w:rPr>
                <w:b/>
                <w:sz w:val="20"/>
              </w:rPr>
            </w:pPr>
            <w:r w:rsidRPr="00466EA5">
              <w:rPr>
                <w:b/>
                <w:sz w:val="20"/>
              </w:rPr>
              <w:t>CORTE DEL 40%</w:t>
            </w:r>
          </w:p>
        </w:tc>
        <w:tc>
          <w:tcPr>
            <w:tcW w:w="4982" w:type="dxa"/>
            <w:shd w:val="clear" w:color="auto" w:fill="D9D9D9" w:themeFill="background1" w:themeFillShade="D9"/>
          </w:tcPr>
          <w:p w:rsidR="00983B8A" w:rsidRPr="00466EA5" w:rsidRDefault="00983B8A" w:rsidP="00983B8A">
            <w:pPr>
              <w:jc w:val="center"/>
              <w:rPr>
                <w:b/>
                <w:sz w:val="20"/>
              </w:rPr>
            </w:pPr>
            <w:r w:rsidRPr="00466EA5">
              <w:rPr>
                <w:b/>
                <w:sz w:val="20"/>
              </w:rPr>
              <w:t>CORTE DEL 60%</w:t>
            </w:r>
          </w:p>
        </w:tc>
      </w:tr>
      <w:tr w:rsidR="00983B8A" w:rsidRPr="00983B8A" w:rsidTr="006B0FBE">
        <w:trPr>
          <w:trHeight w:val="34"/>
        </w:trPr>
        <w:tc>
          <w:tcPr>
            <w:tcW w:w="4982" w:type="dxa"/>
          </w:tcPr>
          <w:p w:rsidR="00983B8A" w:rsidRPr="00983B8A" w:rsidRDefault="00797305" w:rsidP="00983B8A">
            <w:pPr>
              <w:rPr>
                <w:sz w:val="20"/>
              </w:rPr>
            </w:pPr>
            <w:r>
              <w:rPr>
                <w:sz w:val="20"/>
              </w:rPr>
              <w:t xml:space="preserve">Aula virtual </w:t>
            </w:r>
            <w:r w:rsidR="007C13FA">
              <w:rPr>
                <w:sz w:val="20"/>
              </w:rPr>
              <w:t>(</w:t>
            </w:r>
            <w:r w:rsidR="00727266">
              <w:rPr>
                <w:sz w:val="20"/>
              </w:rPr>
              <w:t>6</w:t>
            </w:r>
            <w:r w:rsidR="007C13FA">
              <w:rPr>
                <w:sz w:val="20"/>
              </w:rPr>
              <w:t>%)</w:t>
            </w:r>
          </w:p>
        </w:tc>
        <w:tc>
          <w:tcPr>
            <w:tcW w:w="4982" w:type="dxa"/>
          </w:tcPr>
          <w:p w:rsidR="00983B8A" w:rsidRPr="00983B8A" w:rsidRDefault="00797305" w:rsidP="00983B8A">
            <w:pPr>
              <w:rPr>
                <w:sz w:val="20"/>
              </w:rPr>
            </w:pPr>
            <w:r>
              <w:rPr>
                <w:sz w:val="20"/>
              </w:rPr>
              <w:t>Aula virtual</w:t>
            </w:r>
            <w:r w:rsidR="007C13FA">
              <w:rPr>
                <w:sz w:val="20"/>
              </w:rPr>
              <w:t xml:space="preserve"> (</w:t>
            </w:r>
            <w:r w:rsidR="006B016F">
              <w:rPr>
                <w:sz w:val="20"/>
              </w:rPr>
              <w:t>5</w:t>
            </w:r>
            <w:r w:rsidR="007C13FA">
              <w:rPr>
                <w:sz w:val="20"/>
              </w:rPr>
              <w:t>%)</w:t>
            </w:r>
          </w:p>
        </w:tc>
      </w:tr>
      <w:tr w:rsidR="00797305" w:rsidRPr="00983B8A" w:rsidTr="006B0FBE">
        <w:trPr>
          <w:trHeight w:val="34"/>
        </w:trPr>
        <w:tc>
          <w:tcPr>
            <w:tcW w:w="4982" w:type="dxa"/>
          </w:tcPr>
          <w:p w:rsidR="00797305" w:rsidRPr="00983B8A" w:rsidRDefault="00727266" w:rsidP="00983B8A">
            <w:pPr>
              <w:rPr>
                <w:sz w:val="20"/>
              </w:rPr>
            </w:pPr>
            <w:r>
              <w:rPr>
                <w:sz w:val="20"/>
              </w:rPr>
              <w:t>Trabajo base de datos (4%)</w:t>
            </w:r>
          </w:p>
        </w:tc>
        <w:tc>
          <w:tcPr>
            <w:tcW w:w="4982" w:type="dxa"/>
          </w:tcPr>
          <w:p w:rsidR="00797305" w:rsidRPr="00983B8A" w:rsidRDefault="00727266" w:rsidP="00983B8A">
            <w:pPr>
              <w:rPr>
                <w:sz w:val="20"/>
              </w:rPr>
            </w:pPr>
            <w:r>
              <w:rPr>
                <w:sz w:val="20"/>
              </w:rPr>
              <w:t>Articulo Proyecto Final (incluye Trabajo base de datos) (20%)</w:t>
            </w:r>
          </w:p>
        </w:tc>
      </w:tr>
      <w:tr w:rsidR="00797305" w:rsidRPr="00983B8A" w:rsidTr="006B0FBE">
        <w:trPr>
          <w:trHeight w:val="34"/>
        </w:trPr>
        <w:tc>
          <w:tcPr>
            <w:tcW w:w="4982" w:type="dxa"/>
          </w:tcPr>
          <w:p w:rsidR="00797305" w:rsidRPr="00983B8A" w:rsidRDefault="00797305" w:rsidP="00983B8A">
            <w:pPr>
              <w:rPr>
                <w:sz w:val="20"/>
              </w:rPr>
            </w:pPr>
            <w:r w:rsidRPr="00983B8A">
              <w:rPr>
                <w:sz w:val="20"/>
              </w:rPr>
              <w:t>Parcial 1 (</w:t>
            </w:r>
            <w:r w:rsidR="006B016F">
              <w:rPr>
                <w:sz w:val="20"/>
              </w:rPr>
              <w:t>15</w:t>
            </w:r>
            <w:r w:rsidRPr="00983B8A">
              <w:rPr>
                <w:sz w:val="20"/>
              </w:rPr>
              <w:t>%)</w:t>
            </w:r>
          </w:p>
        </w:tc>
        <w:tc>
          <w:tcPr>
            <w:tcW w:w="4982" w:type="dxa"/>
          </w:tcPr>
          <w:p w:rsidR="00797305" w:rsidRPr="00983B8A" w:rsidRDefault="00727266" w:rsidP="00983B8A">
            <w:pPr>
              <w:rPr>
                <w:sz w:val="20"/>
              </w:rPr>
            </w:pPr>
            <w:r>
              <w:rPr>
                <w:sz w:val="20"/>
              </w:rPr>
              <w:t>Parcial 3</w:t>
            </w:r>
            <w:r w:rsidR="00797305" w:rsidRPr="00983B8A">
              <w:rPr>
                <w:sz w:val="20"/>
              </w:rPr>
              <w:t xml:space="preserve"> (</w:t>
            </w:r>
            <w:r w:rsidR="006B016F">
              <w:rPr>
                <w:sz w:val="20"/>
              </w:rPr>
              <w:t>15</w:t>
            </w:r>
            <w:r w:rsidR="00797305" w:rsidRPr="00983B8A">
              <w:rPr>
                <w:sz w:val="20"/>
              </w:rPr>
              <w:t>%)</w:t>
            </w:r>
          </w:p>
        </w:tc>
      </w:tr>
      <w:tr w:rsidR="00797305" w:rsidRPr="00983B8A" w:rsidTr="006B0FBE">
        <w:trPr>
          <w:trHeight w:val="34"/>
        </w:trPr>
        <w:tc>
          <w:tcPr>
            <w:tcW w:w="4982" w:type="dxa"/>
          </w:tcPr>
          <w:p w:rsidR="00797305" w:rsidRPr="00983B8A" w:rsidRDefault="00727266" w:rsidP="00983B8A">
            <w:pPr>
              <w:rPr>
                <w:sz w:val="20"/>
              </w:rPr>
            </w:pPr>
            <w:r>
              <w:rPr>
                <w:sz w:val="20"/>
              </w:rPr>
              <w:t>Parcial 2</w:t>
            </w:r>
            <w:r w:rsidRPr="00983B8A">
              <w:rPr>
                <w:sz w:val="20"/>
              </w:rPr>
              <w:t xml:space="preserve"> (</w:t>
            </w:r>
            <w:r>
              <w:rPr>
                <w:sz w:val="20"/>
              </w:rPr>
              <w:t>15</w:t>
            </w:r>
            <w:r w:rsidRPr="00983B8A">
              <w:rPr>
                <w:sz w:val="20"/>
              </w:rPr>
              <w:t>%)</w:t>
            </w:r>
          </w:p>
        </w:tc>
        <w:tc>
          <w:tcPr>
            <w:tcW w:w="4982" w:type="dxa"/>
          </w:tcPr>
          <w:p w:rsidR="00797305" w:rsidRPr="00983B8A" w:rsidRDefault="00727266" w:rsidP="00983B8A">
            <w:pPr>
              <w:rPr>
                <w:sz w:val="20"/>
              </w:rPr>
            </w:pPr>
            <w:r>
              <w:rPr>
                <w:sz w:val="20"/>
              </w:rPr>
              <w:t xml:space="preserve">Exposición Proyecto final </w:t>
            </w:r>
            <w:r w:rsidRPr="00983B8A">
              <w:rPr>
                <w:sz w:val="20"/>
              </w:rPr>
              <w:t xml:space="preserve"> </w:t>
            </w:r>
            <w:r>
              <w:rPr>
                <w:sz w:val="20"/>
              </w:rPr>
              <w:t>20</w:t>
            </w:r>
            <w:r w:rsidRPr="00983B8A">
              <w:rPr>
                <w:sz w:val="20"/>
              </w:rPr>
              <w:t>(%)</w:t>
            </w:r>
          </w:p>
        </w:tc>
      </w:tr>
      <w:tr w:rsidR="00797305" w:rsidRPr="00983B8A" w:rsidTr="006B0FBE">
        <w:trPr>
          <w:trHeight w:val="34"/>
        </w:trPr>
        <w:tc>
          <w:tcPr>
            <w:tcW w:w="4982" w:type="dxa"/>
          </w:tcPr>
          <w:p w:rsidR="00797305" w:rsidRPr="00983B8A" w:rsidRDefault="00797305" w:rsidP="006B016F">
            <w:pPr>
              <w:rPr>
                <w:sz w:val="20"/>
              </w:rPr>
            </w:pPr>
          </w:p>
        </w:tc>
        <w:tc>
          <w:tcPr>
            <w:tcW w:w="4982" w:type="dxa"/>
          </w:tcPr>
          <w:p w:rsidR="00797305" w:rsidRPr="00983B8A" w:rsidRDefault="00797305" w:rsidP="00983B8A">
            <w:pPr>
              <w:rPr>
                <w:sz w:val="20"/>
              </w:rPr>
            </w:pPr>
          </w:p>
        </w:tc>
      </w:tr>
      <w:tr w:rsidR="00797305" w:rsidRPr="00983B8A" w:rsidTr="006B0FBE">
        <w:trPr>
          <w:trHeight w:val="34"/>
        </w:trPr>
        <w:tc>
          <w:tcPr>
            <w:tcW w:w="4982" w:type="dxa"/>
          </w:tcPr>
          <w:p w:rsidR="00797305" w:rsidRPr="00983B8A" w:rsidRDefault="00797305" w:rsidP="00983B8A">
            <w:pPr>
              <w:rPr>
                <w:sz w:val="20"/>
              </w:rPr>
            </w:pPr>
          </w:p>
        </w:tc>
        <w:tc>
          <w:tcPr>
            <w:tcW w:w="4982" w:type="dxa"/>
          </w:tcPr>
          <w:p w:rsidR="00797305" w:rsidRPr="00983B8A" w:rsidRDefault="00797305" w:rsidP="00983B8A">
            <w:pPr>
              <w:rPr>
                <w:sz w:val="20"/>
              </w:rPr>
            </w:pPr>
          </w:p>
        </w:tc>
      </w:tr>
    </w:tbl>
    <w:p w:rsidR="00983B8A" w:rsidRDefault="00983B8A"/>
    <w:tbl>
      <w:tblPr>
        <w:tblStyle w:val="Tablaconcuadrcula"/>
        <w:tblW w:w="0" w:type="auto"/>
        <w:tblLook w:val="04A0" w:firstRow="1" w:lastRow="0" w:firstColumn="1" w:lastColumn="0" w:noHBand="0" w:noVBand="1"/>
      </w:tblPr>
      <w:tblGrid>
        <w:gridCol w:w="1611"/>
        <w:gridCol w:w="1787"/>
        <w:gridCol w:w="1863"/>
        <w:gridCol w:w="1639"/>
        <w:gridCol w:w="1523"/>
        <w:gridCol w:w="1541"/>
      </w:tblGrid>
      <w:tr w:rsidR="00BB4140" w:rsidTr="00983B8A">
        <w:tc>
          <w:tcPr>
            <w:tcW w:w="1660" w:type="dxa"/>
            <w:shd w:val="clear" w:color="auto" w:fill="D9D9D9" w:themeFill="background1" w:themeFillShade="D9"/>
            <w:vAlign w:val="center"/>
          </w:tcPr>
          <w:p w:rsidR="00BB4140" w:rsidRPr="00BB4140" w:rsidRDefault="00BB4140" w:rsidP="00983B8A">
            <w:pPr>
              <w:jc w:val="center"/>
              <w:rPr>
                <w:b/>
                <w:sz w:val="20"/>
              </w:rPr>
            </w:pPr>
            <w:r w:rsidRPr="00BB4140">
              <w:rPr>
                <w:b/>
                <w:sz w:val="20"/>
              </w:rPr>
              <w:t>FUENTE DE INFORMACIÓN</w:t>
            </w:r>
          </w:p>
        </w:tc>
        <w:tc>
          <w:tcPr>
            <w:tcW w:w="1660" w:type="dxa"/>
            <w:shd w:val="clear" w:color="auto" w:fill="D9D9D9" w:themeFill="background1" w:themeFillShade="D9"/>
            <w:vAlign w:val="center"/>
          </w:tcPr>
          <w:p w:rsidR="00BB4140" w:rsidRPr="00BB4140" w:rsidRDefault="00BB4140" w:rsidP="00983B8A">
            <w:pPr>
              <w:jc w:val="center"/>
              <w:rPr>
                <w:b/>
                <w:sz w:val="20"/>
              </w:rPr>
            </w:pPr>
            <w:r w:rsidRPr="00BB4140">
              <w:rPr>
                <w:b/>
                <w:sz w:val="20"/>
              </w:rPr>
              <w:t>RESPONSABILIDAD DE LA INFORMACIÓN</w:t>
            </w:r>
          </w:p>
        </w:tc>
        <w:tc>
          <w:tcPr>
            <w:tcW w:w="1661" w:type="dxa"/>
            <w:shd w:val="clear" w:color="auto" w:fill="D9D9D9" w:themeFill="background1" w:themeFillShade="D9"/>
            <w:vAlign w:val="center"/>
          </w:tcPr>
          <w:p w:rsidR="00BB4140" w:rsidRPr="00BB4140" w:rsidRDefault="00BB4140" w:rsidP="00983B8A">
            <w:pPr>
              <w:jc w:val="center"/>
              <w:rPr>
                <w:b/>
                <w:sz w:val="20"/>
              </w:rPr>
            </w:pPr>
            <w:r w:rsidRPr="00BB4140">
              <w:rPr>
                <w:b/>
                <w:sz w:val="20"/>
              </w:rPr>
              <w:t>FECHA DILIGENCIAMIENTO</w:t>
            </w:r>
          </w:p>
        </w:tc>
        <w:tc>
          <w:tcPr>
            <w:tcW w:w="1661" w:type="dxa"/>
            <w:shd w:val="clear" w:color="auto" w:fill="D9D9D9" w:themeFill="background1" w:themeFillShade="D9"/>
            <w:vAlign w:val="center"/>
          </w:tcPr>
          <w:p w:rsidR="00BB4140" w:rsidRPr="00BB4140" w:rsidRDefault="00BB4140" w:rsidP="00983B8A">
            <w:pPr>
              <w:jc w:val="center"/>
              <w:rPr>
                <w:b/>
                <w:sz w:val="20"/>
              </w:rPr>
            </w:pPr>
            <w:r w:rsidRPr="00BB4140">
              <w:rPr>
                <w:b/>
                <w:sz w:val="20"/>
              </w:rPr>
              <w:t>PERIODICIDAD ACTUALIZACIÓN</w:t>
            </w:r>
          </w:p>
        </w:tc>
        <w:tc>
          <w:tcPr>
            <w:tcW w:w="1661" w:type="dxa"/>
            <w:shd w:val="clear" w:color="auto" w:fill="D9D9D9" w:themeFill="background1" w:themeFillShade="D9"/>
            <w:vAlign w:val="center"/>
          </w:tcPr>
          <w:p w:rsidR="00BB4140" w:rsidRPr="00BB4140" w:rsidRDefault="00BB4140" w:rsidP="00983B8A">
            <w:pPr>
              <w:jc w:val="center"/>
              <w:rPr>
                <w:b/>
                <w:sz w:val="20"/>
              </w:rPr>
            </w:pPr>
            <w:r w:rsidRPr="00BB4140">
              <w:rPr>
                <w:b/>
                <w:sz w:val="20"/>
              </w:rPr>
              <w:t>FACTOR ASOCIADO</w:t>
            </w:r>
          </w:p>
        </w:tc>
        <w:tc>
          <w:tcPr>
            <w:tcW w:w="1661" w:type="dxa"/>
            <w:shd w:val="clear" w:color="auto" w:fill="D9D9D9" w:themeFill="background1" w:themeFillShade="D9"/>
            <w:vAlign w:val="center"/>
          </w:tcPr>
          <w:p w:rsidR="00BB4140" w:rsidRPr="00BB4140" w:rsidRDefault="00BB4140" w:rsidP="00983B8A">
            <w:pPr>
              <w:jc w:val="center"/>
              <w:rPr>
                <w:b/>
                <w:sz w:val="20"/>
              </w:rPr>
            </w:pPr>
            <w:r w:rsidRPr="00BB4140">
              <w:rPr>
                <w:b/>
                <w:sz w:val="20"/>
              </w:rPr>
              <w:t>INDICADOR S.I.I.I.</w:t>
            </w:r>
          </w:p>
        </w:tc>
      </w:tr>
      <w:tr w:rsidR="00BB4140" w:rsidTr="00BB4140">
        <w:tc>
          <w:tcPr>
            <w:tcW w:w="1660" w:type="dxa"/>
          </w:tcPr>
          <w:p w:rsidR="00BB4140" w:rsidRDefault="00BB4140" w:rsidP="00983B8A">
            <w:pPr>
              <w:jc w:val="center"/>
            </w:pPr>
          </w:p>
        </w:tc>
        <w:tc>
          <w:tcPr>
            <w:tcW w:w="1660" w:type="dxa"/>
          </w:tcPr>
          <w:p w:rsidR="00BB4140" w:rsidRDefault="00BB4140" w:rsidP="00983B8A">
            <w:pPr>
              <w:jc w:val="center"/>
            </w:pPr>
          </w:p>
        </w:tc>
        <w:tc>
          <w:tcPr>
            <w:tcW w:w="1661" w:type="dxa"/>
          </w:tcPr>
          <w:p w:rsidR="00BB4140" w:rsidRDefault="00E55738" w:rsidP="00983B8A">
            <w:pPr>
              <w:jc w:val="center"/>
            </w:pPr>
            <w:r>
              <w:t>Enero 2020</w:t>
            </w:r>
          </w:p>
        </w:tc>
        <w:tc>
          <w:tcPr>
            <w:tcW w:w="1661" w:type="dxa"/>
          </w:tcPr>
          <w:p w:rsidR="00BB4140" w:rsidRDefault="00BB4140" w:rsidP="00983B8A">
            <w:pPr>
              <w:jc w:val="center"/>
            </w:pPr>
            <w:r>
              <w:t>Semestral</w:t>
            </w:r>
          </w:p>
        </w:tc>
        <w:tc>
          <w:tcPr>
            <w:tcW w:w="1661" w:type="dxa"/>
          </w:tcPr>
          <w:p w:rsidR="00BB4140" w:rsidRDefault="00BB4140" w:rsidP="00983B8A">
            <w:pPr>
              <w:jc w:val="center"/>
            </w:pPr>
          </w:p>
        </w:tc>
        <w:tc>
          <w:tcPr>
            <w:tcW w:w="1661" w:type="dxa"/>
          </w:tcPr>
          <w:p w:rsidR="00BB4140" w:rsidRDefault="00BB4140" w:rsidP="00983B8A">
            <w:pPr>
              <w:jc w:val="center"/>
            </w:pPr>
          </w:p>
        </w:tc>
      </w:tr>
    </w:tbl>
    <w:p w:rsidR="00043559" w:rsidRPr="00466EA5" w:rsidRDefault="00043559">
      <w:pPr>
        <w:rPr>
          <w:sz w:val="8"/>
        </w:rPr>
      </w:pPr>
    </w:p>
    <w:p w:rsidR="005E0A8D" w:rsidRPr="00624C47" w:rsidRDefault="005E0A8D" w:rsidP="00624C47">
      <w:pPr>
        <w:rPr>
          <w:szCs w:val="18"/>
        </w:rPr>
      </w:pPr>
      <w:bookmarkStart w:id="0" w:name="_GoBack"/>
      <w:bookmarkEnd w:id="0"/>
    </w:p>
    <w:sectPr w:rsidR="005E0A8D" w:rsidRPr="00624C47" w:rsidSect="00FF1A21">
      <w:headerReference w:type="default" r:id="rId8"/>
      <w:footerReference w:type="default" r:id="rId9"/>
      <w:pgSz w:w="12242" w:h="15842" w:code="1"/>
      <w:pgMar w:top="851" w:right="1134" w:bottom="851"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2763" w:rsidRDefault="00BC2763" w:rsidP="00F331C3">
      <w:r>
        <w:separator/>
      </w:r>
    </w:p>
  </w:endnote>
  <w:endnote w:type="continuationSeparator" w:id="0">
    <w:p w:rsidR="00BC2763" w:rsidRDefault="00BC2763" w:rsidP="00F33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3554" w:rsidRPr="009F169D" w:rsidRDefault="00853554" w:rsidP="002670F8">
    <w:pPr>
      <w:pStyle w:val="Piedepgina"/>
      <w:rPr>
        <w:i/>
        <w:szCs w:val="22"/>
      </w:rPr>
    </w:pPr>
    <w:r w:rsidRPr="009F169D">
      <w:rPr>
        <w:i/>
        <w:szCs w:val="22"/>
      </w:rPr>
      <w:t xml:space="preserve">Oficina de Optimización y Mejoramiento, actualizado </w:t>
    </w:r>
    <w:r>
      <w:rPr>
        <w:i/>
        <w:szCs w:val="22"/>
      </w:rPr>
      <w:t>05/05/2017.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2763" w:rsidRDefault="00BC2763" w:rsidP="00F331C3">
      <w:r>
        <w:separator/>
      </w:r>
    </w:p>
  </w:footnote>
  <w:footnote w:type="continuationSeparator" w:id="0">
    <w:p w:rsidR="00BC2763" w:rsidRDefault="00BC2763" w:rsidP="00F33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69"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23"/>
      <w:gridCol w:w="1186"/>
      <w:gridCol w:w="5256"/>
      <w:gridCol w:w="2337"/>
    </w:tblGrid>
    <w:tr w:rsidR="00853554" w:rsidRPr="001A5BF0" w:rsidTr="00E11EB7">
      <w:trPr>
        <w:cantSplit/>
        <w:trHeight w:val="416"/>
        <w:jc w:val="center"/>
      </w:trPr>
      <w:tc>
        <w:tcPr>
          <w:tcW w:w="1166" w:type="pct"/>
          <w:gridSpan w:val="2"/>
          <w:tcBorders>
            <w:bottom w:val="single" w:sz="4" w:space="0" w:color="auto"/>
            <w:right w:val="single" w:sz="4" w:space="0" w:color="auto"/>
          </w:tcBorders>
          <w:shd w:val="clear" w:color="auto" w:fill="58595B"/>
          <w:vAlign w:val="center"/>
        </w:tcPr>
        <w:p w:rsidR="00853554" w:rsidRPr="001A5BF0" w:rsidRDefault="00853554" w:rsidP="00E11EB7">
          <w:pPr>
            <w:snapToGrid w:val="0"/>
            <w:jc w:val="center"/>
            <w:rPr>
              <w:rFonts w:eastAsia="Times" w:cs="Times"/>
              <w:b/>
              <w:sz w:val="28"/>
              <w:szCs w:val="28"/>
              <w:lang w:val="en-US"/>
            </w:rPr>
          </w:pPr>
          <w:r w:rsidRPr="008247FF">
            <w:rPr>
              <w:rFonts w:eastAsia="Times" w:cs="Times"/>
              <w:b/>
              <w:color w:val="FFFFFF"/>
              <w:sz w:val="28"/>
              <w:szCs w:val="28"/>
            </w:rPr>
            <w:t>FR–</w:t>
          </w:r>
          <w:r>
            <w:rPr>
              <w:rFonts w:eastAsia="Times" w:cs="Times"/>
              <w:b/>
              <w:color w:val="FFFFFF"/>
              <w:sz w:val="28"/>
              <w:szCs w:val="28"/>
            </w:rPr>
            <w:t>AI</w:t>
          </w:r>
          <w:r w:rsidRPr="008247FF">
            <w:rPr>
              <w:rFonts w:eastAsia="Times" w:cs="Times"/>
              <w:b/>
              <w:color w:val="FFFFFF"/>
              <w:sz w:val="28"/>
              <w:szCs w:val="28"/>
            </w:rPr>
            <w:t>–</w:t>
          </w:r>
          <w:r>
            <w:rPr>
              <w:rFonts w:eastAsia="Times" w:cs="Times"/>
              <w:b/>
              <w:color w:val="FFFFFF"/>
              <w:sz w:val="28"/>
              <w:szCs w:val="28"/>
            </w:rPr>
            <w:t>A</w:t>
          </w:r>
          <w:r w:rsidRPr="008247FF">
            <w:rPr>
              <w:rFonts w:eastAsia="Times" w:cs="Times"/>
              <w:b/>
              <w:color w:val="FFFFFF"/>
              <w:sz w:val="28"/>
              <w:szCs w:val="28"/>
            </w:rPr>
            <w:t>–50</w:t>
          </w:r>
          <w:r>
            <w:rPr>
              <w:rFonts w:eastAsia="Times" w:cs="Times"/>
              <w:b/>
              <w:color w:val="FFFFFF"/>
              <w:sz w:val="28"/>
              <w:szCs w:val="28"/>
            </w:rPr>
            <w:t>5</w:t>
          </w:r>
        </w:p>
      </w:tc>
      <w:tc>
        <w:tcPr>
          <w:tcW w:w="2654" w:type="pct"/>
          <w:vMerge w:val="restart"/>
          <w:tcBorders>
            <w:top w:val="single" w:sz="4" w:space="0" w:color="auto"/>
            <w:left w:val="single" w:sz="4" w:space="0" w:color="auto"/>
            <w:right w:val="single" w:sz="4" w:space="0" w:color="auto"/>
          </w:tcBorders>
          <w:vAlign w:val="center"/>
        </w:tcPr>
        <w:p w:rsidR="00853554" w:rsidRPr="00FC1360" w:rsidRDefault="00853554" w:rsidP="008247FF">
          <w:pPr>
            <w:snapToGrid w:val="0"/>
            <w:jc w:val="center"/>
            <w:rPr>
              <w:b/>
              <w:sz w:val="28"/>
              <w:szCs w:val="28"/>
              <w:lang w:val="es-ES_tradnl"/>
            </w:rPr>
          </w:pPr>
          <w:r>
            <w:rPr>
              <w:rFonts w:cs="Calibri"/>
              <w:b/>
              <w:sz w:val="28"/>
              <w:lang w:val="es-ES_tradnl"/>
            </w:rPr>
            <w:t>F</w:t>
          </w:r>
          <w:r w:rsidRPr="00E11EB7">
            <w:rPr>
              <w:rFonts w:cs="Calibri"/>
              <w:b/>
              <w:sz w:val="28"/>
              <w:lang w:val="es-ES_tradnl"/>
            </w:rPr>
            <w:t>ormato plan analítico de las asignaturas</w:t>
          </w:r>
        </w:p>
      </w:tc>
      <w:tc>
        <w:tcPr>
          <w:tcW w:w="1180" w:type="pct"/>
          <w:vMerge w:val="restart"/>
          <w:tcBorders>
            <w:left w:val="single" w:sz="4" w:space="0" w:color="auto"/>
          </w:tcBorders>
          <w:shd w:val="clear" w:color="auto" w:fill="FFFFFF"/>
          <w:vAlign w:val="center"/>
        </w:tcPr>
        <w:p w:rsidR="00853554" w:rsidRPr="001A5BF0" w:rsidRDefault="00853554" w:rsidP="00345642">
          <w:pPr>
            <w:snapToGrid w:val="0"/>
            <w:jc w:val="center"/>
            <w:rPr>
              <w:rFonts w:eastAsia="Times" w:cs="Times"/>
              <w:b/>
              <w:color w:val="FFFFFF"/>
              <w:sz w:val="28"/>
              <w:szCs w:val="28"/>
            </w:rPr>
          </w:pPr>
          <w:r w:rsidRPr="00293CA5">
            <w:rPr>
              <w:rFonts w:eastAsia="Times" w:cs="Times"/>
              <w:b/>
              <w:noProof/>
              <w:color w:val="FFFFFF"/>
              <w:sz w:val="28"/>
              <w:szCs w:val="28"/>
              <w:lang w:val="en-CA" w:eastAsia="en-CA"/>
            </w:rPr>
            <w:drawing>
              <wp:inline distT="0" distB="0" distL="0" distR="0" wp14:anchorId="257220DE" wp14:editId="26639E32">
                <wp:extent cx="1409700" cy="466725"/>
                <wp:effectExtent l="0" t="0" r="0" b="9525"/>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466725"/>
                        </a:xfrm>
                        <a:prstGeom prst="rect">
                          <a:avLst/>
                        </a:prstGeom>
                        <a:noFill/>
                        <a:ln>
                          <a:noFill/>
                        </a:ln>
                      </pic:spPr>
                    </pic:pic>
                  </a:graphicData>
                </a:graphic>
              </wp:inline>
            </w:drawing>
          </w:r>
        </w:p>
      </w:tc>
    </w:tr>
    <w:tr w:rsidR="00853554" w:rsidRPr="001A5BF0" w:rsidTr="00624C47">
      <w:trPr>
        <w:cantSplit/>
        <w:trHeight w:val="495"/>
        <w:jc w:val="center"/>
      </w:trPr>
      <w:tc>
        <w:tcPr>
          <w:tcW w:w="567" w:type="pct"/>
          <w:tcBorders>
            <w:top w:val="single" w:sz="4" w:space="0" w:color="auto"/>
            <w:right w:val="single" w:sz="4" w:space="0" w:color="auto"/>
          </w:tcBorders>
          <w:vAlign w:val="center"/>
        </w:tcPr>
        <w:p w:rsidR="00853554" w:rsidRPr="001A5BF0" w:rsidRDefault="00853554" w:rsidP="00345642">
          <w:pPr>
            <w:snapToGrid w:val="0"/>
            <w:jc w:val="center"/>
            <w:rPr>
              <w:rFonts w:eastAsia="Times" w:cs="Times"/>
              <w:b/>
              <w:sz w:val="16"/>
              <w:szCs w:val="16"/>
            </w:rPr>
          </w:pPr>
          <w:r>
            <w:rPr>
              <w:rFonts w:eastAsia="Times" w:cs="Times"/>
              <w:b/>
              <w:sz w:val="16"/>
              <w:szCs w:val="16"/>
            </w:rPr>
            <w:t>Versión 3</w:t>
          </w:r>
        </w:p>
      </w:tc>
      <w:tc>
        <w:tcPr>
          <w:tcW w:w="599" w:type="pct"/>
          <w:tcBorders>
            <w:top w:val="single" w:sz="4" w:space="0" w:color="auto"/>
            <w:right w:val="single" w:sz="4" w:space="0" w:color="auto"/>
          </w:tcBorders>
          <w:vAlign w:val="center"/>
        </w:tcPr>
        <w:p w:rsidR="00853554" w:rsidRPr="001A5BF0" w:rsidRDefault="00853554" w:rsidP="00345642">
          <w:pPr>
            <w:snapToGrid w:val="0"/>
            <w:jc w:val="center"/>
            <w:rPr>
              <w:rFonts w:eastAsia="Times" w:cs="Times"/>
              <w:b/>
              <w:sz w:val="16"/>
              <w:szCs w:val="16"/>
            </w:rPr>
          </w:pPr>
          <w:r w:rsidRPr="001A5BF0">
            <w:rPr>
              <w:rFonts w:eastAsia="Times" w:cs="Times"/>
              <w:b/>
              <w:sz w:val="16"/>
              <w:szCs w:val="16"/>
            </w:rPr>
            <w:t xml:space="preserve">Página </w:t>
          </w:r>
          <w:r w:rsidRPr="001A5BF0">
            <w:rPr>
              <w:rFonts w:eastAsia="Times" w:cs="Times"/>
              <w:b/>
              <w:sz w:val="16"/>
              <w:szCs w:val="16"/>
            </w:rPr>
            <w:fldChar w:fldCharType="begin"/>
          </w:r>
          <w:r w:rsidRPr="001A5BF0">
            <w:rPr>
              <w:rFonts w:eastAsia="Times" w:cs="Times"/>
              <w:b/>
              <w:sz w:val="16"/>
              <w:szCs w:val="16"/>
            </w:rPr>
            <w:instrText xml:space="preserve"> PAGE </w:instrText>
          </w:r>
          <w:r w:rsidRPr="001A5BF0">
            <w:rPr>
              <w:rFonts w:eastAsia="Times" w:cs="Times"/>
              <w:b/>
              <w:sz w:val="16"/>
              <w:szCs w:val="16"/>
            </w:rPr>
            <w:fldChar w:fldCharType="separate"/>
          </w:r>
          <w:r w:rsidR="00727266">
            <w:rPr>
              <w:rFonts w:eastAsia="Times" w:cs="Times"/>
              <w:b/>
              <w:noProof/>
              <w:sz w:val="16"/>
              <w:szCs w:val="16"/>
            </w:rPr>
            <w:t>9</w:t>
          </w:r>
          <w:r w:rsidRPr="001A5BF0">
            <w:rPr>
              <w:rFonts w:eastAsia="Times" w:cs="Times"/>
              <w:b/>
              <w:sz w:val="16"/>
              <w:szCs w:val="16"/>
            </w:rPr>
            <w:fldChar w:fldCharType="end"/>
          </w:r>
          <w:r w:rsidRPr="001A5BF0">
            <w:rPr>
              <w:rFonts w:eastAsia="Times" w:cs="Times"/>
              <w:b/>
              <w:sz w:val="16"/>
              <w:szCs w:val="16"/>
            </w:rPr>
            <w:t xml:space="preserve"> de </w:t>
          </w:r>
          <w:r w:rsidRPr="001A5BF0">
            <w:rPr>
              <w:rFonts w:eastAsia="Times" w:cs="Times"/>
              <w:b/>
              <w:sz w:val="16"/>
              <w:szCs w:val="16"/>
            </w:rPr>
            <w:fldChar w:fldCharType="begin"/>
          </w:r>
          <w:r w:rsidRPr="001A5BF0">
            <w:rPr>
              <w:rFonts w:eastAsia="Times" w:cs="Times"/>
              <w:b/>
              <w:sz w:val="16"/>
              <w:szCs w:val="16"/>
            </w:rPr>
            <w:instrText xml:space="preserve"> NUMPAGES </w:instrText>
          </w:r>
          <w:r w:rsidRPr="001A5BF0">
            <w:rPr>
              <w:rFonts w:eastAsia="Times" w:cs="Times"/>
              <w:b/>
              <w:sz w:val="16"/>
              <w:szCs w:val="16"/>
            </w:rPr>
            <w:fldChar w:fldCharType="separate"/>
          </w:r>
          <w:r w:rsidR="00727266">
            <w:rPr>
              <w:rFonts w:eastAsia="Times" w:cs="Times"/>
              <w:b/>
              <w:noProof/>
              <w:sz w:val="16"/>
              <w:szCs w:val="16"/>
            </w:rPr>
            <w:t>10</w:t>
          </w:r>
          <w:r w:rsidRPr="001A5BF0">
            <w:rPr>
              <w:rFonts w:eastAsia="Times" w:cs="Times"/>
              <w:b/>
              <w:sz w:val="16"/>
              <w:szCs w:val="16"/>
            </w:rPr>
            <w:fldChar w:fldCharType="end"/>
          </w:r>
        </w:p>
      </w:tc>
      <w:tc>
        <w:tcPr>
          <w:tcW w:w="2654" w:type="pct"/>
          <w:vMerge/>
          <w:tcBorders>
            <w:left w:val="single" w:sz="4" w:space="0" w:color="auto"/>
            <w:bottom w:val="single" w:sz="4" w:space="0" w:color="auto"/>
            <w:right w:val="single" w:sz="4" w:space="0" w:color="auto"/>
          </w:tcBorders>
          <w:vAlign w:val="center"/>
        </w:tcPr>
        <w:p w:rsidR="00853554" w:rsidRPr="001A5BF0" w:rsidRDefault="00853554" w:rsidP="00345642">
          <w:pPr>
            <w:snapToGrid w:val="0"/>
            <w:jc w:val="center"/>
            <w:rPr>
              <w:b/>
              <w:i/>
              <w:color w:val="4F81BD"/>
              <w:sz w:val="16"/>
              <w:szCs w:val="16"/>
            </w:rPr>
          </w:pPr>
        </w:p>
      </w:tc>
      <w:tc>
        <w:tcPr>
          <w:tcW w:w="1180" w:type="pct"/>
          <w:vMerge/>
          <w:tcBorders>
            <w:left w:val="single" w:sz="4" w:space="0" w:color="auto"/>
          </w:tcBorders>
          <w:shd w:val="clear" w:color="auto" w:fill="FFFFFF"/>
          <w:vAlign w:val="center"/>
        </w:tcPr>
        <w:p w:rsidR="00853554" w:rsidRPr="001A5BF0" w:rsidRDefault="00853554" w:rsidP="00345642">
          <w:pPr>
            <w:snapToGrid w:val="0"/>
            <w:rPr>
              <w:rFonts w:eastAsia="Times" w:cs="Times"/>
              <w:b/>
              <w:noProof/>
              <w:color w:val="FFFFFF"/>
              <w:sz w:val="16"/>
              <w:szCs w:val="16"/>
            </w:rPr>
          </w:pPr>
        </w:p>
      </w:tc>
    </w:tr>
  </w:tbl>
  <w:p w:rsidR="00853554" w:rsidRPr="00624C47" w:rsidRDefault="00853554" w:rsidP="00F331C3">
    <w:pPr>
      <w:pStyle w:val="Encabezado"/>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56355"/>
    <w:multiLevelType w:val="hybridMultilevel"/>
    <w:tmpl w:val="4D8A1D8E"/>
    <w:lvl w:ilvl="0" w:tplc="879E5730">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08F"/>
    <w:rsid w:val="00016DB7"/>
    <w:rsid w:val="00017F82"/>
    <w:rsid w:val="00043559"/>
    <w:rsid w:val="00047411"/>
    <w:rsid w:val="0007655F"/>
    <w:rsid w:val="00077A0B"/>
    <w:rsid w:val="000953B7"/>
    <w:rsid w:val="00095762"/>
    <w:rsid w:val="000C4E27"/>
    <w:rsid w:val="000D2E3B"/>
    <w:rsid w:val="000D6D2C"/>
    <w:rsid w:val="000E05EE"/>
    <w:rsid w:val="000E3B6B"/>
    <w:rsid w:val="000F5359"/>
    <w:rsid w:val="0010425C"/>
    <w:rsid w:val="00104CF3"/>
    <w:rsid w:val="00116186"/>
    <w:rsid w:val="00122F88"/>
    <w:rsid w:val="00126BDD"/>
    <w:rsid w:val="00135B68"/>
    <w:rsid w:val="00137990"/>
    <w:rsid w:val="00150B2D"/>
    <w:rsid w:val="00185D03"/>
    <w:rsid w:val="00197765"/>
    <w:rsid w:val="001A5BF0"/>
    <w:rsid w:val="001B059E"/>
    <w:rsid w:val="001B0BDE"/>
    <w:rsid w:val="001B14AB"/>
    <w:rsid w:val="001C53F7"/>
    <w:rsid w:val="001F0D63"/>
    <w:rsid w:val="001F3A17"/>
    <w:rsid w:val="00205406"/>
    <w:rsid w:val="00213927"/>
    <w:rsid w:val="00230F67"/>
    <w:rsid w:val="002329CA"/>
    <w:rsid w:val="00242CA3"/>
    <w:rsid w:val="00243AD8"/>
    <w:rsid w:val="00251574"/>
    <w:rsid w:val="00252B3B"/>
    <w:rsid w:val="00261584"/>
    <w:rsid w:val="002670F8"/>
    <w:rsid w:val="00276DDD"/>
    <w:rsid w:val="00292CB9"/>
    <w:rsid w:val="00293CA5"/>
    <w:rsid w:val="002A3391"/>
    <w:rsid w:val="002B258C"/>
    <w:rsid w:val="002B6D22"/>
    <w:rsid w:val="002F1F6B"/>
    <w:rsid w:val="00300DA9"/>
    <w:rsid w:val="003036C8"/>
    <w:rsid w:val="003051D8"/>
    <w:rsid w:val="00311D9F"/>
    <w:rsid w:val="0031270B"/>
    <w:rsid w:val="003302FB"/>
    <w:rsid w:val="00330E4D"/>
    <w:rsid w:val="00345642"/>
    <w:rsid w:val="00352D82"/>
    <w:rsid w:val="003563E6"/>
    <w:rsid w:val="00374243"/>
    <w:rsid w:val="00375F0D"/>
    <w:rsid w:val="003818FB"/>
    <w:rsid w:val="00394C21"/>
    <w:rsid w:val="003D018F"/>
    <w:rsid w:val="003D5A8F"/>
    <w:rsid w:val="003E1827"/>
    <w:rsid w:val="003E1C6B"/>
    <w:rsid w:val="003E4AF8"/>
    <w:rsid w:val="003F0879"/>
    <w:rsid w:val="003F70AE"/>
    <w:rsid w:val="00400387"/>
    <w:rsid w:val="004116F8"/>
    <w:rsid w:val="0042073D"/>
    <w:rsid w:val="004238EE"/>
    <w:rsid w:val="00435A15"/>
    <w:rsid w:val="004366D0"/>
    <w:rsid w:val="00437FBA"/>
    <w:rsid w:val="0045165B"/>
    <w:rsid w:val="00466EA5"/>
    <w:rsid w:val="0047002C"/>
    <w:rsid w:val="004810D4"/>
    <w:rsid w:val="004950B1"/>
    <w:rsid w:val="004A61F0"/>
    <w:rsid w:val="004C02C3"/>
    <w:rsid w:val="004C08AD"/>
    <w:rsid w:val="004C6571"/>
    <w:rsid w:val="004D14B4"/>
    <w:rsid w:val="004E2CD3"/>
    <w:rsid w:val="004E408F"/>
    <w:rsid w:val="004F2E14"/>
    <w:rsid w:val="004F3C9E"/>
    <w:rsid w:val="004F7692"/>
    <w:rsid w:val="00507A27"/>
    <w:rsid w:val="00523F37"/>
    <w:rsid w:val="00531F4C"/>
    <w:rsid w:val="00532385"/>
    <w:rsid w:val="00536307"/>
    <w:rsid w:val="0054097F"/>
    <w:rsid w:val="005469DB"/>
    <w:rsid w:val="005500C9"/>
    <w:rsid w:val="005520F3"/>
    <w:rsid w:val="00560C59"/>
    <w:rsid w:val="005725D9"/>
    <w:rsid w:val="00581FAE"/>
    <w:rsid w:val="005826CF"/>
    <w:rsid w:val="005862CD"/>
    <w:rsid w:val="005870D0"/>
    <w:rsid w:val="005A1E3C"/>
    <w:rsid w:val="005B440B"/>
    <w:rsid w:val="005D1001"/>
    <w:rsid w:val="005E0A8D"/>
    <w:rsid w:val="005F27F6"/>
    <w:rsid w:val="005F66BF"/>
    <w:rsid w:val="00603F56"/>
    <w:rsid w:val="00610637"/>
    <w:rsid w:val="00624C47"/>
    <w:rsid w:val="00635C85"/>
    <w:rsid w:val="00640900"/>
    <w:rsid w:val="00651018"/>
    <w:rsid w:val="0065484C"/>
    <w:rsid w:val="006607C5"/>
    <w:rsid w:val="006729E0"/>
    <w:rsid w:val="006738CE"/>
    <w:rsid w:val="0067744F"/>
    <w:rsid w:val="006930E5"/>
    <w:rsid w:val="006973FF"/>
    <w:rsid w:val="006A1361"/>
    <w:rsid w:val="006B016F"/>
    <w:rsid w:val="006B0FBE"/>
    <w:rsid w:val="006C1D70"/>
    <w:rsid w:val="006C513F"/>
    <w:rsid w:val="006F15D2"/>
    <w:rsid w:val="006F741A"/>
    <w:rsid w:val="006F7732"/>
    <w:rsid w:val="00704F30"/>
    <w:rsid w:val="00705D17"/>
    <w:rsid w:val="00707B40"/>
    <w:rsid w:val="00711CFD"/>
    <w:rsid w:val="00715199"/>
    <w:rsid w:val="00722E35"/>
    <w:rsid w:val="00727266"/>
    <w:rsid w:val="007325B6"/>
    <w:rsid w:val="00734337"/>
    <w:rsid w:val="00750CC2"/>
    <w:rsid w:val="007510B0"/>
    <w:rsid w:val="007534D1"/>
    <w:rsid w:val="0077076B"/>
    <w:rsid w:val="007919CF"/>
    <w:rsid w:val="00795DD3"/>
    <w:rsid w:val="00797305"/>
    <w:rsid w:val="007A25F9"/>
    <w:rsid w:val="007A2637"/>
    <w:rsid w:val="007B0AF0"/>
    <w:rsid w:val="007B3050"/>
    <w:rsid w:val="007B7D54"/>
    <w:rsid w:val="007C13FA"/>
    <w:rsid w:val="007D6374"/>
    <w:rsid w:val="007E37B9"/>
    <w:rsid w:val="007F2597"/>
    <w:rsid w:val="007F61E5"/>
    <w:rsid w:val="00804F20"/>
    <w:rsid w:val="008069FA"/>
    <w:rsid w:val="00811DB6"/>
    <w:rsid w:val="00815315"/>
    <w:rsid w:val="008247FF"/>
    <w:rsid w:val="008328C8"/>
    <w:rsid w:val="00835166"/>
    <w:rsid w:val="0084004E"/>
    <w:rsid w:val="008475A1"/>
    <w:rsid w:val="00853554"/>
    <w:rsid w:val="00854B21"/>
    <w:rsid w:val="00860ADC"/>
    <w:rsid w:val="008628E1"/>
    <w:rsid w:val="008651DF"/>
    <w:rsid w:val="00887BEC"/>
    <w:rsid w:val="008935EE"/>
    <w:rsid w:val="008A322A"/>
    <w:rsid w:val="008A3F57"/>
    <w:rsid w:val="008B2AE5"/>
    <w:rsid w:val="008B560F"/>
    <w:rsid w:val="008D4D0A"/>
    <w:rsid w:val="008E5134"/>
    <w:rsid w:val="008F08EE"/>
    <w:rsid w:val="008F3E23"/>
    <w:rsid w:val="00907A59"/>
    <w:rsid w:val="00907DA0"/>
    <w:rsid w:val="00910261"/>
    <w:rsid w:val="0093598C"/>
    <w:rsid w:val="00942A2F"/>
    <w:rsid w:val="00944195"/>
    <w:rsid w:val="00944669"/>
    <w:rsid w:val="00967F23"/>
    <w:rsid w:val="00972176"/>
    <w:rsid w:val="00975840"/>
    <w:rsid w:val="00976BA0"/>
    <w:rsid w:val="00983B8A"/>
    <w:rsid w:val="009A5591"/>
    <w:rsid w:val="009D164D"/>
    <w:rsid w:val="009F169D"/>
    <w:rsid w:val="009F4594"/>
    <w:rsid w:val="009F537D"/>
    <w:rsid w:val="009F6624"/>
    <w:rsid w:val="00A05365"/>
    <w:rsid w:val="00A061C9"/>
    <w:rsid w:val="00A06E35"/>
    <w:rsid w:val="00A11226"/>
    <w:rsid w:val="00A267A2"/>
    <w:rsid w:val="00A306A6"/>
    <w:rsid w:val="00A32EFB"/>
    <w:rsid w:val="00A32F50"/>
    <w:rsid w:val="00A37605"/>
    <w:rsid w:val="00A5141C"/>
    <w:rsid w:val="00A715AA"/>
    <w:rsid w:val="00A87ADB"/>
    <w:rsid w:val="00A964D0"/>
    <w:rsid w:val="00AC54E1"/>
    <w:rsid w:val="00AC579E"/>
    <w:rsid w:val="00AD66F9"/>
    <w:rsid w:val="00AE384E"/>
    <w:rsid w:val="00AE40C9"/>
    <w:rsid w:val="00AF4994"/>
    <w:rsid w:val="00AF4C68"/>
    <w:rsid w:val="00AF710E"/>
    <w:rsid w:val="00B045DD"/>
    <w:rsid w:val="00B12AF7"/>
    <w:rsid w:val="00B32D06"/>
    <w:rsid w:val="00B3345E"/>
    <w:rsid w:val="00B40830"/>
    <w:rsid w:val="00B50667"/>
    <w:rsid w:val="00B63BD5"/>
    <w:rsid w:val="00B73021"/>
    <w:rsid w:val="00B75400"/>
    <w:rsid w:val="00B7751D"/>
    <w:rsid w:val="00B80CE6"/>
    <w:rsid w:val="00B83347"/>
    <w:rsid w:val="00BA2DF0"/>
    <w:rsid w:val="00BA2F0D"/>
    <w:rsid w:val="00BB4140"/>
    <w:rsid w:val="00BB61CF"/>
    <w:rsid w:val="00BC2763"/>
    <w:rsid w:val="00BC2C69"/>
    <w:rsid w:val="00BD0304"/>
    <w:rsid w:val="00BD1640"/>
    <w:rsid w:val="00BD2EDA"/>
    <w:rsid w:val="00BD7D01"/>
    <w:rsid w:val="00BE376D"/>
    <w:rsid w:val="00BE7DEE"/>
    <w:rsid w:val="00BE7EEA"/>
    <w:rsid w:val="00BF2790"/>
    <w:rsid w:val="00BF62D2"/>
    <w:rsid w:val="00C177E7"/>
    <w:rsid w:val="00C3135E"/>
    <w:rsid w:val="00C31B1C"/>
    <w:rsid w:val="00C342C2"/>
    <w:rsid w:val="00C37A40"/>
    <w:rsid w:val="00C51100"/>
    <w:rsid w:val="00C60103"/>
    <w:rsid w:val="00C87DB8"/>
    <w:rsid w:val="00C9367D"/>
    <w:rsid w:val="00CA5737"/>
    <w:rsid w:val="00CB15F9"/>
    <w:rsid w:val="00CC29D9"/>
    <w:rsid w:val="00CD22D5"/>
    <w:rsid w:val="00CD3ACF"/>
    <w:rsid w:val="00CD4E79"/>
    <w:rsid w:val="00CE00E1"/>
    <w:rsid w:val="00CE5B99"/>
    <w:rsid w:val="00D05EAE"/>
    <w:rsid w:val="00D25C63"/>
    <w:rsid w:val="00D26D18"/>
    <w:rsid w:val="00D311E4"/>
    <w:rsid w:val="00D3274E"/>
    <w:rsid w:val="00D37B85"/>
    <w:rsid w:val="00D402D5"/>
    <w:rsid w:val="00D4192E"/>
    <w:rsid w:val="00D44511"/>
    <w:rsid w:val="00D5158B"/>
    <w:rsid w:val="00D618DA"/>
    <w:rsid w:val="00D61EF0"/>
    <w:rsid w:val="00D625DE"/>
    <w:rsid w:val="00D64F1F"/>
    <w:rsid w:val="00D74EAB"/>
    <w:rsid w:val="00D758DC"/>
    <w:rsid w:val="00D8081B"/>
    <w:rsid w:val="00D83773"/>
    <w:rsid w:val="00D93422"/>
    <w:rsid w:val="00D9360D"/>
    <w:rsid w:val="00D968E1"/>
    <w:rsid w:val="00DA2558"/>
    <w:rsid w:val="00DB6069"/>
    <w:rsid w:val="00DC460F"/>
    <w:rsid w:val="00DC58A7"/>
    <w:rsid w:val="00DD05B1"/>
    <w:rsid w:val="00DD483E"/>
    <w:rsid w:val="00DF2C74"/>
    <w:rsid w:val="00E112FD"/>
    <w:rsid w:val="00E11EB7"/>
    <w:rsid w:val="00E30617"/>
    <w:rsid w:val="00E55738"/>
    <w:rsid w:val="00E64783"/>
    <w:rsid w:val="00E67CBC"/>
    <w:rsid w:val="00E71A3A"/>
    <w:rsid w:val="00E81E82"/>
    <w:rsid w:val="00E837FA"/>
    <w:rsid w:val="00E9194B"/>
    <w:rsid w:val="00E91FA4"/>
    <w:rsid w:val="00E92A85"/>
    <w:rsid w:val="00E9376F"/>
    <w:rsid w:val="00EA1790"/>
    <w:rsid w:val="00EA2B56"/>
    <w:rsid w:val="00EB68E8"/>
    <w:rsid w:val="00ED1EB0"/>
    <w:rsid w:val="00EE3B80"/>
    <w:rsid w:val="00EE5AB7"/>
    <w:rsid w:val="00F00558"/>
    <w:rsid w:val="00F0092A"/>
    <w:rsid w:val="00F030DE"/>
    <w:rsid w:val="00F21CBC"/>
    <w:rsid w:val="00F27DD6"/>
    <w:rsid w:val="00F331C3"/>
    <w:rsid w:val="00F36D73"/>
    <w:rsid w:val="00F47F41"/>
    <w:rsid w:val="00F55AF6"/>
    <w:rsid w:val="00F55C03"/>
    <w:rsid w:val="00F64D41"/>
    <w:rsid w:val="00F770EF"/>
    <w:rsid w:val="00F85B77"/>
    <w:rsid w:val="00F96719"/>
    <w:rsid w:val="00FB477D"/>
    <w:rsid w:val="00FB735C"/>
    <w:rsid w:val="00FC0D9D"/>
    <w:rsid w:val="00FC1360"/>
    <w:rsid w:val="00FD3A42"/>
    <w:rsid w:val="00FF1A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D6872"/>
  <w15:docId w15:val="{C818070B-6402-40D3-88D8-BDFA101AE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Arial"/>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color w:val="58595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F009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rsid w:val="00F331C3"/>
    <w:pPr>
      <w:tabs>
        <w:tab w:val="center" w:pos="4419"/>
        <w:tab w:val="right" w:pos="8838"/>
      </w:tabs>
    </w:pPr>
  </w:style>
  <w:style w:type="character" w:customStyle="1" w:styleId="EncabezadoCar">
    <w:name w:val="Encabezado Car"/>
    <w:link w:val="Encabezado"/>
    <w:rsid w:val="00F331C3"/>
    <w:rPr>
      <w:rFonts w:ascii="Arial" w:hAnsi="Arial" w:cs="Arial"/>
      <w:sz w:val="24"/>
      <w:szCs w:val="24"/>
      <w:lang w:eastAsia="es-ES"/>
    </w:rPr>
  </w:style>
  <w:style w:type="paragraph" w:styleId="Piedepgina">
    <w:name w:val="footer"/>
    <w:basedOn w:val="Normal"/>
    <w:link w:val="PiedepginaCar"/>
    <w:rsid w:val="00F331C3"/>
    <w:pPr>
      <w:tabs>
        <w:tab w:val="center" w:pos="4419"/>
        <w:tab w:val="right" w:pos="8838"/>
      </w:tabs>
    </w:pPr>
  </w:style>
  <w:style w:type="character" w:customStyle="1" w:styleId="PiedepginaCar">
    <w:name w:val="Pie de página Car"/>
    <w:link w:val="Piedepgina"/>
    <w:rsid w:val="00F331C3"/>
    <w:rPr>
      <w:rFonts w:ascii="Arial" w:hAnsi="Arial" w:cs="Arial"/>
      <w:sz w:val="24"/>
      <w:szCs w:val="24"/>
      <w:lang w:eastAsia="es-ES"/>
    </w:rPr>
  </w:style>
  <w:style w:type="paragraph" w:styleId="Textodeglobo">
    <w:name w:val="Balloon Text"/>
    <w:basedOn w:val="Normal"/>
    <w:link w:val="TextodegloboCar"/>
    <w:rsid w:val="000D6D2C"/>
    <w:rPr>
      <w:rFonts w:ascii="Tahoma" w:hAnsi="Tahoma" w:cs="Tahoma"/>
      <w:sz w:val="16"/>
      <w:szCs w:val="16"/>
    </w:rPr>
  </w:style>
  <w:style w:type="character" w:customStyle="1" w:styleId="TextodegloboCar">
    <w:name w:val="Texto de globo Car"/>
    <w:link w:val="Textodeglobo"/>
    <w:rsid w:val="000D6D2C"/>
    <w:rPr>
      <w:rFonts w:ascii="Tahoma" w:hAnsi="Tahoma" w:cs="Tahoma"/>
      <w:sz w:val="16"/>
      <w:szCs w:val="16"/>
      <w:lang w:eastAsia="es-ES"/>
    </w:rPr>
  </w:style>
  <w:style w:type="character" w:styleId="Textodelmarcadordeposicin">
    <w:name w:val="Placeholder Text"/>
    <w:uiPriority w:val="99"/>
    <w:semiHidden/>
    <w:rsid w:val="008935EE"/>
    <w:rPr>
      <w:color w:val="808080"/>
    </w:rPr>
  </w:style>
  <w:style w:type="paragraph" w:styleId="Textonotapie">
    <w:name w:val="footnote text"/>
    <w:basedOn w:val="Normal"/>
    <w:link w:val="TextonotapieCar"/>
    <w:rsid w:val="00017F82"/>
    <w:rPr>
      <w:rFonts w:ascii="Arial" w:hAnsi="Arial"/>
      <w:szCs w:val="18"/>
      <w:lang w:val="es-ES_tradnl"/>
    </w:rPr>
  </w:style>
  <w:style w:type="character" w:customStyle="1" w:styleId="TextonotapieCar">
    <w:name w:val="Texto nota pie Car"/>
    <w:link w:val="Textonotapie"/>
    <w:rsid w:val="00017F82"/>
    <w:rPr>
      <w:rFonts w:ascii="Arial" w:hAnsi="Arial"/>
      <w:szCs w:val="18"/>
      <w:lang w:val="es-ES_tradnl"/>
    </w:rPr>
  </w:style>
  <w:style w:type="character" w:styleId="Refdecomentario">
    <w:name w:val="annotation reference"/>
    <w:semiHidden/>
    <w:unhideWhenUsed/>
    <w:rsid w:val="00AF4C68"/>
    <w:rPr>
      <w:sz w:val="16"/>
      <w:szCs w:val="16"/>
    </w:rPr>
  </w:style>
  <w:style w:type="paragraph" w:styleId="Textocomentario">
    <w:name w:val="annotation text"/>
    <w:basedOn w:val="Normal"/>
    <w:link w:val="TextocomentarioCar"/>
    <w:semiHidden/>
    <w:unhideWhenUsed/>
    <w:rsid w:val="00AF4C68"/>
    <w:rPr>
      <w:sz w:val="20"/>
    </w:rPr>
  </w:style>
  <w:style w:type="character" w:customStyle="1" w:styleId="TextocomentarioCar">
    <w:name w:val="Texto comentario Car"/>
    <w:link w:val="Textocomentario"/>
    <w:semiHidden/>
    <w:rsid w:val="00AF4C68"/>
    <w:rPr>
      <w:sz w:val="20"/>
    </w:rPr>
  </w:style>
  <w:style w:type="paragraph" w:styleId="Asuntodelcomentario">
    <w:name w:val="annotation subject"/>
    <w:basedOn w:val="Textocomentario"/>
    <w:next w:val="Textocomentario"/>
    <w:link w:val="AsuntodelcomentarioCar"/>
    <w:semiHidden/>
    <w:unhideWhenUsed/>
    <w:rsid w:val="00AF4C68"/>
    <w:rPr>
      <w:b/>
      <w:bCs/>
    </w:rPr>
  </w:style>
  <w:style w:type="character" w:customStyle="1" w:styleId="AsuntodelcomentarioCar">
    <w:name w:val="Asunto del comentario Car"/>
    <w:link w:val="Asuntodelcomentario"/>
    <w:semiHidden/>
    <w:rsid w:val="00AF4C68"/>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39644">
      <w:bodyDiv w:val="1"/>
      <w:marLeft w:val="0"/>
      <w:marRight w:val="0"/>
      <w:marTop w:val="0"/>
      <w:marBottom w:val="0"/>
      <w:divBdr>
        <w:top w:val="none" w:sz="0" w:space="0" w:color="auto"/>
        <w:left w:val="none" w:sz="0" w:space="0" w:color="auto"/>
        <w:bottom w:val="none" w:sz="0" w:space="0" w:color="auto"/>
        <w:right w:val="none" w:sz="0" w:space="0" w:color="auto"/>
      </w:divBdr>
    </w:div>
    <w:div w:id="231083944">
      <w:bodyDiv w:val="1"/>
      <w:marLeft w:val="0"/>
      <w:marRight w:val="0"/>
      <w:marTop w:val="0"/>
      <w:marBottom w:val="0"/>
      <w:divBdr>
        <w:top w:val="none" w:sz="0" w:space="0" w:color="auto"/>
        <w:left w:val="none" w:sz="0" w:space="0" w:color="auto"/>
        <w:bottom w:val="none" w:sz="0" w:space="0" w:color="auto"/>
        <w:right w:val="none" w:sz="0" w:space="0" w:color="auto"/>
      </w:divBdr>
    </w:div>
    <w:div w:id="324476701">
      <w:bodyDiv w:val="1"/>
      <w:marLeft w:val="0"/>
      <w:marRight w:val="0"/>
      <w:marTop w:val="0"/>
      <w:marBottom w:val="0"/>
      <w:divBdr>
        <w:top w:val="none" w:sz="0" w:space="0" w:color="auto"/>
        <w:left w:val="none" w:sz="0" w:space="0" w:color="auto"/>
        <w:bottom w:val="none" w:sz="0" w:space="0" w:color="auto"/>
        <w:right w:val="none" w:sz="0" w:space="0" w:color="auto"/>
      </w:divBdr>
    </w:div>
    <w:div w:id="362676467">
      <w:bodyDiv w:val="1"/>
      <w:marLeft w:val="0"/>
      <w:marRight w:val="0"/>
      <w:marTop w:val="0"/>
      <w:marBottom w:val="0"/>
      <w:divBdr>
        <w:top w:val="none" w:sz="0" w:space="0" w:color="auto"/>
        <w:left w:val="none" w:sz="0" w:space="0" w:color="auto"/>
        <w:bottom w:val="none" w:sz="0" w:space="0" w:color="auto"/>
        <w:right w:val="none" w:sz="0" w:space="0" w:color="auto"/>
      </w:divBdr>
    </w:div>
    <w:div w:id="366108801">
      <w:bodyDiv w:val="1"/>
      <w:marLeft w:val="0"/>
      <w:marRight w:val="0"/>
      <w:marTop w:val="0"/>
      <w:marBottom w:val="0"/>
      <w:divBdr>
        <w:top w:val="none" w:sz="0" w:space="0" w:color="auto"/>
        <w:left w:val="none" w:sz="0" w:space="0" w:color="auto"/>
        <w:bottom w:val="none" w:sz="0" w:space="0" w:color="auto"/>
        <w:right w:val="none" w:sz="0" w:space="0" w:color="auto"/>
      </w:divBdr>
    </w:div>
    <w:div w:id="597442429">
      <w:bodyDiv w:val="1"/>
      <w:marLeft w:val="0"/>
      <w:marRight w:val="0"/>
      <w:marTop w:val="0"/>
      <w:marBottom w:val="0"/>
      <w:divBdr>
        <w:top w:val="none" w:sz="0" w:space="0" w:color="auto"/>
        <w:left w:val="none" w:sz="0" w:space="0" w:color="auto"/>
        <w:bottom w:val="none" w:sz="0" w:space="0" w:color="auto"/>
        <w:right w:val="none" w:sz="0" w:space="0" w:color="auto"/>
      </w:divBdr>
    </w:div>
    <w:div w:id="626201600">
      <w:bodyDiv w:val="1"/>
      <w:marLeft w:val="0"/>
      <w:marRight w:val="0"/>
      <w:marTop w:val="0"/>
      <w:marBottom w:val="0"/>
      <w:divBdr>
        <w:top w:val="none" w:sz="0" w:space="0" w:color="auto"/>
        <w:left w:val="none" w:sz="0" w:space="0" w:color="auto"/>
        <w:bottom w:val="none" w:sz="0" w:space="0" w:color="auto"/>
        <w:right w:val="none" w:sz="0" w:space="0" w:color="auto"/>
      </w:divBdr>
    </w:div>
    <w:div w:id="1525435320">
      <w:bodyDiv w:val="1"/>
      <w:marLeft w:val="0"/>
      <w:marRight w:val="0"/>
      <w:marTop w:val="0"/>
      <w:marBottom w:val="0"/>
      <w:divBdr>
        <w:top w:val="none" w:sz="0" w:space="0" w:color="auto"/>
        <w:left w:val="none" w:sz="0" w:space="0" w:color="auto"/>
        <w:bottom w:val="none" w:sz="0" w:space="0" w:color="auto"/>
        <w:right w:val="none" w:sz="0" w:space="0" w:color="auto"/>
      </w:divBdr>
    </w:div>
    <w:div w:id="1641837041">
      <w:bodyDiv w:val="1"/>
      <w:marLeft w:val="0"/>
      <w:marRight w:val="0"/>
      <w:marTop w:val="0"/>
      <w:marBottom w:val="0"/>
      <w:divBdr>
        <w:top w:val="none" w:sz="0" w:space="0" w:color="auto"/>
        <w:left w:val="none" w:sz="0" w:space="0" w:color="auto"/>
        <w:bottom w:val="none" w:sz="0" w:space="0" w:color="auto"/>
        <w:right w:val="none" w:sz="0" w:space="0" w:color="auto"/>
      </w:divBdr>
    </w:div>
    <w:div w:id="1747648885">
      <w:bodyDiv w:val="1"/>
      <w:marLeft w:val="0"/>
      <w:marRight w:val="0"/>
      <w:marTop w:val="0"/>
      <w:marBottom w:val="0"/>
      <w:divBdr>
        <w:top w:val="none" w:sz="0" w:space="0" w:color="auto"/>
        <w:left w:val="none" w:sz="0" w:space="0" w:color="auto"/>
        <w:bottom w:val="none" w:sz="0" w:space="0" w:color="auto"/>
        <w:right w:val="none" w:sz="0" w:space="0" w:color="auto"/>
      </w:divBdr>
    </w:div>
    <w:div w:id="1847211907">
      <w:bodyDiv w:val="1"/>
      <w:marLeft w:val="0"/>
      <w:marRight w:val="0"/>
      <w:marTop w:val="0"/>
      <w:marBottom w:val="0"/>
      <w:divBdr>
        <w:top w:val="none" w:sz="0" w:space="0" w:color="auto"/>
        <w:left w:val="none" w:sz="0" w:space="0" w:color="auto"/>
        <w:bottom w:val="none" w:sz="0" w:space="0" w:color="auto"/>
        <w:right w:val="none" w:sz="0" w:space="0" w:color="auto"/>
      </w:divBdr>
    </w:div>
    <w:div w:id="1911035134">
      <w:bodyDiv w:val="1"/>
      <w:marLeft w:val="0"/>
      <w:marRight w:val="0"/>
      <w:marTop w:val="0"/>
      <w:marBottom w:val="0"/>
      <w:divBdr>
        <w:top w:val="none" w:sz="0" w:space="0" w:color="auto"/>
        <w:left w:val="none" w:sz="0" w:space="0" w:color="auto"/>
        <w:bottom w:val="none" w:sz="0" w:space="0" w:color="auto"/>
        <w:right w:val="none" w:sz="0" w:space="0" w:color="auto"/>
      </w:divBdr>
    </w:div>
    <w:div w:id="1914661611">
      <w:bodyDiv w:val="1"/>
      <w:marLeft w:val="0"/>
      <w:marRight w:val="0"/>
      <w:marTop w:val="0"/>
      <w:marBottom w:val="0"/>
      <w:divBdr>
        <w:top w:val="none" w:sz="0" w:space="0" w:color="auto"/>
        <w:left w:val="none" w:sz="0" w:space="0" w:color="auto"/>
        <w:bottom w:val="none" w:sz="0" w:space="0" w:color="auto"/>
        <w:right w:val="none" w:sz="0" w:space="0" w:color="auto"/>
      </w:divBdr>
      <w:divsChild>
        <w:div w:id="1049646009">
          <w:marLeft w:val="0"/>
          <w:marRight w:val="0"/>
          <w:marTop w:val="0"/>
          <w:marBottom w:val="0"/>
          <w:divBdr>
            <w:top w:val="none" w:sz="0" w:space="0" w:color="auto"/>
            <w:left w:val="none" w:sz="0" w:space="0" w:color="auto"/>
            <w:bottom w:val="none" w:sz="0" w:space="0" w:color="auto"/>
            <w:right w:val="none" w:sz="0" w:space="0" w:color="auto"/>
          </w:divBdr>
        </w:div>
        <w:div w:id="325910901">
          <w:marLeft w:val="0"/>
          <w:marRight w:val="0"/>
          <w:marTop w:val="0"/>
          <w:marBottom w:val="0"/>
          <w:divBdr>
            <w:top w:val="none" w:sz="0" w:space="0" w:color="auto"/>
            <w:left w:val="none" w:sz="0" w:space="0" w:color="auto"/>
            <w:bottom w:val="none" w:sz="0" w:space="0" w:color="auto"/>
            <w:right w:val="none" w:sz="0" w:space="0" w:color="auto"/>
          </w:divBdr>
        </w:div>
      </w:divsChild>
    </w:div>
    <w:div w:id="212915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50CCF-72FE-864B-8C99-7605FE4DF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10</Pages>
  <Words>3238</Words>
  <Characters>17815</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FUNDACIÓN UNIVERSITARIA KONRAD LORENZ</vt:lpstr>
    </vt:vector>
  </TitlesOfParts>
  <Company>F.U.K.L.</Company>
  <LinksUpToDate>false</LinksUpToDate>
  <CharactersWithSpaces>21011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FUNDACIÓN UNIVERSITARIA KONRAD LORENZ</dc:title>
  <dc:subject/>
  <dc:creator>VÍCTOR ANDRÉS RINCÓN GONZÁLEZ</dc:creator>
  <cp:keywords/>
  <cp:lastModifiedBy>Francisco Alejandro Sanchez Acero</cp:lastModifiedBy>
  <cp:revision>26</cp:revision>
  <cp:lastPrinted>2018-07-24T22:11:00Z</cp:lastPrinted>
  <dcterms:created xsi:type="dcterms:W3CDTF">2018-04-24T00:07:00Z</dcterms:created>
  <dcterms:modified xsi:type="dcterms:W3CDTF">2020-02-08T12:48:00Z</dcterms:modified>
</cp:coreProperties>
</file>