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27A" w:rsidRDefault="009E727A" w:rsidP="009E727A">
      <w:pPr>
        <w:pStyle w:val="Default"/>
      </w:pPr>
    </w:p>
    <w:p w:rsidR="009E727A" w:rsidRDefault="009E727A" w:rsidP="009E727A">
      <w:pPr>
        <w:pStyle w:val="Default"/>
        <w:rPr>
          <w:sz w:val="32"/>
          <w:szCs w:val="32"/>
        </w:rPr>
      </w:pPr>
      <w:r>
        <w:t xml:space="preserve"> </w:t>
      </w:r>
      <w:r>
        <w:rPr>
          <w:sz w:val="32"/>
          <w:szCs w:val="32"/>
        </w:rPr>
        <w:t xml:space="preserve">What is </w:t>
      </w:r>
      <w:proofErr w:type="spellStart"/>
      <w:r>
        <w:rPr>
          <w:sz w:val="32"/>
          <w:szCs w:val="32"/>
        </w:rPr>
        <w:t>TestNG</w:t>
      </w:r>
      <w:proofErr w:type="spellEnd"/>
      <w:r>
        <w:rPr>
          <w:sz w:val="32"/>
          <w:szCs w:val="32"/>
        </w:rPr>
        <w:t xml:space="preserve">? </w:t>
      </w:r>
    </w:p>
    <w:p w:rsidR="009E727A" w:rsidRDefault="009E727A" w:rsidP="009E727A">
      <w:pPr>
        <w:pStyle w:val="Default"/>
        <w:rPr>
          <w:sz w:val="23"/>
          <w:szCs w:val="23"/>
        </w:rPr>
      </w:pPr>
      <w:proofErr w:type="spellStart"/>
      <w:r>
        <w:rPr>
          <w:sz w:val="23"/>
          <w:szCs w:val="23"/>
        </w:rPr>
        <w:t>TestNG</w:t>
      </w:r>
      <w:proofErr w:type="spellEnd"/>
      <w:r>
        <w:rPr>
          <w:sz w:val="23"/>
          <w:szCs w:val="23"/>
        </w:rPr>
        <w:t xml:space="preserve"> is an automation testing framework in which NG stands for "Next Generation". </w:t>
      </w:r>
      <w:proofErr w:type="spellStart"/>
      <w:r>
        <w:rPr>
          <w:sz w:val="23"/>
          <w:szCs w:val="23"/>
        </w:rPr>
        <w:t>TestNG</w:t>
      </w:r>
      <w:proofErr w:type="spellEnd"/>
      <w:r>
        <w:rPr>
          <w:sz w:val="23"/>
          <w:szCs w:val="23"/>
        </w:rPr>
        <w:t xml:space="preserve"> is inspired from </w:t>
      </w:r>
      <w:proofErr w:type="spellStart"/>
      <w:r>
        <w:rPr>
          <w:sz w:val="23"/>
          <w:szCs w:val="23"/>
        </w:rPr>
        <w:t>JUnit</w:t>
      </w:r>
      <w:proofErr w:type="spellEnd"/>
      <w:r>
        <w:rPr>
          <w:sz w:val="23"/>
          <w:szCs w:val="23"/>
        </w:rPr>
        <w:t xml:space="preserve"> which uses the annotations (@). </w:t>
      </w:r>
    </w:p>
    <w:p w:rsidR="009E727A" w:rsidRDefault="009E727A" w:rsidP="009E727A">
      <w:pPr>
        <w:pStyle w:val="Default"/>
        <w:numPr>
          <w:ilvl w:val="0"/>
          <w:numId w:val="2"/>
        </w:numPr>
        <w:spacing w:after="27"/>
        <w:rPr>
          <w:sz w:val="27"/>
          <w:szCs w:val="27"/>
        </w:rPr>
      </w:pPr>
      <w:r>
        <w:rPr>
          <w:sz w:val="20"/>
          <w:szCs w:val="20"/>
        </w:rPr>
        <w:t xml:space="preserve">• </w:t>
      </w:r>
      <w:r>
        <w:rPr>
          <w:sz w:val="27"/>
          <w:szCs w:val="27"/>
        </w:rPr>
        <w:t xml:space="preserve">Using </w:t>
      </w:r>
      <w:proofErr w:type="spellStart"/>
      <w:r>
        <w:rPr>
          <w:sz w:val="27"/>
          <w:szCs w:val="27"/>
        </w:rPr>
        <w:t>TestNG</w:t>
      </w:r>
      <w:proofErr w:type="spellEnd"/>
      <w:r>
        <w:rPr>
          <w:sz w:val="27"/>
          <w:szCs w:val="27"/>
        </w:rPr>
        <w:t xml:space="preserve"> you can generate a proper report, and you can easily come to know how many test cases are passed, failed and skipped. </w:t>
      </w:r>
    </w:p>
    <w:p w:rsidR="009E727A" w:rsidRDefault="009E727A" w:rsidP="009E727A">
      <w:pPr>
        <w:pStyle w:val="Default"/>
        <w:numPr>
          <w:ilvl w:val="1"/>
          <w:numId w:val="2"/>
        </w:numPr>
        <w:rPr>
          <w:sz w:val="27"/>
          <w:szCs w:val="27"/>
        </w:rPr>
      </w:pPr>
      <w:r>
        <w:rPr>
          <w:sz w:val="20"/>
          <w:szCs w:val="20"/>
        </w:rPr>
        <w:t xml:space="preserve">• You can execute failed test case separately. For example. </w:t>
      </w:r>
      <w:proofErr w:type="gramStart"/>
      <w:r>
        <w:rPr>
          <w:rFonts w:ascii="Courier New" w:hAnsi="Courier New" w:cs="Courier New"/>
          <w:sz w:val="20"/>
          <w:szCs w:val="20"/>
        </w:rPr>
        <w:t>o</w:t>
      </w:r>
      <w:proofErr w:type="gramEnd"/>
      <w:r>
        <w:rPr>
          <w:rFonts w:ascii="Courier New" w:hAnsi="Courier New" w:cs="Courier New"/>
          <w:sz w:val="20"/>
          <w:szCs w:val="20"/>
        </w:rPr>
        <w:t xml:space="preserve"> </w:t>
      </w:r>
      <w:r>
        <w:rPr>
          <w:sz w:val="27"/>
          <w:szCs w:val="27"/>
        </w:rPr>
        <w:t xml:space="preserve">Suppose, you have five test cases, one method is written for each test case (Assume that the program is written using the main method without using </w:t>
      </w:r>
      <w:proofErr w:type="spellStart"/>
      <w:r>
        <w:rPr>
          <w:sz w:val="27"/>
          <w:szCs w:val="27"/>
        </w:rPr>
        <w:t>testNG</w:t>
      </w:r>
      <w:proofErr w:type="spellEnd"/>
      <w:r>
        <w:rPr>
          <w:sz w:val="27"/>
          <w:szCs w:val="27"/>
        </w:rPr>
        <w:t xml:space="preserve">). When you run this program first, three methods are executed successfully, and the fourth method is failed. Then correct the errors present in the fourth method, now you want to run only fourth method because first three methods are anyway executed successfully. This is not possible without using </w:t>
      </w:r>
      <w:proofErr w:type="spellStart"/>
      <w:r>
        <w:rPr>
          <w:sz w:val="27"/>
          <w:szCs w:val="27"/>
        </w:rPr>
        <w:t>TestNG</w:t>
      </w:r>
      <w:proofErr w:type="spellEnd"/>
      <w:r>
        <w:rPr>
          <w:sz w:val="27"/>
          <w:szCs w:val="27"/>
        </w:rPr>
        <w:t xml:space="preserve">. </w:t>
      </w:r>
    </w:p>
    <w:p w:rsidR="009E727A" w:rsidRDefault="009E727A" w:rsidP="009E727A">
      <w:pPr>
        <w:pStyle w:val="Default"/>
        <w:numPr>
          <w:ilvl w:val="1"/>
          <w:numId w:val="2"/>
        </w:numPr>
        <w:rPr>
          <w:sz w:val="27"/>
          <w:szCs w:val="27"/>
        </w:rPr>
      </w:pPr>
    </w:p>
    <w:p w:rsidR="009E727A" w:rsidRDefault="009E727A" w:rsidP="009E727A">
      <w:pPr>
        <w:pStyle w:val="Default"/>
        <w:numPr>
          <w:ilvl w:val="1"/>
          <w:numId w:val="2"/>
        </w:numPr>
        <w:rPr>
          <w:sz w:val="27"/>
          <w:szCs w:val="27"/>
        </w:rPr>
      </w:pPr>
      <w:r>
        <w:rPr>
          <w:sz w:val="20"/>
          <w:szCs w:val="20"/>
        </w:rPr>
        <w:t xml:space="preserve">• </w:t>
      </w:r>
      <w:r>
        <w:rPr>
          <w:sz w:val="27"/>
          <w:szCs w:val="27"/>
        </w:rPr>
        <w:t xml:space="preserve">The </w:t>
      </w:r>
      <w:proofErr w:type="spellStart"/>
      <w:r>
        <w:rPr>
          <w:sz w:val="27"/>
          <w:szCs w:val="27"/>
        </w:rPr>
        <w:t>TestNG</w:t>
      </w:r>
      <w:proofErr w:type="spellEnd"/>
      <w:r>
        <w:rPr>
          <w:sz w:val="27"/>
          <w:szCs w:val="27"/>
        </w:rPr>
        <w:t xml:space="preserve"> provides an option, i.e., testng-failed.xml file in test-output folder. If you want to run only failed test cases means you run this XML file. It will execute only failed test cases. </w:t>
      </w:r>
    </w:p>
    <w:p w:rsidR="009E727A" w:rsidRDefault="009E727A" w:rsidP="009E727A">
      <w:pPr>
        <w:pStyle w:val="Default"/>
        <w:rPr>
          <w:sz w:val="27"/>
          <w:szCs w:val="27"/>
        </w:rPr>
      </w:pPr>
    </w:p>
    <w:p w:rsidR="009E727A" w:rsidRDefault="009E727A" w:rsidP="009E727A">
      <w:pPr>
        <w:pStyle w:val="Default"/>
        <w:rPr>
          <w:sz w:val="23"/>
          <w:szCs w:val="23"/>
        </w:rPr>
      </w:pPr>
      <w:r>
        <w:rPr>
          <w:sz w:val="23"/>
          <w:szCs w:val="23"/>
        </w:rPr>
        <w:t xml:space="preserve">Beside above concept, you will learn more on </w:t>
      </w:r>
      <w:proofErr w:type="spellStart"/>
      <w:r>
        <w:rPr>
          <w:sz w:val="23"/>
          <w:szCs w:val="23"/>
        </w:rPr>
        <w:t>TestNG</w:t>
      </w:r>
      <w:proofErr w:type="spellEnd"/>
      <w:r>
        <w:rPr>
          <w:sz w:val="23"/>
          <w:szCs w:val="23"/>
        </w:rPr>
        <w:t xml:space="preserve">, like what are the Advantages of </w:t>
      </w:r>
      <w:proofErr w:type="spellStart"/>
      <w:r>
        <w:rPr>
          <w:sz w:val="23"/>
          <w:szCs w:val="23"/>
        </w:rPr>
        <w:t>TestNG</w:t>
      </w:r>
      <w:proofErr w:type="spellEnd"/>
      <w:r>
        <w:rPr>
          <w:sz w:val="23"/>
          <w:szCs w:val="23"/>
        </w:rPr>
        <w:t xml:space="preserve">, how to create test methods using @test annotations, how to convert these classes into testing suite file and execute through the eclipse as well as from the command line. </w:t>
      </w:r>
    </w:p>
    <w:p w:rsidR="009E727A" w:rsidRDefault="009E727A" w:rsidP="009E727A">
      <w:pPr>
        <w:pStyle w:val="Default"/>
        <w:numPr>
          <w:ilvl w:val="0"/>
          <w:numId w:val="3"/>
        </w:numPr>
        <w:spacing w:after="27"/>
        <w:rPr>
          <w:sz w:val="27"/>
          <w:szCs w:val="27"/>
        </w:rPr>
      </w:pPr>
      <w:r>
        <w:rPr>
          <w:sz w:val="20"/>
          <w:szCs w:val="20"/>
        </w:rPr>
        <w:t xml:space="preserve">• </w:t>
      </w:r>
      <w:r>
        <w:rPr>
          <w:sz w:val="27"/>
          <w:szCs w:val="27"/>
        </w:rPr>
        <w:t xml:space="preserve">Generate the report in a proper format including a number of test cases runs, the number of test cases passed, the number of test cases failed, and the number of test cases skipped. </w:t>
      </w:r>
    </w:p>
    <w:p w:rsidR="009E727A" w:rsidRDefault="009E727A" w:rsidP="009E727A">
      <w:pPr>
        <w:pStyle w:val="Default"/>
        <w:numPr>
          <w:ilvl w:val="0"/>
          <w:numId w:val="3"/>
        </w:numPr>
        <w:spacing w:after="27"/>
        <w:rPr>
          <w:sz w:val="27"/>
          <w:szCs w:val="27"/>
        </w:rPr>
      </w:pPr>
      <w:r>
        <w:rPr>
          <w:sz w:val="20"/>
          <w:szCs w:val="20"/>
        </w:rPr>
        <w:t xml:space="preserve">• </w:t>
      </w:r>
      <w:r>
        <w:rPr>
          <w:sz w:val="27"/>
          <w:szCs w:val="27"/>
        </w:rPr>
        <w:t xml:space="preserve">Multiple test cases can be grouped more easily by converting them into testng.xml file. In which you can make priorities which test case should be executed first. </w:t>
      </w:r>
    </w:p>
    <w:p w:rsidR="009E727A" w:rsidRDefault="009E727A" w:rsidP="009E727A">
      <w:pPr>
        <w:pStyle w:val="Default"/>
        <w:numPr>
          <w:ilvl w:val="0"/>
          <w:numId w:val="3"/>
        </w:numPr>
        <w:spacing w:after="27"/>
        <w:rPr>
          <w:sz w:val="27"/>
          <w:szCs w:val="27"/>
        </w:rPr>
      </w:pPr>
      <w:r>
        <w:rPr>
          <w:sz w:val="20"/>
          <w:szCs w:val="20"/>
        </w:rPr>
        <w:t xml:space="preserve">• </w:t>
      </w:r>
      <w:r>
        <w:rPr>
          <w:sz w:val="27"/>
          <w:szCs w:val="27"/>
        </w:rPr>
        <w:t xml:space="preserve">The same test case can be executed multiple times without loops just by using keyword called 'invocation count.' </w:t>
      </w:r>
    </w:p>
    <w:p w:rsidR="009E727A" w:rsidRDefault="009E727A" w:rsidP="009E727A">
      <w:pPr>
        <w:pStyle w:val="Default"/>
        <w:numPr>
          <w:ilvl w:val="0"/>
          <w:numId w:val="3"/>
        </w:numPr>
        <w:spacing w:after="27"/>
        <w:rPr>
          <w:sz w:val="27"/>
          <w:szCs w:val="27"/>
        </w:rPr>
      </w:pPr>
      <w:r>
        <w:rPr>
          <w:sz w:val="20"/>
          <w:szCs w:val="20"/>
        </w:rPr>
        <w:t xml:space="preserve">• </w:t>
      </w:r>
      <w:r>
        <w:rPr>
          <w:sz w:val="27"/>
          <w:szCs w:val="27"/>
        </w:rPr>
        <w:t xml:space="preserve">Using </w:t>
      </w:r>
      <w:proofErr w:type="spellStart"/>
      <w:r>
        <w:rPr>
          <w:sz w:val="27"/>
          <w:szCs w:val="27"/>
        </w:rPr>
        <w:t>testng</w:t>
      </w:r>
      <w:proofErr w:type="spellEnd"/>
      <w:r>
        <w:rPr>
          <w:sz w:val="27"/>
          <w:szCs w:val="27"/>
        </w:rPr>
        <w:t xml:space="preserve">, you can execute multiple test cases on multiple browsers, i.e., cross browser testing. </w:t>
      </w:r>
    </w:p>
    <w:p w:rsidR="009E727A" w:rsidRDefault="009E727A" w:rsidP="009E727A">
      <w:pPr>
        <w:pStyle w:val="Default"/>
        <w:numPr>
          <w:ilvl w:val="0"/>
          <w:numId w:val="3"/>
        </w:numPr>
        <w:rPr>
          <w:sz w:val="27"/>
          <w:szCs w:val="27"/>
        </w:rPr>
      </w:pPr>
      <w:r>
        <w:rPr>
          <w:sz w:val="20"/>
          <w:szCs w:val="20"/>
        </w:rPr>
        <w:t xml:space="preserve">• </w:t>
      </w:r>
      <w:r>
        <w:rPr>
          <w:sz w:val="27"/>
          <w:szCs w:val="27"/>
        </w:rPr>
        <w:t xml:space="preserve">The testing framework can be easily integrated with tools like Maven, Jenkins, etc. </w:t>
      </w:r>
    </w:p>
    <w:p w:rsidR="009E727A" w:rsidRDefault="009E727A" w:rsidP="009E727A">
      <w:pPr>
        <w:pStyle w:val="Default"/>
        <w:rPr>
          <w:sz w:val="27"/>
          <w:szCs w:val="27"/>
        </w:rPr>
      </w:pPr>
    </w:p>
    <w:p w:rsidR="009E727A" w:rsidRDefault="009E727A" w:rsidP="009E727A">
      <w:pPr>
        <w:pStyle w:val="Default"/>
        <w:pageBreakBefore/>
        <w:rPr>
          <w:sz w:val="27"/>
          <w:szCs w:val="27"/>
        </w:rPr>
      </w:pPr>
    </w:p>
    <w:p w:rsidR="009E727A" w:rsidRDefault="009E727A" w:rsidP="009E727A">
      <w:pPr>
        <w:pStyle w:val="Default"/>
        <w:numPr>
          <w:ilvl w:val="0"/>
          <w:numId w:val="4"/>
        </w:numPr>
        <w:spacing w:after="27"/>
        <w:rPr>
          <w:sz w:val="27"/>
          <w:szCs w:val="27"/>
        </w:rPr>
      </w:pPr>
      <w:r>
        <w:rPr>
          <w:sz w:val="20"/>
          <w:szCs w:val="20"/>
        </w:rPr>
        <w:t xml:space="preserve">• </w:t>
      </w:r>
      <w:r>
        <w:rPr>
          <w:sz w:val="27"/>
          <w:szCs w:val="27"/>
        </w:rPr>
        <w:t>Annotations used in the testing are very easy to understand ex: @</w:t>
      </w:r>
      <w:proofErr w:type="spellStart"/>
      <w:r>
        <w:rPr>
          <w:sz w:val="27"/>
          <w:szCs w:val="27"/>
        </w:rPr>
        <w:t>BeforeMethod</w:t>
      </w:r>
      <w:proofErr w:type="spellEnd"/>
      <w:r>
        <w:rPr>
          <w:sz w:val="27"/>
          <w:szCs w:val="27"/>
        </w:rPr>
        <w:t>, @</w:t>
      </w:r>
      <w:proofErr w:type="spellStart"/>
      <w:r>
        <w:rPr>
          <w:sz w:val="27"/>
          <w:szCs w:val="27"/>
        </w:rPr>
        <w:t>AfterMethod</w:t>
      </w:r>
      <w:proofErr w:type="spellEnd"/>
      <w:r>
        <w:rPr>
          <w:sz w:val="27"/>
          <w:szCs w:val="27"/>
        </w:rPr>
        <w:t>, @</w:t>
      </w:r>
      <w:proofErr w:type="spellStart"/>
      <w:r>
        <w:rPr>
          <w:sz w:val="27"/>
          <w:szCs w:val="27"/>
        </w:rPr>
        <w:t>BeforeTest</w:t>
      </w:r>
      <w:proofErr w:type="spellEnd"/>
      <w:r>
        <w:rPr>
          <w:sz w:val="27"/>
          <w:szCs w:val="27"/>
        </w:rPr>
        <w:t>, @</w:t>
      </w:r>
      <w:proofErr w:type="spellStart"/>
      <w:r>
        <w:rPr>
          <w:sz w:val="27"/>
          <w:szCs w:val="27"/>
        </w:rPr>
        <w:t>AfterTest</w:t>
      </w:r>
      <w:proofErr w:type="spellEnd"/>
      <w:r>
        <w:rPr>
          <w:sz w:val="27"/>
          <w:szCs w:val="27"/>
        </w:rPr>
        <w:t xml:space="preserve"> </w:t>
      </w:r>
    </w:p>
    <w:p w:rsidR="009E727A" w:rsidRDefault="009E727A" w:rsidP="009E727A">
      <w:pPr>
        <w:pStyle w:val="Default"/>
        <w:numPr>
          <w:ilvl w:val="0"/>
          <w:numId w:val="4"/>
        </w:numPr>
        <w:rPr>
          <w:sz w:val="27"/>
          <w:szCs w:val="27"/>
        </w:rPr>
      </w:pPr>
      <w:r>
        <w:rPr>
          <w:sz w:val="20"/>
          <w:szCs w:val="20"/>
        </w:rPr>
        <w:t xml:space="preserve">• </w:t>
      </w:r>
      <w:proofErr w:type="spellStart"/>
      <w:r>
        <w:rPr>
          <w:sz w:val="27"/>
          <w:szCs w:val="27"/>
        </w:rPr>
        <w:t>WebDriver</w:t>
      </w:r>
      <w:proofErr w:type="spellEnd"/>
      <w:r>
        <w:rPr>
          <w:sz w:val="27"/>
          <w:szCs w:val="27"/>
        </w:rPr>
        <w:t xml:space="preserve"> has no native mechanism for generating reports. </w:t>
      </w:r>
      <w:proofErr w:type="spellStart"/>
      <w:r>
        <w:rPr>
          <w:sz w:val="27"/>
          <w:szCs w:val="27"/>
        </w:rPr>
        <w:t>TestNG</w:t>
      </w:r>
      <w:proofErr w:type="spellEnd"/>
      <w:r>
        <w:rPr>
          <w:sz w:val="27"/>
          <w:szCs w:val="27"/>
        </w:rPr>
        <w:t xml:space="preserve"> can generate the report in a readable format </w:t>
      </w:r>
    </w:p>
    <w:p w:rsidR="009E727A" w:rsidRDefault="009E727A" w:rsidP="009E727A">
      <w:pPr>
        <w:pStyle w:val="Default"/>
        <w:rPr>
          <w:sz w:val="27"/>
          <w:szCs w:val="27"/>
        </w:rPr>
      </w:pPr>
    </w:p>
    <w:p w:rsidR="009E727A" w:rsidRDefault="009E727A" w:rsidP="009E727A">
      <w:pPr>
        <w:pStyle w:val="Default"/>
        <w:rPr>
          <w:sz w:val="39"/>
          <w:szCs w:val="39"/>
        </w:rPr>
      </w:pPr>
      <w:r>
        <w:rPr>
          <w:sz w:val="39"/>
          <w:szCs w:val="39"/>
        </w:rPr>
        <w:t xml:space="preserve">Advantages of </w:t>
      </w:r>
      <w:proofErr w:type="spellStart"/>
      <w:r>
        <w:rPr>
          <w:sz w:val="39"/>
          <w:szCs w:val="39"/>
        </w:rPr>
        <w:t>TestNG</w:t>
      </w:r>
      <w:proofErr w:type="spellEnd"/>
      <w:r>
        <w:rPr>
          <w:sz w:val="39"/>
          <w:szCs w:val="39"/>
        </w:rPr>
        <w:t xml:space="preserve"> over </w:t>
      </w:r>
      <w:proofErr w:type="spellStart"/>
      <w:r>
        <w:rPr>
          <w:sz w:val="39"/>
          <w:szCs w:val="39"/>
        </w:rPr>
        <w:t>JUnit</w:t>
      </w:r>
      <w:proofErr w:type="spellEnd"/>
      <w:r>
        <w:rPr>
          <w:sz w:val="39"/>
          <w:szCs w:val="39"/>
        </w:rPr>
        <w:t xml:space="preserve"> </w:t>
      </w:r>
    </w:p>
    <w:p w:rsidR="009E727A" w:rsidRDefault="009E727A" w:rsidP="009E727A">
      <w:pPr>
        <w:pStyle w:val="Default"/>
        <w:rPr>
          <w:sz w:val="23"/>
          <w:szCs w:val="23"/>
        </w:rPr>
      </w:pPr>
      <w:r>
        <w:rPr>
          <w:sz w:val="23"/>
          <w:szCs w:val="23"/>
        </w:rPr>
        <w:t xml:space="preserve">There are three major advantages of </w:t>
      </w:r>
      <w:proofErr w:type="spellStart"/>
      <w:r>
        <w:rPr>
          <w:sz w:val="23"/>
          <w:szCs w:val="23"/>
        </w:rPr>
        <w:t>TestNG</w:t>
      </w:r>
      <w:proofErr w:type="spellEnd"/>
      <w:r>
        <w:rPr>
          <w:sz w:val="23"/>
          <w:szCs w:val="23"/>
        </w:rPr>
        <w:t xml:space="preserve"> over </w:t>
      </w:r>
      <w:proofErr w:type="spellStart"/>
      <w:r>
        <w:rPr>
          <w:sz w:val="23"/>
          <w:szCs w:val="23"/>
        </w:rPr>
        <w:t>JUnit</w:t>
      </w:r>
      <w:proofErr w:type="spellEnd"/>
      <w:r>
        <w:rPr>
          <w:sz w:val="23"/>
          <w:szCs w:val="23"/>
        </w:rPr>
        <w:t xml:space="preserve">: </w:t>
      </w:r>
    </w:p>
    <w:p w:rsidR="009E727A" w:rsidRDefault="009E727A" w:rsidP="009E727A">
      <w:pPr>
        <w:pStyle w:val="Default"/>
        <w:numPr>
          <w:ilvl w:val="0"/>
          <w:numId w:val="5"/>
        </w:numPr>
        <w:spacing w:after="40"/>
        <w:rPr>
          <w:sz w:val="20"/>
          <w:szCs w:val="20"/>
        </w:rPr>
      </w:pPr>
      <w:r>
        <w:rPr>
          <w:sz w:val="20"/>
          <w:szCs w:val="20"/>
        </w:rPr>
        <w:t xml:space="preserve">• Annotations are easier to understand </w:t>
      </w:r>
    </w:p>
    <w:p w:rsidR="009E727A" w:rsidRDefault="009E727A" w:rsidP="009E727A">
      <w:pPr>
        <w:pStyle w:val="Default"/>
        <w:numPr>
          <w:ilvl w:val="0"/>
          <w:numId w:val="5"/>
        </w:numPr>
        <w:spacing w:after="40"/>
        <w:rPr>
          <w:sz w:val="20"/>
          <w:szCs w:val="20"/>
        </w:rPr>
      </w:pPr>
      <w:r>
        <w:rPr>
          <w:sz w:val="20"/>
          <w:szCs w:val="20"/>
        </w:rPr>
        <w:t xml:space="preserve">• Test cases can be grouped more easily </w:t>
      </w:r>
    </w:p>
    <w:p w:rsidR="009E727A" w:rsidRDefault="009E727A" w:rsidP="009E727A">
      <w:pPr>
        <w:pStyle w:val="Default"/>
        <w:numPr>
          <w:ilvl w:val="0"/>
          <w:numId w:val="5"/>
        </w:numPr>
        <w:rPr>
          <w:sz w:val="20"/>
          <w:szCs w:val="20"/>
        </w:rPr>
      </w:pPr>
      <w:r>
        <w:rPr>
          <w:sz w:val="20"/>
          <w:szCs w:val="20"/>
        </w:rPr>
        <w:t xml:space="preserve">• Parallel testing is possible </w:t>
      </w:r>
    </w:p>
    <w:p w:rsidR="009E727A" w:rsidRDefault="009E727A" w:rsidP="009E727A">
      <w:pPr>
        <w:pStyle w:val="Default"/>
        <w:rPr>
          <w:sz w:val="20"/>
          <w:szCs w:val="20"/>
        </w:rPr>
      </w:pPr>
    </w:p>
    <w:p w:rsidR="009E727A" w:rsidRDefault="009E727A" w:rsidP="009E727A">
      <w:pPr>
        <w:pStyle w:val="Default"/>
        <w:rPr>
          <w:sz w:val="39"/>
          <w:szCs w:val="39"/>
        </w:rPr>
      </w:pPr>
      <w:r>
        <w:rPr>
          <w:sz w:val="39"/>
          <w:szCs w:val="39"/>
        </w:rPr>
        <w:t xml:space="preserve">Summary of </w:t>
      </w:r>
      <w:proofErr w:type="spellStart"/>
      <w:r>
        <w:rPr>
          <w:sz w:val="39"/>
          <w:szCs w:val="39"/>
        </w:rPr>
        <w:t>TestNG</w:t>
      </w:r>
      <w:proofErr w:type="spellEnd"/>
      <w:r>
        <w:rPr>
          <w:sz w:val="39"/>
          <w:szCs w:val="39"/>
        </w:rPr>
        <w:t xml:space="preserve"> Annotations </w:t>
      </w:r>
    </w:p>
    <w:p w:rsidR="009E727A" w:rsidRDefault="009E727A" w:rsidP="009E727A">
      <w:pPr>
        <w:pStyle w:val="Default"/>
        <w:rPr>
          <w:sz w:val="39"/>
          <w:szCs w:val="39"/>
        </w:rPr>
      </w:pPr>
    </w:p>
    <w:p w:rsidR="009E727A" w:rsidRDefault="009E727A" w:rsidP="009E727A">
      <w:pPr>
        <w:pStyle w:val="Default"/>
        <w:rPr>
          <w:sz w:val="23"/>
          <w:szCs w:val="23"/>
        </w:rPr>
      </w:pPr>
      <w:r>
        <w:rPr>
          <w:b/>
          <w:bCs/>
          <w:sz w:val="23"/>
          <w:szCs w:val="23"/>
        </w:rPr>
        <w:t>@</w:t>
      </w:r>
      <w:proofErr w:type="spellStart"/>
      <w:r>
        <w:rPr>
          <w:b/>
          <w:bCs/>
          <w:sz w:val="23"/>
          <w:szCs w:val="23"/>
        </w:rPr>
        <w:t>BeforeSuite</w:t>
      </w:r>
      <w:proofErr w:type="spellEnd"/>
      <w:r>
        <w:rPr>
          <w:sz w:val="23"/>
          <w:szCs w:val="23"/>
        </w:rPr>
        <w:t xml:space="preserve">: The annotated method will be run before all tests in this suite have run. </w:t>
      </w:r>
    </w:p>
    <w:p w:rsidR="009E727A" w:rsidRDefault="009E727A" w:rsidP="009E727A">
      <w:pPr>
        <w:pStyle w:val="Default"/>
        <w:rPr>
          <w:sz w:val="23"/>
          <w:szCs w:val="23"/>
        </w:rPr>
      </w:pPr>
      <w:r>
        <w:rPr>
          <w:b/>
          <w:bCs/>
          <w:sz w:val="23"/>
          <w:szCs w:val="23"/>
        </w:rPr>
        <w:t>@</w:t>
      </w:r>
      <w:proofErr w:type="spellStart"/>
      <w:r>
        <w:rPr>
          <w:b/>
          <w:bCs/>
          <w:sz w:val="23"/>
          <w:szCs w:val="23"/>
        </w:rPr>
        <w:t>AfterSuite</w:t>
      </w:r>
      <w:proofErr w:type="spellEnd"/>
      <w:r>
        <w:rPr>
          <w:sz w:val="23"/>
          <w:szCs w:val="23"/>
        </w:rPr>
        <w:t xml:space="preserve">: The annotated method will be run after all tests in this suite have run. </w:t>
      </w:r>
    </w:p>
    <w:p w:rsidR="009E727A" w:rsidRDefault="009E727A" w:rsidP="009E727A">
      <w:pPr>
        <w:pStyle w:val="Default"/>
        <w:rPr>
          <w:sz w:val="23"/>
          <w:szCs w:val="23"/>
        </w:rPr>
      </w:pPr>
      <w:r>
        <w:rPr>
          <w:b/>
          <w:bCs/>
          <w:sz w:val="23"/>
          <w:szCs w:val="23"/>
        </w:rPr>
        <w:t>@</w:t>
      </w:r>
      <w:proofErr w:type="spellStart"/>
      <w:r>
        <w:rPr>
          <w:b/>
          <w:bCs/>
          <w:sz w:val="23"/>
          <w:szCs w:val="23"/>
        </w:rPr>
        <w:t>BeforeTest</w:t>
      </w:r>
      <w:proofErr w:type="spellEnd"/>
      <w:r>
        <w:rPr>
          <w:sz w:val="23"/>
          <w:szCs w:val="23"/>
        </w:rPr>
        <w:t xml:space="preserve">: The annotated method will be run before any test method belonging to the classes inside the tag is run. </w:t>
      </w:r>
    </w:p>
    <w:p w:rsidR="009E727A" w:rsidRDefault="009E727A" w:rsidP="009E727A">
      <w:pPr>
        <w:pStyle w:val="Default"/>
        <w:rPr>
          <w:sz w:val="23"/>
          <w:szCs w:val="23"/>
        </w:rPr>
      </w:pPr>
      <w:r>
        <w:rPr>
          <w:b/>
          <w:bCs/>
          <w:sz w:val="23"/>
          <w:szCs w:val="23"/>
        </w:rPr>
        <w:t>@</w:t>
      </w:r>
      <w:proofErr w:type="spellStart"/>
      <w:r>
        <w:rPr>
          <w:b/>
          <w:bCs/>
          <w:sz w:val="23"/>
          <w:szCs w:val="23"/>
        </w:rPr>
        <w:t>AfterTest</w:t>
      </w:r>
      <w:proofErr w:type="spellEnd"/>
      <w:r>
        <w:rPr>
          <w:sz w:val="23"/>
          <w:szCs w:val="23"/>
        </w:rPr>
        <w:t xml:space="preserve">: The annotated method will be run after all the test methods belonging to the classes inside the tag have run. </w:t>
      </w:r>
    </w:p>
    <w:p w:rsidR="009E727A" w:rsidRDefault="009E727A" w:rsidP="009E727A">
      <w:pPr>
        <w:pStyle w:val="Default"/>
        <w:rPr>
          <w:sz w:val="23"/>
          <w:szCs w:val="23"/>
        </w:rPr>
      </w:pPr>
      <w:r>
        <w:rPr>
          <w:b/>
          <w:bCs/>
          <w:sz w:val="23"/>
          <w:szCs w:val="23"/>
        </w:rPr>
        <w:t>@</w:t>
      </w:r>
      <w:proofErr w:type="spellStart"/>
      <w:r>
        <w:rPr>
          <w:b/>
          <w:bCs/>
          <w:sz w:val="23"/>
          <w:szCs w:val="23"/>
        </w:rPr>
        <w:t>BeforeGroups</w:t>
      </w:r>
      <w:proofErr w:type="spellEnd"/>
      <w:r>
        <w:rPr>
          <w:sz w:val="23"/>
          <w:szCs w:val="23"/>
        </w:rPr>
        <w:t xml:space="preserve">: The list of groups that this configuration method will run before. This method is guaranteed to run shortly before the first test method that belongs to any of these groups is invoked. </w:t>
      </w:r>
    </w:p>
    <w:p w:rsidR="009E727A" w:rsidRDefault="009E727A" w:rsidP="009E727A">
      <w:pPr>
        <w:pStyle w:val="Default"/>
        <w:rPr>
          <w:sz w:val="23"/>
          <w:szCs w:val="23"/>
        </w:rPr>
      </w:pPr>
      <w:r>
        <w:rPr>
          <w:b/>
          <w:bCs/>
          <w:sz w:val="23"/>
          <w:szCs w:val="23"/>
        </w:rPr>
        <w:t>@</w:t>
      </w:r>
      <w:proofErr w:type="spellStart"/>
      <w:r>
        <w:rPr>
          <w:b/>
          <w:bCs/>
          <w:sz w:val="23"/>
          <w:szCs w:val="23"/>
        </w:rPr>
        <w:t>AfterGroups</w:t>
      </w:r>
      <w:proofErr w:type="spellEnd"/>
      <w:r>
        <w:rPr>
          <w:sz w:val="23"/>
          <w:szCs w:val="23"/>
        </w:rPr>
        <w:t xml:space="preserve">: The list of groups that this configuration method will run after. This method is guaranteed to run shortly after the last test method that belongs to any of these groups is invoked. </w:t>
      </w:r>
    </w:p>
    <w:p w:rsidR="009E727A" w:rsidRDefault="009E727A" w:rsidP="009E727A">
      <w:pPr>
        <w:pStyle w:val="Default"/>
        <w:rPr>
          <w:sz w:val="23"/>
          <w:szCs w:val="23"/>
        </w:rPr>
      </w:pPr>
      <w:r>
        <w:rPr>
          <w:b/>
          <w:bCs/>
          <w:sz w:val="23"/>
          <w:szCs w:val="23"/>
        </w:rPr>
        <w:t>@</w:t>
      </w:r>
      <w:proofErr w:type="spellStart"/>
      <w:r>
        <w:rPr>
          <w:b/>
          <w:bCs/>
          <w:sz w:val="23"/>
          <w:szCs w:val="23"/>
        </w:rPr>
        <w:t>BeforeClass</w:t>
      </w:r>
      <w:proofErr w:type="spellEnd"/>
      <w:r>
        <w:rPr>
          <w:sz w:val="23"/>
          <w:szCs w:val="23"/>
        </w:rPr>
        <w:t xml:space="preserve">: The annotated method will be run before the first test method in the current class is invoked. </w:t>
      </w:r>
    </w:p>
    <w:p w:rsidR="009E727A" w:rsidRDefault="009E727A" w:rsidP="009E727A">
      <w:pPr>
        <w:pStyle w:val="Default"/>
        <w:rPr>
          <w:sz w:val="23"/>
          <w:szCs w:val="23"/>
        </w:rPr>
      </w:pPr>
      <w:r>
        <w:rPr>
          <w:b/>
          <w:bCs/>
          <w:sz w:val="23"/>
          <w:szCs w:val="23"/>
        </w:rPr>
        <w:t>@</w:t>
      </w:r>
      <w:proofErr w:type="spellStart"/>
      <w:r>
        <w:rPr>
          <w:b/>
          <w:bCs/>
          <w:sz w:val="23"/>
          <w:szCs w:val="23"/>
        </w:rPr>
        <w:t>AfterClass</w:t>
      </w:r>
      <w:proofErr w:type="spellEnd"/>
      <w:r>
        <w:rPr>
          <w:sz w:val="23"/>
          <w:szCs w:val="23"/>
        </w:rPr>
        <w:t xml:space="preserve">: The annotated method will be run after all the test methods in the current class have been run. </w:t>
      </w:r>
    </w:p>
    <w:p w:rsidR="009E727A" w:rsidRDefault="009E727A" w:rsidP="009E727A">
      <w:pPr>
        <w:pStyle w:val="Default"/>
        <w:rPr>
          <w:sz w:val="23"/>
          <w:szCs w:val="23"/>
        </w:rPr>
      </w:pPr>
      <w:r>
        <w:rPr>
          <w:b/>
          <w:bCs/>
          <w:sz w:val="23"/>
          <w:szCs w:val="23"/>
        </w:rPr>
        <w:t>@</w:t>
      </w:r>
      <w:proofErr w:type="spellStart"/>
      <w:r>
        <w:rPr>
          <w:b/>
          <w:bCs/>
          <w:sz w:val="23"/>
          <w:szCs w:val="23"/>
        </w:rPr>
        <w:t>BeforeMethod</w:t>
      </w:r>
      <w:proofErr w:type="spellEnd"/>
      <w:r>
        <w:rPr>
          <w:sz w:val="23"/>
          <w:szCs w:val="23"/>
        </w:rPr>
        <w:t xml:space="preserve">: The annotated method will be run before each test method. </w:t>
      </w:r>
      <w:r>
        <w:rPr>
          <w:b/>
          <w:bCs/>
          <w:sz w:val="23"/>
          <w:szCs w:val="23"/>
        </w:rPr>
        <w:t>@</w:t>
      </w:r>
      <w:proofErr w:type="spellStart"/>
      <w:r>
        <w:rPr>
          <w:b/>
          <w:bCs/>
          <w:sz w:val="23"/>
          <w:szCs w:val="23"/>
        </w:rPr>
        <w:t>AfterMethod</w:t>
      </w:r>
      <w:proofErr w:type="spellEnd"/>
      <w:r>
        <w:rPr>
          <w:sz w:val="23"/>
          <w:szCs w:val="23"/>
        </w:rPr>
        <w:t xml:space="preserve">: The annotated method will be run after each test method. </w:t>
      </w:r>
    </w:p>
    <w:p w:rsidR="009E727A" w:rsidRDefault="009E727A" w:rsidP="009E727A">
      <w:pPr>
        <w:pStyle w:val="Default"/>
        <w:rPr>
          <w:rFonts w:ascii="Arial" w:hAnsi="Arial" w:cs="Arial"/>
          <w:color w:val="222222"/>
          <w:sz w:val="30"/>
          <w:szCs w:val="30"/>
        </w:rPr>
      </w:pPr>
      <w:r>
        <w:rPr>
          <w:b/>
          <w:bCs/>
          <w:sz w:val="23"/>
          <w:szCs w:val="23"/>
        </w:rPr>
        <w:t>@Test</w:t>
      </w:r>
      <w:r>
        <w:rPr>
          <w:sz w:val="23"/>
          <w:szCs w:val="23"/>
        </w:rPr>
        <w:t>: The annotated method is a part of a test case</w:t>
      </w:r>
    </w:p>
    <w:p w:rsidR="009E727A" w:rsidRDefault="009E727A" w:rsidP="000101AA">
      <w:pPr>
        <w:pStyle w:val="Heading2"/>
        <w:shd w:val="clear" w:color="auto" w:fill="FFFFFF"/>
        <w:spacing w:line="372" w:lineRule="atLeast"/>
        <w:rPr>
          <w:rFonts w:ascii="Arial" w:hAnsi="Arial" w:cs="Arial"/>
          <w:color w:val="222222"/>
          <w:sz w:val="30"/>
          <w:szCs w:val="30"/>
        </w:rPr>
      </w:pPr>
    </w:p>
    <w:p w:rsidR="009E727A" w:rsidRDefault="009E727A" w:rsidP="000101AA">
      <w:pPr>
        <w:pStyle w:val="Heading2"/>
        <w:shd w:val="clear" w:color="auto" w:fill="FFFFFF"/>
        <w:spacing w:line="372" w:lineRule="atLeast"/>
        <w:rPr>
          <w:rFonts w:ascii="Arial" w:hAnsi="Arial" w:cs="Arial"/>
          <w:color w:val="222222"/>
          <w:sz w:val="30"/>
          <w:szCs w:val="30"/>
        </w:rPr>
      </w:pPr>
    </w:p>
    <w:p w:rsidR="009E727A" w:rsidRDefault="009E727A" w:rsidP="000101AA">
      <w:pPr>
        <w:pStyle w:val="Heading2"/>
        <w:shd w:val="clear" w:color="auto" w:fill="FFFFFF"/>
        <w:spacing w:line="372" w:lineRule="atLeast"/>
        <w:rPr>
          <w:rFonts w:ascii="Arial" w:hAnsi="Arial" w:cs="Arial"/>
          <w:color w:val="222222"/>
          <w:sz w:val="30"/>
          <w:szCs w:val="30"/>
        </w:rPr>
      </w:pPr>
    </w:p>
    <w:p w:rsidR="009E727A" w:rsidRDefault="009E727A" w:rsidP="000101AA">
      <w:pPr>
        <w:pStyle w:val="Heading2"/>
        <w:shd w:val="clear" w:color="auto" w:fill="FFFFFF"/>
        <w:spacing w:line="372" w:lineRule="atLeast"/>
        <w:rPr>
          <w:rFonts w:ascii="Arial" w:hAnsi="Arial" w:cs="Arial"/>
          <w:color w:val="222222"/>
          <w:sz w:val="30"/>
          <w:szCs w:val="30"/>
        </w:rPr>
      </w:pPr>
    </w:p>
    <w:p w:rsidR="009E727A" w:rsidRDefault="009E727A" w:rsidP="000101AA">
      <w:pPr>
        <w:pStyle w:val="Heading2"/>
        <w:shd w:val="clear" w:color="auto" w:fill="FFFFFF"/>
        <w:spacing w:line="372" w:lineRule="atLeast"/>
        <w:rPr>
          <w:rFonts w:ascii="Arial" w:hAnsi="Arial" w:cs="Arial"/>
          <w:color w:val="222222"/>
          <w:sz w:val="30"/>
          <w:szCs w:val="30"/>
        </w:rPr>
      </w:pPr>
    </w:p>
    <w:p w:rsidR="009E727A" w:rsidRDefault="009E727A" w:rsidP="000101AA">
      <w:pPr>
        <w:pStyle w:val="Heading2"/>
        <w:shd w:val="clear" w:color="auto" w:fill="FFFFFF"/>
        <w:spacing w:line="372" w:lineRule="atLeast"/>
        <w:rPr>
          <w:rFonts w:ascii="Arial" w:hAnsi="Arial" w:cs="Arial"/>
          <w:color w:val="222222"/>
          <w:sz w:val="30"/>
          <w:szCs w:val="30"/>
        </w:rPr>
      </w:pPr>
    </w:p>
    <w:p w:rsidR="009E727A" w:rsidRDefault="00ED33B8" w:rsidP="000101AA">
      <w:pPr>
        <w:pStyle w:val="Heading2"/>
        <w:shd w:val="clear" w:color="auto" w:fill="FFFFFF"/>
        <w:spacing w:line="372" w:lineRule="atLeast"/>
        <w:rPr>
          <w:rFonts w:ascii="Arial" w:hAnsi="Arial" w:cs="Arial"/>
          <w:color w:val="222222"/>
          <w:sz w:val="30"/>
          <w:szCs w:val="30"/>
        </w:rPr>
      </w:pPr>
      <w:r>
        <w:rPr>
          <w:rFonts w:ascii="Arial" w:hAnsi="Arial" w:cs="Arial"/>
          <w:color w:val="222222"/>
          <w:sz w:val="30"/>
          <w:szCs w:val="30"/>
        </w:rPr>
        <w:lastRenderedPageBreak/>
        <w:t>Listeners</w:t>
      </w:r>
      <w:r w:rsidR="009E727A">
        <w:rPr>
          <w:rFonts w:ascii="Arial" w:hAnsi="Arial" w:cs="Arial"/>
          <w:color w:val="222222"/>
          <w:sz w:val="30"/>
          <w:szCs w:val="30"/>
        </w:rPr>
        <w:t xml:space="preserve"> </w:t>
      </w:r>
      <w:proofErr w:type="gramStart"/>
      <w:r w:rsidR="009E727A">
        <w:rPr>
          <w:rFonts w:ascii="Arial" w:hAnsi="Arial" w:cs="Arial"/>
          <w:color w:val="222222"/>
          <w:sz w:val="30"/>
          <w:szCs w:val="30"/>
        </w:rPr>
        <w:t>In</w:t>
      </w:r>
      <w:proofErr w:type="gramEnd"/>
      <w:r w:rsidR="009E727A">
        <w:rPr>
          <w:rFonts w:ascii="Arial" w:hAnsi="Arial" w:cs="Arial"/>
          <w:color w:val="222222"/>
          <w:sz w:val="30"/>
          <w:szCs w:val="30"/>
        </w:rPr>
        <w:t xml:space="preserve"> </w:t>
      </w:r>
      <w:proofErr w:type="spellStart"/>
      <w:r w:rsidR="009E727A">
        <w:rPr>
          <w:rFonts w:ascii="Arial" w:hAnsi="Arial" w:cs="Arial"/>
          <w:color w:val="222222"/>
          <w:sz w:val="30"/>
          <w:szCs w:val="30"/>
        </w:rPr>
        <w:t>TestNG</w:t>
      </w:r>
      <w:proofErr w:type="spellEnd"/>
    </w:p>
    <w:p w:rsidR="000101AA" w:rsidRDefault="000101AA" w:rsidP="000101AA">
      <w:pPr>
        <w:pStyle w:val="Heading2"/>
        <w:shd w:val="clear" w:color="auto" w:fill="FFFFFF"/>
        <w:spacing w:line="372" w:lineRule="atLeast"/>
        <w:rPr>
          <w:rFonts w:ascii="Arial" w:hAnsi="Arial" w:cs="Arial"/>
          <w:color w:val="222222"/>
          <w:sz w:val="30"/>
          <w:szCs w:val="30"/>
        </w:rPr>
      </w:pPr>
      <w:r>
        <w:rPr>
          <w:rFonts w:ascii="Arial" w:hAnsi="Arial" w:cs="Arial"/>
          <w:color w:val="222222"/>
          <w:sz w:val="30"/>
          <w:szCs w:val="30"/>
        </w:rPr>
        <w:t xml:space="preserve">What is Listeners in </w:t>
      </w:r>
      <w:proofErr w:type="spellStart"/>
      <w:r>
        <w:rPr>
          <w:rFonts w:ascii="Arial" w:hAnsi="Arial" w:cs="Arial"/>
          <w:color w:val="222222"/>
          <w:sz w:val="30"/>
          <w:szCs w:val="30"/>
        </w:rPr>
        <w:t>TestNG</w:t>
      </w:r>
      <w:proofErr w:type="spellEnd"/>
      <w:r>
        <w:rPr>
          <w:rFonts w:ascii="Arial" w:hAnsi="Arial" w:cs="Arial"/>
          <w:color w:val="222222"/>
          <w:sz w:val="30"/>
          <w:szCs w:val="30"/>
        </w:rPr>
        <w:t>?</w:t>
      </w:r>
    </w:p>
    <w:p w:rsidR="000101AA" w:rsidRPr="000101AA" w:rsidRDefault="000101AA" w:rsidP="000101AA">
      <w:pPr>
        <w:pStyle w:val="NormalWeb"/>
        <w:shd w:val="clear" w:color="auto" w:fill="FFFFFF"/>
        <w:rPr>
          <w:rFonts w:ascii="Arial" w:hAnsi="Arial" w:cs="Arial"/>
          <w:color w:val="222222"/>
          <w:sz w:val="21"/>
          <w:szCs w:val="21"/>
        </w:rPr>
      </w:pPr>
      <w:r>
        <w:rPr>
          <w:rFonts w:ascii="Arial" w:hAnsi="Arial" w:cs="Arial"/>
          <w:color w:val="222222"/>
          <w:sz w:val="21"/>
          <w:szCs w:val="21"/>
        </w:rPr>
        <w:t xml:space="preserve">Listener is defined as interface that modifies the default </w:t>
      </w:r>
      <w:proofErr w:type="spellStart"/>
      <w:r>
        <w:rPr>
          <w:rFonts w:ascii="Arial" w:hAnsi="Arial" w:cs="Arial"/>
          <w:color w:val="222222"/>
          <w:sz w:val="21"/>
          <w:szCs w:val="21"/>
        </w:rPr>
        <w:t>TestNG's</w:t>
      </w:r>
      <w:proofErr w:type="spellEnd"/>
      <w:r>
        <w:rPr>
          <w:rFonts w:ascii="Arial" w:hAnsi="Arial" w:cs="Arial"/>
          <w:color w:val="222222"/>
          <w:sz w:val="21"/>
          <w:szCs w:val="21"/>
        </w:rPr>
        <w:t xml:space="preserve"> </w:t>
      </w:r>
      <w:proofErr w:type="spellStart"/>
      <w:r>
        <w:rPr>
          <w:rFonts w:ascii="Arial" w:hAnsi="Arial" w:cs="Arial"/>
          <w:color w:val="222222"/>
          <w:sz w:val="21"/>
          <w:szCs w:val="21"/>
        </w:rPr>
        <w:t>behavior</w:t>
      </w:r>
      <w:proofErr w:type="spellEnd"/>
      <w:r>
        <w:rPr>
          <w:rFonts w:ascii="Arial" w:hAnsi="Arial" w:cs="Arial"/>
          <w:color w:val="222222"/>
          <w:sz w:val="21"/>
          <w:szCs w:val="21"/>
        </w:rPr>
        <w:t xml:space="preserve">. As the name suggests Listeners "listen" to the event defined in the selenium script and behave accordingly. It is used in selenium by implementing Listeners Interface. It allows customizing </w:t>
      </w:r>
      <w:proofErr w:type="spellStart"/>
      <w:r>
        <w:rPr>
          <w:rFonts w:ascii="Arial" w:hAnsi="Arial" w:cs="Arial"/>
          <w:color w:val="222222"/>
          <w:sz w:val="21"/>
          <w:szCs w:val="21"/>
        </w:rPr>
        <w:t>TestNG</w:t>
      </w:r>
      <w:proofErr w:type="spellEnd"/>
      <w:r>
        <w:rPr>
          <w:rFonts w:ascii="Arial" w:hAnsi="Arial" w:cs="Arial"/>
          <w:color w:val="222222"/>
          <w:sz w:val="21"/>
          <w:szCs w:val="21"/>
        </w:rPr>
        <w:t xml:space="preserve"> reports or logs. There are many types of </w:t>
      </w:r>
      <w:proofErr w:type="spellStart"/>
      <w:r>
        <w:rPr>
          <w:rFonts w:ascii="Arial" w:hAnsi="Arial" w:cs="Arial"/>
          <w:color w:val="222222"/>
          <w:sz w:val="21"/>
          <w:szCs w:val="21"/>
        </w:rPr>
        <w:t>TestNG</w:t>
      </w:r>
      <w:proofErr w:type="spellEnd"/>
      <w:r>
        <w:rPr>
          <w:rFonts w:ascii="Arial" w:hAnsi="Arial" w:cs="Arial"/>
          <w:color w:val="222222"/>
          <w:sz w:val="21"/>
          <w:szCs w:val="21"/>
        </w:rPr>
        <w:t xml:space="preserve"> listeners available.</w:t>
      </w:r>
    </w:p>
    <w:p w:rsidR="000101AA" w:rsidRPr="000101AA" w:rsidRDefault="000101AA" w:rsidP="000101AA">
      <w:pPr>
        <w:shd w:val="clear" w:color="auto" w:fill="FFFFFF"/>
        <w:spacing w:before="100" w:beforeAutospacing="1" w:after="100" w:afterAutospacing="1" w:line="372" w:lineRule="atLeast"/>
        <w:outlineLvl w:val="1"/>
        <w:rPr>
          <w:rFonts w:ascii="Arial" w:eastAsia="Times New Roman" w:hAnsi="Arial" w:cs="Arial"/>
          <w:b/>
          <w:bCs/>
          <w:color w:val="222222"/>
          <w:sz w:val="30"/>
          <w:szCs w:val="30"/>
        </w:rPr>
      </w:pPr>
      <w:r w:rsidRPr="000101AA">
        <w:rPr>
          <w:rFonts w:ascii="Arial" w:eastAsia="Times New Roman" w:hAnsi="Arial" w:cs="Arial"/>
          <w:b/>
          <w:bCs/>
          <w:color w:val="222222"/>
          <w:sz w:val="30"/>
          <w:szCs w:val="30"/>
        </w:rPr>
        <w:t xml:space="preserve">Types of Listeners in </w:t>
      </w:r>
      <w:proofErr w:type="spellStart"/>
      <w:r w:rsidRPr="000101AA">
        <w:rPr>
          <w:rFonts w:ascii="Arial" w:eastAsia="Times New Roman" w:hAnsi="Arial" w:cs="Arial"/>
          <w:b/>
          <w:bCs/>
          <w:color w:val="222222"/>
          <w:sz w:val="30"/>
          <w:szCs w:val="30"/>
        </w:rPr>
        <w:t>TestNG</w:t>
      </w:r>
      <w:proofErr w:type="spellEnd"/>
    </w:p>
    <w:p w:rsidR="000101AA" w:rsidRPr="000101AA" w:rsidRDefault="000101AA" w:rsidP="000101AA">
      <w:pPr>
        <w:shd w:val="clear" w:color="auto" w:fill="FFFFFF"/>
        <w:spacing w:before="100" w:beforeAutospacing="1" w:after="100" w:afterAutospacing="1" w:line="240" w:lineRule="auto"/>
        <w:rPr>
          <w:rFonts w:ascii="Arial" w:eastAsia="Times New Roman" w:hAnsi="Arial" w:cs="Arial"/>
          <w:color w:val="222222"/>
          <w:sz w:val="21"/>
          <w:szCs w:val="21"/>
        </w:rPr>
      </w:pPr>
      <w:r w:rsidRPr="000101AA">
        <w:rPr>
          <w:rFonts w:ascii="Arial" w:eastAsia="Times New Roman" w:hAnsi="Arial" w:cs="Arial"/>
          <w:color w:val="222222"/>
          <w:sz w:val="21"/>
          <w:szCs w:val="21"/>
        </w:rPr>
        <w:t xml:space="preserve">There are many types of listeners which </w:t>
      </w:r>
      <w:proofErr w:type="gramStart"/>
      <w:r w:rsidRPr="000101AA">
        <w:rPr>
          <w:rFonts w:ascii="Arial" w:eastAsia="Times New Roman" w:hAnsi="Arial" w:cs="Arial"/>
          <w:color w:val="222222"/>
          <w:sz w:val="21"/>
          <w:szCs w:val="21"/>
        </w:rPr>
        <w:t>allows</w:t>
      </w:r>
      <w:proofErr w:type="gramEnd"/>
      <w:r w:rsidRPr="000101AA">
        <w:rPr>
          <w:rFonts w:ascii="Arial" w:eastAsia="Times New Roman" w:hAnsi="Arial" w:cs="Arial"/>
          <w:color w:val="222222"/>
          <w:sz w:val="21"/>
          <w:szCs w:val="21"/>
        </w:rPr>
        <w:t xml:space="preserve"> you to change the </w:t>
      </w:r>
      <w:proofErr w:type="spellStart"/>
      <w:r w:rsidRPr="000101AA">
        <w:rPr>
          <w:rFonts w:ascii="Arial" w:eastAsia="Times New Roman" w:hAnsi="Arial" w:cs="Arial"/>
          <w:color w:val="222222"/>
          <w:sz w:val="21"/>
          <w:szCs w:val="21"/>
        </w:rPr>
        <w:t>TestNG's</w:t>
      </w:r>
      <w:proofErr w:type="spellEnd"/>
      <w:r w:rsidRPr="000101AA">
        <w:rPr>
          <w:rFonts w:ascii="Arial" w:eastAsia="Times New Roman" w:hAnsi="Arial" w:cs="Arial"/>
          <w:color w:val="222222"/>
          <w:sz w:val="21"/>
          <w:szCs w:val="21"/>
        </w:rPr>
        <w:t xml:space="preserve"> </w:t>
      </w:r>
      <w:proofErr w:type="spellStart"/>
      <w:r w:rsidRPr="000101AA">
        <w:rPr>
          <w:rFonts w:ascii="Arial" w:eastAsia="Times New Roman" w:hAnsi="Arial" w:cs="Arial"/>
          <w:color w:val="222222"/>
          <w:sz w:val="21"/>
          <w:szCs w:val="21"/>
        </w:rPr>
        <w:t>behavior</w:t>
      </w:r>
      <w:proofErr w:type="spellEnd"/>
      <w:r w:rsidRPr="000101AA">
        <w:rPr>
          <w:rFonts w:ascii="Arial" w:eastAsia="Times New Roman" w:hAnsi="Arial" w:cs="Arial"/>
          <w:color w:val="222222"/>
          <w:sz w:val="21"/>
          <w:szCs w:val="21"/>
        </w:rPr>
        <w:t>.</w:t>
      </w:r>
    </w:p>
    <w:p w:rsidR="000101AA" w:rsidRPr="000101AA" w:rsidRDefault="000101AA" w:rsidP="000101AA">
      <w:pPr>
        <w:shd w:val="clear" w:color="auto" w:fill="FFFFFF"/>
        <w:spacing w:before="100" w:beforeAutospacing="1" w:after="100" w:afterAutospacing="1" w:line="240" w:lineRule="auto"/>
        <w:rPr>
          <w:rFonts w:ascii="Arial" w:eastAsia="Times New Roman" w:hAnsi="Arial" w:cs="Arial"/>
          <w:color w:val="222222"/>
          <w:sz w:val="21"/>
          <w:szCs w:val="21"/>
        </w:rPr>
      </w:pPr>
      <w:r w:rsidRPr="000101AA">
        <w:rPr>
          <w:rFonts w:ascii="Arial" w:eastAsia="Times New Roman" w:hAnsi="Arial" w:cs="Arial"/>
          <w:color w:val="222222"/>
          <w:sz w:val="21"/>
          <w:szCs w:val="21"/>
        </w:rPr>
        <w:t xml:space="preserve">Below are the few </w:t>
      </w:r>
      <w:proofErr w:type="spellStart"/>
      <w:r w:rsidRPr="000101AA">
        <w:rPr>
          <w:rFonts w:ascii="Arial" w:eastAsia="Times New Roman" w:hAnsi="Arial" w:cs="Arial"/>
          <w:color w:val="222222"/>
          <w:sz w:val="21"/>
          <w:szCs w:val="21"/>
        </w:rPr>
        <w:t>TestNG</w:t>
      </w:r>
      <w:proofErr w:type="spellEnd"/>
      <w:r w:rsidRPr="000101AA">
        <w:rPr>
          <w:rFonts w:ascii="Arial" w:eastAsia="Times New Roman" w:hAnsi="Arial" w:cs="Arial"/>
          <w:color w:val="222222"/>
          <w:sz w:val="21"/>
          <w:szCs w:val="21"/>
        </w:rPr>
        <w:t xml:space="preserve"> listeners:</w:t>
      </w:r>
    </w:p>
    <w:p w:rsidR="000101AA" w:rsidRPr="000101AA" w:rsidRDefault="000101AA" w:rsidP="000101AA">
      <w:pPr>
        <w:numPr>
          <w:ilvl w:val="0"/>
          <w:numId w:val="1"/>
        </w:numPr>
        <w:shd w:val="clear" w:color="auto" w:fill="FFFFFF"/>
        <w:spacing w:before="100" w:beforeAutospacing="1" w:after="100" w:afterAutospacing="1" w:line="240" w:lineRule="auto"/>
        <w:rPr>
          <w:rFonts w:ascii="Arial" w:eastAsia="Times New Roman" w:hAnsi="Arial" w:cs="Arial"/>
          <w:color w:val="222222"/>
          <w:sz w:val="21"/>
          <w:szCs w:val="21"/>
        </w:rPr>
      </w:pPr>
      <w:proofErr w:type="spellStart"/>
      <w:r w:rsidRPr="000101AA">
        <w:rPr>
          <w:rFonts w:ascii="Arial" w:eastAsia="Times New Roman" w:hAnsi="Arial" w:cs="Arial"/>
          <w:color w:val="222222"/>
          <w:sz w:val="21"/>
          <w:szCs w:val="21"/>
        </w:rPr>
        <w:t>IAnnotationTransformer</w:t>
      </w:r>
      <w:proofErr w:type="spellEnd"/>
      <w:r w:rsidRPr="000101AA">
        <w:rPr>
          <w:rFonts w:ascii="Arial" w:eastAsia="Times New Roman" w:hAnsi="Arial" w:cs="Arial"/>
          <w:color w:val="222222"/>
          <w:sz w:val="21"/>
          <w:szCs w:val="21"/>
        </w:rPr>
        <w:t xml:space="preserve"> ,</w:t>
      </w:r>
    </w:p>
    <w:p w:rsidR="000101AA" w:rsidRPr="000101AA" w:rsidRDefault="000101AA" w:rsidP="000101AA">
      <w:pPr>
        <w:numPr>
          <w:ilvl w:val="0"/>
          <w:numId w:val="1"/>
        </w:numPr>
        <w:shd w:val="clear" w:color="auto" w:fill="FFFFFF"/>
        <w:spacing w:before="100" w:beforeAutospacing="1" w:after="100" w:afterAutospacing="1" w:line="240" w:lineRule="auto"/>
        <w:rPr>
          <w:rFonts w:ascii="Arial" w:eastAsia="Times New Roman" w:hAnsi="Arial" w:cs="Arial"/>
          <w:color w:val="222222"/>
          <w:sz w:val="21"/>
          <w:szCs w:val="21"/>
        </w:rPr>
      </w:pPr>
      <w:r w:rsidRPr="000101AA">
        <w:rPr>
          <w:rFonts w:ascii="Arial" w:eastAsia="Times New Roman" w:hAnsi="Arial" w:cs="Arial"/>
          <w:color w:val="222222"/>
          <w:sz w:val="21"/>
          <w:szCs w:val="21"/>
        </w:rPr>
        <w:t>IAnnotationTransformer2 ,</w:t>
      </w:r>
    </w:p>
    <w:p w:rsidR="000101AA" w:rsidRPr="000101AA" w:rsidRDefault="000101AA" w:rsidP="000101AA">
      <w:pPr>
        <w:numPr>
          <w:ilvl w:val="0"/>
          <w:numId w:val="1"/>
        </w:numPr>
        <w:shd w:val="clear" w:color="auto" w:fill="FFFFFF"/>
        <w:spacing w:before="100" w:beforeAutospacing="1" w:after="100" w:afterAutospacing="1" w:line="240" w:lineRule="auto"/>
        <w:rPr>
          <w:rFonts w:ascii="Arial" w:eastAsia="Times New Roman" w:hAnsi="Arial" w:cs="Arial"/>
          <w:color w:val="222222"/>
          <w:sz w:val="21"/>
          <w:szCs w:val="21"/>
        </w:rPr>
      </w:pPr>
      <w:proofErr w:type="spellStart"/>
      <w:r w:rsidRPr="000101AA">
        <w:rPr>
          <w:rFonts w:ascii="Arial" w:eastAsia="Times New Roman" w:hAnsi="Arial" w:cs="Arial"/>
          <w:color w:val="222222"/>
          <w:sz w:val="21"/>
          <w:szCs w:val="21"/>
        </w:rPr>
        <w:t>IConfigurable</w:t>
      </w:r>
      <w:proofErr w:type="spellEnd"/>
      <w:r w:rsidRPr="000101AA">
        <w:rPr>
          <w:rFonts w:ascii="Arial" w:eastAsia="Times New Roman" w:hAnsi="Arial" w:cs="Arial"/>
          <w:color w:val="222222"/>
          <w:sz w:val="21"/>
          <w:szCs w:val="21"/>
        </w:rPr>
        <w:t xml:space="preserve"> ,</w:t>
      </w:r>
    </w:p>
    <w:p w:rsidR="000101AA" w:rsidRPr="000101AA" w:rsidRDefault="000101AA" w:rsidP="000101AA">
      <w:pPr>
        <w:numPr>
          <w:ilvl w:val="0"/>
          <w:numId w:val="1"/>
        </w:numPr>
        <w:shd w:val="clear" w:color="auto" w:fill="FFFFFF"/>
        <w:spacing w:before="100" w:beforeAutospacing="1" w:after="100" w:afterAutospacing="1" w:line="240" w:lineRule="auto"/>
        <w:rPr>
          <w:rFonts w:ascii="Arial" w:eastAsia="Times New Roman" w:hAnsi="Arial" w:cs="Arial"/>
          <w:color w:val="222222"/>
          <w:sz w:val="21"/>
          <w:szCs w:val="21"/>
        </w:rPr>
      </w:pPr>
      <w:proofErr w:type="spellStart"/>
      <w:r w:rsidRPr="000101AA">
        <w:rPr>
          <w:rFonts w:ascii="Arial" w:eastAsia="Times New Roman" w:hAnsi="Arial" w:cs="Arial"/>
          <w:color w:val="222222"/>
          <w:sz w:val="21"/>
          <w:szCs w:val="21"/>
        </w:rPr>
        <w:t>IConfigurationListener</w:t>
      </w:r>
      <w:proofErr w:type="spellEnd"/>
      <w:r w:rsidRPr="000101AA">
        <w:rPr>
          <w:rFonts w:ascii="Arial" w:eastAsia="Times New Roman" w:hAnsi="Arial" w:cs="Arial"/>
          <w:color w:val="222222"/>
          <w:sz w:val="21"/>
          <w:szCs w:val="21"/>
        </w:rPr>
        <w:t xml:space="preserve"> ,</w:t>
      </w:r>
    </w:p>
    <w:p w:rsidR="000101AA" w:rsidRPr="000101AA" w:rsidRDefault="000101AA" w:rsidP="000101AA">
      <w:pPr>
        <w:numPr>
          <w:ilvl w:val="0"/>
          <w:numId w:val="1"/>
        </w:numPr>
        <w:shd w:val="clear" w:color="auto" w:fill="FFFFFF"/>
        <w:spacing w:before="100" w:beforeAutospacing="1" w:after="100" w:afterAutospacing="1" w:line="240" w:lineRule="auto"/>
        <w:rPr>
          <w:rFonts w:ascii="Arial" w:eastAsia="Times New Roman" w:hAnsi="Arial" w:cs="Arial"/>
          <w:color w:val="222222"/>
          <w:sz w:val="21"/>
          <w:szCs w:val="21"/>
        </w:rPr>
      </w:pPr>
      <w:proofErr w:type="spellStart"/>
      <w:r w:rsidRPr="000101AA">
        <w:rPr>
          <w:rFonts w:ascii="Arial" w:eastAsia="Times New Roman" w:hAnsi="Arial" w:cs="Arial"/>
          <w:color w:val="222222"/>
          <w:sz w:val="21"/>
          <w:szCs w:val="21"/>
        </w:rPr>
        <w:t>IExecutionListener</w:t>
      </w:r>
      <w:proofErr w:type="spellEnd"/>
      <w:r w:rsidRPr="000101AA">
        <w:rPr>
          <w:rFonts w:ascii="Arial" w:eastAsia="Times New Roman" w:hAnsi="Arial" w:cs="Arial"/>
          <w:color w:val="222222"/>
          <w:sz w:val="21"/>
          <w:szCs w:val="21"/>
        </w:rPr>
        <w:t>,</w:t>
      </w:r>
    </w:p>
    <w:p w:rsidR="000101AA" w:rsidRPr="000101AA" w:rsidRDefault="000101AA" w:rsidP="000101AA">
      <w:pPr>
        <w:numPr>
          <w:ilvl w:val="0"/>
          <w:numId w:val="1"/>
        </w:numPr>
        <w:shd w:val="clear" w:color="auto" w:fill="FFFFFF"/>
        <w:spacing w:before="100" w:beforeAutospacing="1" w:after="100" w:afterAutospacing="1" w:line="240" w:lineRule="auto"/>
        <w:rPr>
          <w:rFonts w:ascii="Arial" w:eastAsia="Times New Roman" w:hAnsi="Arial" w:cs="Arial"/>
          <w:color w:val="222222"/>
          <w:sz w:val="21"/>
          <w:szCs w:val="21"/>
        </w:rPr>
      </w:pPr>
      <w:proofErr w:type="spellStart"/>
      <w:r w:rsidRPr="000101AA">
        <w:rPr>
          <w:rFonts w:ascii="Arial" w:eastAsia="Times New Roman" w:hAnsi="Arial" w:cs="Arial"/>
          <w:color w:val="222222"/>
          <w:sz w:val="21"/>
          <w:szCs w:val="21"/>
        </w:rPr>
        <w:t>IHookable</w:t>
      </w:r>
      <w:proofErr w:type="spellEnd"/>
      <w:r w:rsidRPr="000101AA">
        <w:rPr>
          <w:rFonts w:ascii="Arial" w:eastAsia="Times New Roman" w:hAnsi="Arial" w:cs="Arial"/>
          <w:color w:val="222222"/>
          <w:sz w:val="21"/>
          <w:szCs w:val="21"/>
        </w:rPr>
        <w:t xml:space="preserve"> ,</w:t>
      </w:r>
    </w:p>
    <w:p w:rsidR="000101AA" w:rsidRPr="000101AA" w:rsidRDefault="000101AA" w:rsidP="000101AA">
      <w:pPr>
        <w:numPr>
          <w:ilvl w:val="0"/>
          <w:numId w:val="1"/>
        </w:numPr>
        <w:shd w:val="clear" w:color="auto" w:fill="FFFFFF"/>
        <w:spacing w:before="100" w:beforeAutospacing="1" w:after="100" w:afterAutospacing="1" w:line="240" w:lineRule="auto"/>
        <w:rPr>
          <w:rFonts w:ascii="Arial" w:eastAsia="Times New Roman" w:hAnsi="Arial" w:cs="Arial"/>
          <w:color w:val="222222"/>
          <w:sz w:val="21"/>
          <w:szCs w:val="21"/>
        </w:rPr>
      </w:pPr>
      <w:proofErr w:type="spellStart"/>
      <w:r w:rsidRPr="000101AA">
        <w:rPr>
          <w:rFonts w:ascii="Arial" w:eastAsia="Times New Roman" w:hAnsi="Arial" w:cs="Arial"/>
          <w:color w:val="222222"/>
          <w:sz w:val="21"/>
          <w:szCs w:val="21"/>
        </w:rPr>
        <w:t>IInvokedMethodListener</w:t>
      </w:r>
      <w:proofErr w:type="spellEnd"/>
      <w:r w:rsidRPr="000101AA">
        <w:rPr>
          <w:rFonts w:ascii="Arial" w:eastAsia="Times New Roman" w:hAnsi="Arial" w:cs="Arial"/>
          <w:color w:val="222222"/>
          <w:sz w:val="21"/>
          <w:szCs w:val="21"/>
        </w:rPr>
        <w:t xml:space="preserve"> ,</w:t>
      </w:r>
    </w:p>
    <w:p w:rsidR="000101AA" w:rsidRPr="000101AA" w:rsidRDefault="000101AA" w:rsidP="000101AA">
      <w:pPr>
        <w:numPr>
          <w:ilvl w:val="0"/>
          <w:numId w:val="1"/>
        </w:numPr>
        <w:shd w:val="clear" w:color="auto" w:fill="FFFFFF"/>
        <w:spacing w:before="100" w:beforeAutospacing="1" w:after="100" w:afterAutospacing="1" w:line="240" w:lineRule="auto"/>
        <w:rPr>
          <w:rFonts w:ascii="Arial" w:eastAsia="Times New Roman" w:hAnsi="Arial" w:cs="Arial"/>
          <w:color w:val="222222"/>
          <w:sz w:val="21"/>
          <w:szCs w:val="21"/>
        </w:rPr>
      </w:pPr>
      <w:r w:rsidRPr="000101AA">
        <w:rPr>
          <w:rFonts w:ascii="Arial" w:eastAsia="Times New Roman" w:hAnsi="Arial" w:cs="Arial"/>
          <w:color w:val="222222"/>
          <w:sz w:val="21"/>
          <w:szCs w:val="21"/>
        </w:rPr>
        <w:t>IInvokedMethodListener2 ,</w:t>
      </w:r>
    </w:p>
    <w:p w:rsidR="000101AA" w:rsidRPr="000101AA" w:rsidRDefault="000101AA" w:rsidP="000101AA">
      <w:pPr>
        <w:numPr>
          <w:ilvl w:val="0"/>
          <w:numId w:val="1"/>
        </w:numPr>
        <w:shd w:val="clear" w:color="auto" w:fill="FFFFFF"/>
        <w:spacing w:before="100" w:beforeAutospacing="1" w:after="100" w:afterAutospacing="1" w:line="240" w:lineRule="auto"/>
        <w:rPr>
          <w:rFonts w:ascii="Arial" w:eastAsia="Times New Roman" w:hAnsi="Arial" w:cs="Arial"/>
          <w:color w:val="222222"/>
          <w:sz w:val="21"/>
          <w:szCs w:val="21"/>
        </w:rPr>
      </w:pPr>
      <w:proofErr w:type="spellStart"/>
      <w:r w:rsidRPr="000101AA">
        <w:rPr>
          <w:rFonts w:ascii="Arial" w:eastAsia="Times New Roman" w:hAnsi="Arial" w:cs="Arial"/>
          <w:color w:val="222222"/>
          <w:sz w:val="21"/>
          <w:szCs w:val="21"/>
        </w:rPr>
        <w:t>IMethodInterceptor</w:t>
      </w:r>
      <w:proofErr w:type="spellEnd"/>
      <w:r w:rsidRPr="000101AA">
        <w:rPr>
          <w:rFonts w:ascii="Arial" w:eastAsia="Times New Roman" w:hAnsi="Arial" w:cs="Arial"/>
          <w:color w:val="222222"/>
          <w:sz w:val="21"/>
          <w:szCs w:val="21"/>
        </w:rPr>
        <w:t xml:space="preserve"> ,</w:t>
      </w:r>
    </w:p>
    <w:p w:rsidR="000101AA" w:rsidRPr="000101AA" w:rsidRDefault="000101AA" w:rsidP="000101AA">
      <w:pPr>
        <w:numPr>
          <w:ilvl w:val="0"/>
          <w:numId w:val="1"/>
        </w:numPr>
        <w:shd w:val="clear" w:color="auto" w:fill="FFFFFF"/>
        <w:spacing w:before="100" w:beforeAutospacing="1" w:after="100" w:afterAutospacing="1" w:line="240" w:lineRule="auto"/>
        <w:rPr>
          <w:rFonts w:ascii="Arial" w:eastAsia="Times New Roman" w:hAnsi="Arial" w:cs="Arial"/>
          <w:color w:val="222222"/>
          <w:sz w:val="21"/>
          <w:szCs w:val="21"/>
        </w:rPr>
      </w:pPr>
      <w:proofErr w:type="spellStart"/>
      <w:r w:rsidRPr="000101AA">
        <w:rPr>
          <w:rFonts w:ascii="Arial" w:eastAsia="Times New Roman" w:hAnsi="Arial" w:cs="Arial"/>
          <w:color w:val="222222"/>
          <w:sz w:val="21"/>
          <w:szCs w:val="21"/>
        </w:rPr>
        <w:t>IReporter</w:t>
      </w:r>
      <w:proofErr w:type="spellEnd"/>
      <w:r w:rsidRPr="000101AA">
        <w:rPr>
          <w:rFonts w:ascii="Arial" w:eastAsia="Times New Roman" w:hAnsi="Arial" w:cs="Arial"/>
          <w:color w:val="222222"/>
          <w:sz w:val="21"/>
          <w:szCs w:val="21"/>
        </w:rPr>
        <w:t>,</w:t>
      </w:r>
    </w:p>
    <w:p w:rsidR="000101AA" w:rsidRPr="000101AA" w:rsidRDefault="000101AA" w:rsidP="000101AA">
      <w:pPr>
        <w:numPr>
          <w:ilvl w:val="0"/>
          <w:numId w:val="1"/>
        </w:numPr>
        <w:shd w:val="clear" w:color="auto" w:fill="FFFFFF"/>
        <w:spacing w:before="100" w:beforeAutospacing="1" w:after="100" w:afterAutospacing="1" w:line="240" w:lineRule="auto"/>
        <w:rPr>
          <w:rFonts w:ascii="Arial" w:eastAsia="Times New Roman" w:hAnsi="Arial" w:cs="Arial"/>
          <w:color w:val="222222"/>
          <w:sz w:val="21"/>
          <w:szCs w:val="21"/>
        </w:rPr>
      </w:pPr>
      <w:proofErr w:type="spellStart"/>
      <w:r w:rsidRPr="000101AA">
        <w:rPr>
          <w:rFonts w:ascii="Arial" w:eastAsia="Times New Roman" w:hAnsi="Arial" w:cs="Arial"/>
          <w:color w:val="222222"/>
          <w:sz w:val="21"/>
          <w:szCs w:val="21"/>
        </w:rPr>
        <w:t>ISuiteListener</w:t>
      </w:r>
      <w:proofErr w:type="spellEnd"/>
      <w:r w:rsidRPr="000101AA">
        <w:rPr>
          <w:rFonts w:ascii="Arial" w:eastAsia="Times New Roman" w:hAnsi="Arial" w:cs="Arial"/>
          <w:color w:val="222222"/>
          <w:sz w:val="21"/>
          <w:szCs w:val="21"/>
        </w:rPr>
        <w:t>,</w:t>
      </w:r>
    </w:p>
    <w:p w:rsidR="000101AA" w:rsidRPr="000101AA" w:rsidRDefault="000101AA" w:rsidP="000101AA">
      <w:pPr>
        <w:numPr>
          <w:ilvl w:val="0"/>
          <w:numId w:val="1"/>
        </w:numPr>
        <w:shd w:val="clear" w:color="auto" w:fill="FFFFFF"/>
        <w:spacing w:before="100" w:beforeAutospacing="1" w:after="100" w:afterAutospacing="1" w:line="240" w:lineRule="auto"/>
        <w:rPr>
          <w:rFonts w:ascii="Arial" w:eastAsia="Times New Roman" w:hAnsi="Arial" w:cs="Arial"/>
          <w:color w:val="222222"/>
          <w:sz w:val="21"/>
          <w:szCs w:val="21"/>
        </w:rPr>
      </w:pPr>
      <w:proofErr w:type="spellStart"/>
      <w:proofErr w:type="gramStart"/>
      <w:r w:rsidRPr="000101AA">
        <w:rPr>
          <w:rFonts w:ascii="Arial" w:eastAsia="Times New Roman" w:hAnsi="Arial" w:cs="Arial"/>
          <w:color w:val="222222"/>
          <w:sz w:val="21"/>
          <w:szCs w:val="21"/>
        </w:rPr>
        <w:t>ITestListener</w:t>
      </w:r>
      <w:proofErr w:type="spellEnd"/>
      <w:r w:rsidRPr="000101AA">
        <w:rPr>
          <w:rFonts w:ascii="Arial" w:eastAsia="Times New Roman" w:hAnsi="Arial" w:cs="Arial"/>
          <w:color w:val="222222"/>
          <w:sz w:val="21"/>
          <w:szCs w:val="21"/>
        </w:rPr>
        <w:t xml:space="preserve"> .</w:t>
      </w:r>
      <w:proofErr w:type="gramEnd"/>
    </w:p>
    <w:p w:rsidR="000101AA" w:rsidRPr="000101AA" w:rsidRDefault="000101AA" w:rsidP="000101AA">
      <w:pPr>
        <w:shd w:val="clear" w:color="auto" w:fill="FFFFFF"/>
        <w:spacing w:before="100" w:beforeAutospacing="1" w:after="100" w:afterAutospacing="1" w:line="240" w:lineRule="auto"/>
        <w:rPr>
          <w:rFonts w:ascii="Arial" w:eastAsia="Times New Roman" w:hAnsi="Arial" w:cs="Arial"/>
          <w:color w:val="222222"/>
          <w:sz w:val="21"/>
          <w:szCs w:val="21"/>
        </w:rPr>
      </w:pPr>
      <w:r w:rsidRPr="000101AA">
        <w:rPr>
          <w:rFonts w:ascii="Arial" w:eastAsia="Times New Roman" w:hAnsi="Arial" w:cs="Arial"/>
          <w:color w:val="222222"/>
          <w:sz w:val="21"/>
          <w:szCs w:val="21"/>
        </w:rPr>
        <w:t xml:space="preserve">Above Interface are called </w:t>
      </w:r>
      <w:proofErr w:type="spellStart"/>
      <w:r w:rsidRPr="000101AA">
        <w:rPr>
          <w:rFonts w:ascii="Arial" w:eastAsia="Times New Roman" w:hAnsi="Arial" w:cs="Arial"/>
          <w:color w:val="222222"/>
          <w:sz w:val="21"/>
          <w:szCs w:val="21"/>
        </w:rPr>
        <w:t>TestNG</w:t>
      </w:r>
      <w:proofErr w:type="spellEnd"/>
      <w:r w:rsidRPr="000101AA">
        <w:rPr>
          <w:rFonts w:ascii="Arial" w:eastAsia="Times New Roman" w:hAnsi="Arial" w:cs="Arial"/>
          <w:color w:val="222222"/>
          <w:sz w:val="21"/>
          <w:szCs w:val="21"/>
        </w:rPr>
        <w:t xml:space="preserve"> Listeners. These interfaces are used in selenium to generate logs or customize the </w:t>
      </w:r>
      <w:proofErr w:type="spellStart"/>
      <w:r w:rsidRPr="000101AA">
        <w:rPr>
          <w:rFonts w:ascii="Arial" w:eastAsia="Times New Roman" w:hAnsi="Arial" w:cs="Arial"/>
          <w:color w:val="222222"/>
          <w:sz w:val="21"/>
          <w:szCs w:val="21"/>
        </w:rPr>
        <w:t>TestNG</w:t>
      </w:r>
      <w:proofErr w:type="spellEnd"/>
      <w:r w:rsidRPr="000101AA">
        <w:rPr>
          <w:rFonts w:ascii="Arial" w:eastAsia="Times New Roman" w:hAnsi="Arial" w:cs="Arial"/>
          <w:color w:val="222222"/>
          <w:sz w:val="21"/>
          <w:szCs w:val="21"/>
        </w:rPr>
        <w:t xml:space="preserve"> reports.</w:t>
      </w:r>
    </w:p>
    <w:p w:rsidR="00664F8E" w:rsidRDefault="00664F8E"/>
    <w:sectPr w:rsidR="00664F8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ource Sans Pro">
    <w:altName w:val="Source Sans Pro"/>
    <w:panose1 w:val="00000000000000000000"/>
    <w:charset w:val="00"/>
    <w:family w:val="swiss"/>
    <w:notTrueType/>
    <w:pitch w:val="default"/>
    <w:sig w:usb0="00000003" w:usb1="00000000" w:usb2="00000000" w:usb3="00000000" w:csb0="00000001" w:csb1="00000000"/>
  </w:font>
  <w:font w:name="Courier New">
    <w:altName w:val="Courier New PSMT"/>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26E54EF"/>
    <w:multiLevelType w:val="hybridMultilevel"/>
    <w:tmpl w:val="17E73EF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CB440DF9"/>
    <w:multiLevelType w:val="hybridMultilevel"/>
    <w:tmpl w:val="ABBE63E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E5C893D0"/>
    <w:multiLevelType w:val="hybridMultilevel"/>
    <w:tmpl w:val="67B38EC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3628121"/>
    <w:multiLevelType w:val="hybridMultilevel"/>
    <w:tmpl w:val="BE39509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5EA36182"/>
    <w:multiLevelType w:val="multilevel"/>
    <w:tmpl w:val="C41CF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0101AA"/>
    <w:rsid w:val="000101AA"/>
    <w:rsid w:val="00664F8E"/>
    <w:rsid w:val="009E727A"/>
    <w:rsid w:val="00ED33B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101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01AA"/>
    <w:rPr>
      <w:rFonts w:ascii="Times New Roman" w:eastAsia="Times New Roman" w:hAnsi="Times New Roman" w:cs="Times New Roman"/>
      <w:b/>
      <w:bCs/>
      <w:sz w:val="36"/>
      <w:szCs w:val="36"/>
    </w:rPr>
  </w:style>
  <w:style w:type="paragraph" w:styleId="NormalWeb">
    <w:name w:val="Normal (Web)"/>
    <w:basedOn w:val="Normal"/>
    <w:uiPriority w:val="99"/>
    <w:unhideWhenUsed/>
    <w:rsid w:val="000101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9E727A"/>
    <w:pPr>
      <w:autoSpaceDE w:val="0"/>
      <w:autoSpaceDN w:val="0"/>
      <w:adjustRightInd w:val="0"/>
      <w:spacing w:after="0" w:line="240" w:lineRule="auto"/>
    </w:pPr>
    <w:rPr>
      <w:rFonts w:ascii="Source Sans Pro" w:hAnsi="Source Sans Pro" w:cs="Source Sans Pro"/>
      <w:color w:val="000000"/>
      <w:sz w:val="24"/>
      <w:szCs w:val="24"/>
    </w:rPr>
  </w:style>
</w:styles>
</file>

<file path=word/webSettings.xml><?xml version="1.0" encoding="utf-8"?>
<w:webSettings xmlns:r="http://schemas.openxmlformats.org/officeDocument/2006/relationships" xmlns:w="http://schemas.openxmlformats.org/wordprocessingml/2006/main">
  <w:divs>
    <w:div w:id="561674642">
      <w:bodyDiv w:val="1"/>
      <w:marLeft w:val="0"/>
      <w:marRight w:val="0"/>
      <w:marTop w:val="0"/>
      <w:marBottom w:val="0"/>
      <w:divBdr>
        <w:top w:val="none" w:sz="0" w:space="0" w:color="auto"/>
        <w:left w:val="none" w:sz="0" w:space="0" w:color="auto"/>
        <w:bottom w:val="none" w:sz="0" w:space="0" w:color="auto"/>
        <w:right w:val="none" w:sz="0" w:space="0" w:color="auto"/>
      </w:divBdr>
    </w:div>
    <w:div w:id="102964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682</Words>
  <Characters>3890</Characters>
  <Application>Microsoft Office Word</Application>
  <DocSecurity>0</DocSecurity>
  <Lines>32</Lines>
  <Paragraphs>9</Paragraphs>
  <ScaleCrop>false</ScaleCrop>
  <Company/>
  <LinksUpToDate>false</LinksUpToDate>
  <CharactersWithSpaces>4563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mangesh</dc:creator>
  <cp:keywords/>
  <dc:description/>
  <cp:lastModifiedBy>mangesh</cp:lastModifiedBy>
  <cp:revision>4</cp:revision>
  <dcterms:created xsi:type="dcterms:W3CDTF">2020-02-15T14:18:00Z</dcterms:created>
  <dcterms:modified xsi:type="dcterms:W3CDTF">2020-02-15T14:21:00Z</dcterms:modified>
</cp:coreProperties>
</file>