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MANGESH RAJENDRA SAVANT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Arial" w:cs="Arial" w:eastAsia="Arial" w:hAnsi="Arial"/>
          <w:color w:val="555555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mangesh.pvt24@gmail.com  |  +91 7588086319 |</w:t>
      </w:r>
      <w:hyperlink r:id="rId7">
        <w:r w:rsidDel="00000000" w:rsidR="00000000" w:rsidRPr="00000000">
          <w:rPr>
            <w:rFonts w:ascii="Arial" w:cs="Arial" w:eastAsia="Arial" w:hAnsi="Arial"/>
            <w:color w:val="7b2d8b"/>
            <w:sz w:val="19"/>
            <w:szCs w:val="19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|</w:t>
      </w:r>
      <w:hyperlink r:id="rId9">
        <w:r w:rsidDel="00000000" w:rsidR="00000000" w:rsidRPr="00000000">
          <w:rPr>
            <w:rFonts w:ascii="Arial" w:cs="Arial" w:eastAsia="Arial" w:hAnsi="Arial"/>
            <w:color w:val="7b2d8b"/>
            <w:sz w:val="19"/>
            <w:szCs w:val="19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Leetcode</w:t>
        </w:r>
      </w:hyperlink>
      <w:r w:rsidDel="00000000" w:rsidR="00000000" w:rsidRPr="00000000">
        <w:rPr>
          <w:rFonts w:ascii="Arial" w:cs="Arial" w:eastAsia="Arial" w:hAnsi="Arial"/>
          <w:color w:val="7b2d8b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|</w:t>
      </w:r>
      <w:hyperlink r:id="rId11">
        <w:r w:rsidDel="00000000" w:rsidR="00000000" w:rsidRPr="00000000">
          <w:rPr>
            <w:rFonts w:ascii="Arial" w:cs="Arial" w:eastAsia="Arial" w:hAnsi="Arial"/>
            <w:color w:val="555555"/>
            <w:sz w:val="19"/>
            <w:szCs w:val="19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Arial" w:cs="Arial" w:eastAsia="Arial" w:hAnsi="Arial"/>
          <w:b w:val="1"/>
          <w:bCs w:val="1"/>
          <w:color w:val="1a56db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2"/>
          <w:szCs w:val="22"/>
          <w:rtl w:val="0"/>
        </w:rPr>
        <w:t xml:space="preserve">Software Engineer</w:t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color w:val="153d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Systems-focused software engineer at VIT Pune (GPA 9.55) with hands-on experience in distributed systems, compiler design, and memory management. Built production-grade Go systems including a Raft-based key-value store and a compiler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56db" w:space="4" w:sz="6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26"/>
        </w:tabs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Vishwakarma Institute of Technology, Pune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ab/>
        <w:t xml:space="preserve">     Aug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B.Tech – Artificial Intelligence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19"/>
          <w:szCs w:val="19"/>
          <w:rtl w:val="0"/>
        </w:rPr>
        <w:t xml:space="preserve">GPA: 9.55</w:t>
      </w:r>
      <w:r w:rsidDel="00000000" w:rsidR="00000000" w:rsidRPr="00000000">
        <w:rPr>
          <w:rFonts w:ascii="Arial" w:cs="Arial" w:eastAsia="Arial" w:hAnsi="Arial"/>
          <w:color w:val="1a56db"/>
          <w:sz w:val="19"/>
          <w:szCs w:val="19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Relevant Coursework: Operating Systems, Computer Networks, DBMS, Data Structures &amp;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026"/>
        </w:tabs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KRT Arts, BH Commerce &amp; AM Science College, Nashik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ab/>
        <w:t xml:space="preserve">Jun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12th HSC Board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19"/>
          <w:szCs w:val="19"/>
          <w:rtl w:val="0"/>
        </w:rPr>
        <w:t xml:space="preserve">87.67%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3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Seth Lalji Narayanji Sarvajanik Vidyalaya, Jalgaon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ab/>
        <w:t xml:space="preserve">Jun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Rule="auto"/>
        <w:rPr>
          <w:rFonts w:ascii="Arial" w:cs="Arial" w:eastAsia="Arial" w:hAnsi="Arial"/>
          <w:b w:val="1"/>
          <w:bCs w:val="1"/>
          <w:color w:val="153d63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10th SSC Board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19"/>
          <w:szCs w:val="19"/>
          <w:rtl w:val="0"/>
        </w:rPr>
        <w:t xml:space="preserve">93.80%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a56db" w:space="4" w:sz="6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Distributed Key-Value Store with Raft Consensus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ab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a fault-tolerant distributed key-value store in Go using the Raft consensus protocol, supporting leader election, log replication, and cluster membership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 linearizable read/write API with gRPC, achieving strong consistency guarantees across a 5-node cluster under simulated network partitions and node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a compaction and snapshotting mechanism to bound log growth, reducing memory footprint by 60% in long-running clusters during stress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Go, Raft Consensus, gRPC, Distributed Systems, Concurrency,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AST Generator (Compiler Frontend)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ab/>
        <w:t xml:space="preserve">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a production-grade Abstract Syntax Tree Generator in Go capable of parsing a custom programming language and producing structured syntax trees for program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tokenization, syntax validation, operator precedence parsing (Pratt parser), and compiler-style error reporting with precise line and column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an extensible AST and Visitor Pattern framework to support future phases including semantic analysis and LLVM IR code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Go, Compiler Design, AST, Parsing Algorithms, Visitor Pattern, JSON,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Mark and Sweep Garbage Collection Algorithm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ab/>
        <w:t xml:space="preserve">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a Mark and Sweep Garbage Collector in Python featuring object tracking, root set management, and automatic reclamation of unreachable memory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graph-based reachability analysis to correctly handle circular references, simulating core techniques used in production runtime memory managers.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Created visualization and statistical monitoring modules for analyzing GC cycle performance, pause times, and object lifecycle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Python, Garbage Collection, Graph Algorithms, OOP, Graphviz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BHUJAL-NETRA – Real-Time Groundwater Evaluation Platform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ab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 full-stack monitoring platform covering 5,260+ DWLR stations across India, delivering four user-facing products: Flutter mobile app, research web portal, policymaker dashboard, and GIS map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the system architecture to integrate real-time sensor data ingestion, multi-model forecasting (LSTM + Pastas), and a multilingual chatbot into a single cohesive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Reached Local Finals at Smart India Hackathon 2025; handled data at national scale with Firebase and Google Maps API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19"/>
          <w:szCs w:val="19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Python, Flutter, Firebase, LSTM, Pastas, Google Maps API,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Malware Detection System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ab/>
        <w:t xml:space="preserve">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an end-to-end ML pipeline for classifying malicious versus benign executables using behavioral and feature-based analysis with Scikit-learn.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preprocessing, feature selection, and classification stages; optimized for real-time detection of suspicious file patterns and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40" w:lineRule="auto"/>
        <w:rPr>
          <w:rFonts w:ascii="Arial" w:cs="Arial" w:eastAsia="Arial" w:hAnsi="Arial"/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19"/>
          <w:szCs w:val="19"/>
          <w:rtl w:val="0"/>
        </w:rPr>
        <w:t xml:space="preserve">Technologies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d6e3f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Python, Scikit-learn, Machine Learning, Cybersecurity, Data Analysis</w:t>
      </w:r>
    </w:p>
    <w:p w:rsidR="00000000" w:rsidDel="00000000" w:rsidP="00000000" w:rsidRDefault="00000000" w:rsidRPr="00000000" w14:paraId="00000028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a56db" w:space="4" w:sz="6" w:val="single"/>
        </w:pBdr>
        <w:spacing w:after="80" w:before="220" w:lineRule="auto"/>
        <w:rPr>
          <w:color w:val="1a56d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ae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tabs>
                <w:tab w:val="right" w:leader="none" w:pos="3260"/>
              </w:tabs>
              <w:rPr>
                <w:color w:val="1a56db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rtl w:val="0"/>
              </w:rPr>
              <w:t xml:space="preserve">Domain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ae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color w:val="1a56db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db"/>
                <w:rtl w:val="0"/>
              </w:rPr>
              <w:t xml:space="preserve">Tools &amp; 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Systems &amp; Compiler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Go, AST, Parsing Algorithms, Visitor Pattern, LLVM IR, Tokenization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Python, Go, C, C++, Java,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Full Stack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React, Flutter, Streamlit, HTML, CSS, REST APIs,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Data Structures &amp;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Graph Algorithms, OOP, Memory Management, Recursion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DevOps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Git, Docker, Linux/Unix, MySQL, Android Studio, Graphviz, JSON, ESP32/IoT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bottom w:color="0d6e3f" w:space="4" w:sz="6" w:val="single"/>
        </w:pBdr>
        <w:tabs>
          <w:tab w:val="left" w:leader="none" w:pos="6234"/>
        </w:tabs>
        <w:spacing w:after="80" w:before="220" w:lineRule="auto"/>
        <w:rPr>
          <w:rFonts w:ascii="Arial" w:cs="Arial" w:eastAsia="Arial" w:hAnsi="Arial"/>
          <w:b w:val="1"/>
          <w:bCs w:val="1"/>
          <w:color w:val="153d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1a56db" w:space="4" w:sz="6" w:val="single"/>
        </w:pBd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db"/>
          <w:sz w:val="24"/>
          <w:szCs w:val="24"/>
          <w:rtl w:val="0"/>
        </w:rPr>
        <w:t xml:space="preserve">EXTRA-CURRICULAR ACHIEVEMENTS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3d63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Theatre – Multiple Awards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Firodiya Karandak 2025: 1st Prize – 3D Miniature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Sarpotdar Karandak 2025: Best Actor – 3rd Prize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Vinodottam Karandak 2025: Best Poster Making – 1st Prize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Crescendo Natyasamrat: 1st Prize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Active participant in 7+ theatre productions as Actor, Technical Coordinator, Sound Engineer, and Backstage Crew — demonstrating strong communication, teamwork, and leadership under pressure.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mangeshsavant24" TargetMode="External"/><Relationship Id="rId10" Type="http://schemas.openxmlformats.org/officeDocument/2006/relationships/hyperlink" Target="https://leetcode.com/u/mangeshsavant/" TargetMode="External"/><Relationship Id="rId12" Type="http://schemas.openxmlformats.org/officeDocument/2006/relationships/hyperlink" Target="https://github.com/mangeshsavant24" TargetMode="External"/><Relationship Id="rId9" Type="http://schemas.openxmlformats.org/officeDocument/2006/relationships/hyperlink" Target="https://leetcode.com/u/mangeshsavant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mangesh-savant-134004327" TargetMode="External"/><Relationship Id="rId8" Type="http://schemas.openxmlformats.org/officeDocument/2006/relationships/hyperlink" Target="http://www.linkedin.com/in/mangesh-savant-1340043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Ze22YYLFyY36KpIbYHomsV1puQ==">CgMxLjA4AHIhMWJPTDBHZFg3emdHbHM3WHZoc1otNkZIdHhKdVdYd25H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