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560" w:line="300" w:lineRule="auto"/>
        <w:jc w:val="left"/>
      </w:pPr>
      <w:r>
        <w:rPr>
          <w:rFonts w:ascii="Calibri" w:hAnsi="Calibri"/>
          <w:b/>
          <w:i w:val="0"/>
          <w:color w:val="000000"/>
          <w:sz w:val="20"/>
        </w:rPr>
        <w:t>WEBSITE QUALITY ASSURANCE AUDIT</w:t>
      </w:r>
    </w:p>
    <w:p>
      <w:pPr>
        <w:keepNext w:val="0"/>
        <w:spacing w:before="0" w:after="160" w:line="300" w:lineRule="auto"/>
        <w:jc w:val="left"/>
      </w:pPr>
      <w:r>
        <w:rPr>
          <w:rFonts w:ascii="Calibri" w:hAnsi="Calibri"/>
          <w:b/>
          <w:i w:val="0"/>
          <w:color w:val="000000"/>
          <w:sz w:val="52"/>
        </w:rPr>
        <w:t>Desert Haveli Guest House Jaisalmer</w:t>
      </w:r>
    </w:p>
    <w:p>
      <w:pPr>
        <w:keepNext w:val="0"/>
        <w:spacing w:before="0" w:after="480" w:line="300" w:lineRule="auto"/>
        <w:jc w:val="left"/>
      </w:pPr>
      <w:r>
        <w:rPr>
          <w:rFonts w:ascii="Calibri" w:hAnsi="Calibri"/>
          <w:b w:val="0"/>
          <w:i w:val="0"/>
          <w:color w:val="000000"/>
          <w:sz w:val="32"/>
        </w:rPr>
        <w:t>Comprehensive Live-Site Review and QA Handoff</w:t>
      </w:r>
    </w:p>
    <w:p>
      <w:pPr>
        <w:keepNext w:val="0"/>
        <w:spacing w:before="0" w:after="600" w:line="300" w:lineRule="auto"/>
        <w:jc w:val="left"/>
      </w:pPr>
      <w:r>
        <w:rPr>
          <w:rFonts w:ascii="Calibri" w:hAnsi="Calibri"/>
          <w:b w:val="0"/>
          <w:i w:val="0"/>
          <w:color w:val="000000"/>
          <w:sz w:val="23"/>
        </w:rPr>
        <w:t>Agency-grade assessment of functional quality, responsive behavior, accessibility, SEO, performance, content readiness, and security configuration.</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7060"/>
      </w:tblGrid>
      <w:tr>
        <w:trPr>
          <w:tblHeader w:val="true"/>
        </w:trPr>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9"/>
              </w:rPr>
              <w:t>DOCUMENT CONTROL</w:t>
            </w:r>
          </w:p>
        </w:tc>
        <w:tc>
          <w:tcPr>
            <w:tcW w:type="dxa" w:w="70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9"/>
              </w:rPr>
              <w:t>VALUE</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Audited deployment</w:t>
            </w:r>
          </w:p>
        </w:tc>
        <w:tc>
          <w:tcPr>
            <w:tcW w:type="dxa" w:w="706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https://desert-haveli-hotel-beta.vercel.app/</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Assessment date</w:t>
            </w:r>
          </w:p>
        </w:tc>
        <w:tc>
          <w:tcPr>
            <w:tcW w:type="dxa" w:w="7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13 July 2026 (Asia/Calcutta)</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Report version</w:t>
            </w:r>
          </w:p>
        </w:tc>
        <w:tc>
          <w:tcPr>
            <w:tcW w:type="dxa" w:w="706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1.0 - QA handoff</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Overall recommendation</w:t>
            </w:r>
          </w:p>
        </w:tc>
        <w:tc>
          <w:tcPr>
            <w:tcW w:type="dxa" w:w="7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NOT READY FOR FORMAL QA SIGN-OFF</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Highest risk</w:t>
            </w:r>
          </w:p>
        </w:tc>
        <w:tc>
          <w:tcPr>
            <w:tcW w:type="dxa" w:w="7060"/>
            <w:vAlign w:val="center"/>
            <w:tcMar>
              <w:top w:w="100" w:type="dxa"/>
              <w:start w:w="120" w:type="dxa"/>
              <w:bottom w:w="100" w:type="dxa"/>
              <w:end w:w="120" w:type="dxa"/>
            </w:tcMar>
          </w:tcPr>
          <w:p>
            <w:pPr>
              <w:spacing w:before="0" w:after="0" w:line="259" w:lineRule="auto"/>
            </w:pPr>
            <w:r>
              <w:rPr>
                <w:rFonts w:ascii="Calibri" w:hAnsi="Calibri"/>
                <w:b w:val="0"/>
                <w:i w:val="0"/>
                <w:color w:val="000000"/>
                <w:sz w:val="19"/>
              </w:rPr>
              <w:t>Missing policy content and uncontrolled enquiry data quality</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Prepared for</w:t>
            </w:r>
          </w:p>
        </w:tc>
        <w:tc>
          <w:tcPr>
            <w:tcW w:type="dxa" w:w="7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9"/>
              </w:rPr>
              <w:t>QA tester / delivery team</w:t>
            </w:r>
          </w:p>
        </w:tc>
      </w:tr>
    </w:tbl>
    <w:p>
      <w:pPr>
        <w:spacing w:after="40"/>
      </w:pPr>
    </w:p>
    <w:p>
      <w:pPr>
        <w:keepNext w:val="0"/>
        <w:spacing w:before="360" w:after="80" w:line="300" w:lineRule="auto"/>
        <w:jc w:val="left"/>
      </w:pPr>
      <w:r>
        <w:rPr>
          <w:rFonts w:ascii="Calibri" w:hAnsi="Calibri"/>
          <w:b/>
          <w:i w:val="0"/>
          <w:color w:val="000000"/>
          <w:sz w:val="19"/>
        </w:rPr>
        <w:t>CONFIDENTIALITY</w:t>
      </w:r>
    </w:p>
    <w:p>
      <w:pPr>
        <w:keepNext w:val="0"/>
        <w:spacing w:before="0" w:after="0" w:line="300" w:lineRule="auto"/>
        <w:jc w:val="left"/>
      </w:pPr>
      <w:r>
        <w:rPr>
          <w:rFonts w:ascii="Calibri" w:hAnsi="Calibri"/>
          <w:b w:val="0"/>
          <w:i w:val="0"/>
          <w:color w:val="000000"/>
          <w:sz w:val="19"/>
        </w:rPr>
        <w:t>Client delivery document. Circulate only to authorized project, hotel, legal, content, development, and QA stakeholders.</w:t>
      </w:r>
    </w:p>
    <w:p>
      <w:r>
        <w:rPr>
          <w:color w:val="000000"/>
        </w:rPr>
        <w:br w:type="page"/>
      </w:r>
    </w:p>
    <w:p>
      <w:pPr>
        <w:pStyle w:val="Heading1"/>
        <w:keepNext/>
      </w:pPr>
      <w:r>
        <w:rPr>
          <w:rFonts w:ascii="Calibri" w:hAnsi="Calibri"/>
          <w:b/>
          <w:i w:val="0"/>
          <w:color w:val="000000"/>
          <w:sz w:val="32"/>
        </w:rPr>
        <w:t>Document map</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400"/>
        <w:gridCol w:w="6060"/>
      </w:tblGrid>
      <w:tr>
        <w:trPr>
          <w:tblHeader w:val="true"/>
        </w:trPr>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SECTION</w:t>
            </w:r>
          </w:p>
        </w:tc>
        <w:tc>
          <w:tcPr>
            <w:tcW w:type="dxa" w:w="2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TITLE</w:t>
            </w:r>
          </w:p>
        </w:tc>
        <w:tc>
          <w:tcPr>
            <w:tcW w:type="dxa" w:w="60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PURPOSE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1</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Executive summary</w:t>
            </w:r>
          </w:p>
        </w:tc>
        <w:tc>
          <w:tcPr>
            <w:tcW w:type="dxa" w:w="6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Release position, issue counts, critical path</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2</w:t>
            </w:r>
          </w:p>
        </w:tc>
        <w:tc>
          <w:tcPr>
            <w:tcW w:type="dxa" w:w="2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Scope and method</w:t>
            </w:r>
          </w:p>
        </w:tc>
        <w:tc>
          <w:tcPr>
            <w:tcW w:type="dxa" w:w="6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Surfaces, devices, tools, limitations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3</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Cross-functional scorecard</w:t>
            </w:r>
          </w:p>
        </w:tc>
        <w:tc>
          <w:tcPr>
            <w:tcW w:type="dxa" w:w="6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Functional, UX, accessibility, SEO, performance, security, content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4</w:t>
            </w:r>
          </w:p>
        </w:tc>
        <w:tc>
          <w:tcPr>
            <w:tcW w:type="dxa" w:w="2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Finding register</w:t>
            </w:r>
          </w:p>
        </w:tc>
        <w:tc>
          <w:tcPr>
            <w:tcW w:type="dxa" w:w="6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All confirmed findings by severity and priority</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5</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Detailed findings</w:t>
            </w:r>
          </w:p>
        </w:tc>
        <w:tc>
          <w:tcPr>
            <w:tcW w:type="dxa" w:w="6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Evidence, reproduction, risk, remediation, acceptance criteria</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6</w:t>
            </w:r>
          </w:p>
        </w:tc>
        <w:tc>
          <w:tcPr>
            <w:tcW w:type="dxa" w:w="2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What is working</w:t>
            </w:r>
          </w:p>
        </w:tc>
        <w:tc>
          <w:tcPr>
            <w:tcW w:type="dxa" w:w="6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Confirmed strengths and retained behaviors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7</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QA execution pack</w:t>
            </w:r>
          </w:p>
        </w:tc>
        <w:tc>
          <w:tcPr>
            <w:tcW w:type="dxa" w:w="6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Functional inventory and regression test cases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8</w:t>
            </w:r>
          </w:p>
        </w:tc>
        <w:tc>
          <w:tcPr>
            <w:tcW w:type="dxa" w:w="2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Release gates</w:t>
            </w:r>
          </w:p>
        </w:tc>
        <w:tc>
          <w:tcPr>
            <w:tcW w:type="dxa" w:w="6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Entry/exit criteria and sign-off ownership</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A</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Appendix</w:t>
            </w:r>
          </w:p>
        </w:tc>
        <w:tc>
          <w:tcPr>
            <w:tcW w:type="dxa" w:w="6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Measurements, routes, automated checks, caveats</w:t>
            </w:r>
          </w:p>
        </w:tc>
      </w:tr>
    </w:tbl>
    <w:p>
      <w:pPr>
        <w:spacing w:after="40"/>
      </w:pPr>
    </w:p>
    <w:p>
      <w:pPr>
        <w:keepNext w:val="0"/>
        <w:spacing w:before="240" w:after="80" w:line="300" w:lineRule="auto"/>
        <w:jc w:val="left"/>
      </w:pPr>
      <w:r>
        <w:rPr>
          <w:rFonts w:ascii="Calibri" w:hAnsi="Calibri"/>
          <w:b/>
          <w:i w:val="0"/>
          <w:color w:val="000000"/>
          <w:sz w:val="22"/>
        </w:rPr>
        <w:t>How to use this report</w:t>
      </w:r>
    </w:p>
    <w:p>
      <w:pPr>
        <w:pStyle w:val="ListBullet"/>
        <w:spacing w:after="80" w:line="300" w:lineRule="auto"/>
        <w:ind w:left="540" w:hanging="271"/>
      </w:pPr>
      <w:r>
        <w:rPr>
          <w:rFonts w:ascii="Calibri" w:hAnsi="Calibri"/>
          <w:b w:val="0"/>
          <w:i w:val="0"/>
          <w:color w:val="000000"/>
          <w:sz w:val="21"/>
        </w:rPr>
        <w:t>Product, legal, and content owners should resolve F-001 and F-007 before the site is treated as production-ready.</w:t>
      </w:r>
    </w:p>
    <w:p>
      <w:pPr>
        <w:pStyle w:val="ListBullet"/>
        <w:spacing w:after="80" w:line="300" w:lineRule="auto"/>
        <w:ind w:left="540" w:hanging="271"/>
      </w:pPr>
      <w:r>
        <w:rPr>
          <w:rFonts w:ascii="Calibri" w:hAnsi="Calibri"/>
          <w:b w:val="0"/>
          <w:i w:val="0"/>
          <w:color w:val="000000"/>
          <w:sz w:val="21"/>
        </w:rPr>
        <w:t>Engineering should address all P0/P1 functional and accessibility items, then hand the acceptance criteria back to QA.</w:t>
      </w:r>
    </w:p>
    <w:p>
      <w:pPr>
        <w:pStyle w:val="ListBullet"/>
        <w:spacing w:after="80" w:line="300" w:lineRule="auto"/>
        <w:ind w:left="540" w:hanging="271"/>
      </w:pPr>
      <w:r>
        <w:rPr>
          <w:rFonts w:ascii="Calibri" w:hAnsi="Calibri"/>
          <w:b w:val="0"/>
          <w:i w:val="0"/>
          <w:color w:val="000000"/>
          <w:sz w:val="21"/>
        </w:rPr>
        <w:t>QA should execute the regression suite in Section 7 on the approved production domain, not only on a preview URL.</w:t>
      </w:r>
    </w:p>
    <w:p>
      <w:pPr>
        <w:pStyle w:val="ListBullet"/>
        <w:spacing w:after="80" w:line="300" w:lineRule="auto"/>
        <w:ind w:left="540" w:hanging="271"/>
      </w:pPr>
      <w:r>
        <w:rPr>
          <w:rFonts w:ascii="Calibri" w:hAnsi="Calibri"/>
          <w:b w:val="0"/>
          <w:i w:val="0"/>
          <w:color w:val="000000"/>
          <w:sz w:val="21"/>
        </w:rPr>
        <w:t>Performance numbers are lab observations from one run; use field data for ongoing decisions.</w:t>
      </w:r>
    </w:p>
    <w:p>
      <w:r>
        <w:rPr>
          <w:color w:val="000000"/>
        </w:rPr>
        <w:br w:type="page"/>
      </w:r>
    </w:p>
    <w:p>
      <w:pPr>
        <w:pStyle w:val="Heading1"/>
        <w:keepNext/>
      </w:pPr>
      <w:r>
        <w:rPr>
          <w:rFonts w:ascii="Calibri" w:hAnsi="Calibri"/>
          <w:b/>
          <w:i w:val="0"/>
          <w:color w:val="000000"/>
          <w:sz w:val="32"/>
        </w:rPr>
        <w:t>1. Executive summary</w:t>
      </w:r>
    </w:p>
    <w:p>
      <w:pPr>
        <w:keepNext w:val="0"/>
        <w:spacing w:before="0" w:after="160" w:line="300" w:lineRule="auto"/>
        <w:jc w:val="left"/>
      </w:pPr>
      <w:r>
        <w:rPr>
          <w:rFonts w:ascii="Calibri" w:hAnsi="Calibri"/>
          <w:b/>
          <w:i w:val="0"/>
          <w:color w:val="000000"/>
          <w:sz w:val="26"/>
        </w:rPr>
        <w:t>Release recommendation: NOT READY FOR FORMAL QA SIGN-OFF</w:t>
      </w:r>
    </w:p>
    <w:p>
      <w:pPr>
        <w:keepNext w:val="0"/>
        <w:spacing w:before="0" w:after="120" w:line="300" w:lineRule="auto"/>
        <w:jc w:val="left"/>
      </w:pPr>
      <w:r>
        <w:rPr>
          <w:rFonts w:ascii="Calibri" w:hAnsi="Calibri"/>
          <w:b w:val="0"/>
          <w:i w:val="0"/>
          <w:color w:val="000000"/>
          <w:sz w:val="22"/>
        </w:rPr>
        <w:t>The public site is visually coherent, responsive from 320 to 1440 pixels, free of broken images in the audited session, and fast in the observed cold desktop run. However, the current deployment contains one critical release blocker, seven high-severity defects, nine medium-severity defects, and three lower-priority quality risks. The most urgent work is policy/legal readiness, enquiry validation, route/indexing architecture, accessibility of primary navigation and gallery interactions, and removal of unfinished/demo content.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6760"/>
      </w:tblGrid>
      <w:tr>
        <w:trPr>
          <w:tblHeader w:val="true"/>
        </w:trPr>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SEVERITY</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COUNT</w:t>
            </w:r>
          </w:p>
        </w:tc>
        <w:tc>
          <w:tcPr>
            <w:tcW w:type="dxa" w:w="6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RELEASE INTERPRETATION</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Critical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1</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Release blocker; requires owner sign-off after remediation</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High</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7</w:t>
            </w:r>
          </w:p>
        </w:tc>
        <w:tc>
          <w:tcPr>
            <w:tcW w:type="dxa" w:w="6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Resolve before production QA sign-off</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Medium</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9</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Resolve or formally accept with dated mitigation</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Low</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3</w:t>
            </w:r>
          </w:p>
        </w:tc>
        <w:tc>
          <w:tcPr>
            <w:tcW w:type="dxa" w:w="6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Schedule into hardening/content governance backlog</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Total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20</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Confirmed findings in this assessment</w:t>
            </w:r>
          </w:p>
        </w:tc>
      </w:tr>
    </w:tbl>
    <w:p>
      <w:pPr>
        <w:spacing w:after="40"/>
      </w:pPr>
    </w:p>
    <w:p>
      <w:pPr>
        <w:pStyle w:val="Heading2"/>
        <w:keepNext/>
      </w:pPr>
      <w:r>
        <w:rPr>
          <w:rFonts w:ascii="Calibri" w:hAnsi="Calibri"/>
          <w:b/>
          <w:i w:val="0"/>
          <w:color w:val="000000"/>
          <w:sz w:val="26"/>
        </w:rPr>
        <w:t>Critical path to release</w:t>
      </w:r>
    </w:p>
    <w:p>
      <w:pPr>
        <w:pStyle w:val="ListNumber"/>
        <w:spacing w:after="80" w:line="300" w:lineRule="auto"/>
        <w:ind w:left="540" w:hanging="271"/>
      </w:pPr>
      <w:r>
        <w:rPr>
          <w:rFonts w:ascii="Calibri" w:hAnsi="Calibri"/>
          <w:b w:val="0"/>
          <w:i w:val="0"/>
          <w:color w:val="000000"/>
          <w:sz w:val="21"/>
        </w:rPr>
        <w:t>Publish approved Privacy, Terms, and Cancellation content and connect it to the booking journey.</w:t>
      </w:r>
    </w:p>
    <w:p>
      <w:pPr>
        <w:pStyle w:val="ListNumber"/>
        <w:spacing w:after="80" w:line="300" w:lineRule="auto"/>
        <w:ind w:left="540" w:hanging="271"/>
      </w:pPr>
      <w:r>
        <w:rPr>
          <w:rFonts w:ascii="Calibri" w:hAnsi="Calibri"/>
          <w:b w:val="0"/>
          <w:i w:val="0"/>
          <w:color w:val="000000"/>
          <w:sz w:val="21"/>
        </w:rPr>
        <w:t>Prevent blank, malformed, past-date, or contradictory enquiry payloads in both booking experiences.</w:t>
      </w:r>
    </w:p>
    <w:p>
      <w:pPr>
        <w:pStyle w:val="ListNumber"/>
        <w:spacing w:after="80" w:line="300" w:lineRule="auto"/>
        <w:ind w:left="540" w:hanging="271"/>
      </w:pPr>
      <w:r>
        <w:rPr>
          <w:rFonts w:ascii="Calibri" w:hAnsi="Calibri"/>
          <w:b w:val="0"/>
          <w:i w:val="0"/>
          <w:color w:val="000000"/>
          <w:sz w:val="21"/>
        </w:rPr>
        <w:t>Decide whether the website is one canonical page or a true multi-route site; repair sitemap, canonicals, direct-route behavior, and 404 status.</w:t>
      </w:r>
    </w:p>
    <w:p>
      <w:pPr>
        <w:pStyle w:val="ListNumber"/>
        <w:spacing w:after="80" w:line="300" w:lineRule="auto"/>
        <w:ind w:left="540" w:hanging="271"/>
      </w:pPr>
      <w:r>
        <w:rPr>
          <w:rFonts w:ascii="Calibri" w:hAnsi="Calibri"/>
          <w:b w:val="0"/>
          <w:i w:val="0"/>
          <w:color w:val="000000"/>
          <w:sz w:val="21"/>
        </w:rPr>
        <w:t>Fix mobile navigation naming and implement a fully accessible gallery dialog and filter control pattern.</w:t>
      </w:r>
    </w:p>
    <w:p>
      <w:pPr>
        <w:pStyle w:val="ListNumber"/>
        <w:spacing w:after="80" w:line="300" w:lineRule="auto"/>
        <w:ind w:left="540" w:hanging="271"/>
      </w:pPr>
      <w:r>
        <w:rPr>
          <w:rFonts w:ascii="Calibri" w:hAnsi="Calibri"/>
          <w:b w:val="0"/>
          <w:i w:val="0"/>
          <w:color w:val="000000"/>
          <w:sz w:val="21"/>
        </w:rPr>
        <w:t>Remove internal placeholder copy, demo descriptors, and incomplete room media; upgrade large image sources.</w:t>
      </w:r>
    </w:p>
    <w:p>
      <w:pPr>
        <w:pStyle w:val="ListNumber"/>
        <w:spacing w:after="80" w:line="300" w:lineRule="auto"/>
        <w:ind w:left="540" w:hanging="271"/>
      </w:pPr>
      <w:r>
        <w:rPr>
          <w:rFonts w:ascii="Calibri" w:hAnsi="Calibri"/>
          <w:b w:val="0"/>
          <w:i w:val="0"/>
          <w:color w:val="000000"/>
          <w:sz w:val="21"/>
        </w:rPr>
        <w:t>Re-run the full regression pack and complete business/legal/content approvals on the final production domain.</w:t>
      </w:r>
    </w:p>
    <w:p>
      <w:pPr>
        <w:pStyle w:val="Heading2"/>
        <w:keepNext/>
      </w:pPr>
      <w:r>
        <w:rPr>
          <w:rFonts w:ascii="Calibri" w:hAnsi="Calibri"/>
          <w:b/>
          <w:i w:val="0"/>
          <w:color w:val="000000"/>
          <w:sz w:val="26"/>
        </w:rPr>
        <w:t>Top-line measured results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300"/>
        <w:gridCol w:w="4060"/>
      </w:tblGrid>
      <w:tr>
        <w:trPr>
          <w:tblHeader w:val="true"/>
        </w:trPr>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CHECK</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RESULT</w:t>
            </w:r>
          </w:p>
        </w:tc>
        <w:tc>
          <w:tcPr>
            <w:tcW w:type="dxa" w:w="40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ASSESSMENT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Homepage availability</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200</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Console/page errors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None observed on main load</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Responsive overflow</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None at 320, 360, 390, 768, 1024, 1440 px</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Images after full scroll</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54 total; 0 broken; 0 missing alt</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Pass with quality caveat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Upscaled images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28 of 54 at DPR 1</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Cold desktop FCP / observed LCP</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~808 ms / ~808 ms</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Strong lab result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Cold desktop CLS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~0.038</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Strong lab result</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Automated WCAG A/AA scan</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3 desktop violation rules; 4 mobile</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Unknown URL status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200 with visual 404</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Policy routes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HTTP 200 but render homepage</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Fail</w:t>
            </w:r>
          </w:p>
        </w:tc>
      </w:tr>
    </w:tbl>
    <w:p>
      <w:pPr>
        <w:spacing w:after="40"/>
      </w:pPr>
    </w:p>
    <w:p>
      <w:pPr>
        <w:pStyle w:val="Heading1"/>
        <w:keepNext/>
      </w:pPr>
      <w:r>
        <w:rPr>
          <w:rFonts w:ascii="Calibri" w:hAnsi="Calibri"/>
          <w:b/>
          <w:i w:val="0"/>
          <w:color w:val="000000"/>
          <w:sz w:val="32"/>
        </w:rPr>
        <w:t>2. Scope and method</w:t>
      </w:r>
    </w:p>
    <w:p>
      <w:pPr>
        <w:pStyle w:val="Heading2"/>
        <w:keepNext/>
      </w:pPr>
      <w:r>
        <w:rPr>
          <w:rFonts w:ascii="Calibri" w:hAnsi="Calibri"/>
          <w:b/>
          <w:i w:val="0"/>
          <w:color w:val="000000"/>
          <w:sz w:val="26"/>
        </w:rPr>
        <w:t>In scope</w:t>
      </w:r>
    </w:p>
    <w:p>
      <w:pPr>
        <w:pStyle w:val="ListBullet"/>
        <w:spacing w:after="80" w:line="300" w:lineRule="auto"/>
        <w:ind w:left="540" w:hanging="271"/>
      </w:pPr>
      <w:r>
        <w:rPr>
          <w:rFonts w:ascii="Calibri" w:hAnsi="Calibri"/>
          <w:b w:val="0"/>
          <w:i w:val="0"/>
          <w:color w:val="000000"/>
          <w:sz w:val="21"/>
        </w:rPr>
        <w:t>Live public deployment at https://desert-haveli-hotel-beta.vercel.app/.</w:t>
      </w:r>
    </w:p>
    <w:p>
      <w:pPr>
        <w:pStyle w:val="ListBullet"/>
        <w:spacing w:after="80" w:line="300" w:lineRule="auto"/>
        <w:ind w:left="540" w:hanging="271"/>
      </w:pPr>
      <w:r>
        <w:rPr>
          <w:rFonts w:ascii="Calibri" w:hAnsi="Calibri"/>
          <w:b w:val="0"/>
          <w:i w:val="0"/>
          <w:color w:val="000000"/>
          <w:sz w:val="21"/>
        </w:rPr>
        <w:t>Homepage sections, anchor navigation, room cards/carousel, gallery/filter/lightbox, FAQ, detailed enquiry, quick booking, contact/map/phone/email/WhatsApp links.</w:t>
      </w:r>
    </w:p>
    <w:p>
      <w:pPr>
        <w:pStyle w:val="ListBullet"/>
        <w:spacing w:after="80" w:line="300" w:lineRule="auto"/>
        <w:ind w:left="540" w:hanging="271"/>
      </w:pPr>
      <w:r>
        <w:rPr>
          <w:rFonts w:ascii="Calibri" w:hAnsi="Calibri"/>
          <w:b w:val="0"/>
          <w:i w:val="0"/>
          <w:color w:val="000000"/>
          <w:sz w:val="21"/>
        </w:rPr>
        <w:t>Public routes listed in sitemap.xml plus policy and unknown-path behavior.</w:t>
      </w:r>
    </w:p>
    <w:p>
      <w:pPr>
        <w:pStyle w:val="ListBullet"/>
        <w:spacing w:after="80" w:line="300" w:lineRule="auto"/>
        <w:ind w:left="540" w:hanging="271"/>
      </w:pPr>
      <w:r>
        <w:rPr>
          <w:rFonts w:ascii="Calibri" w:hAnsi="Calibri"/>
          <w:b w:val="0"/>
          <w:i w:val="0"/>
          <w:color w:val="000000"/>
          <w:sz w:val="21"/>
        </w:rPr>
        <w:t>Responsive layouts at 320, 360, 390, 768, 1024, and 1440 CSS pixels.</w:t>
      </w:r>
    </w:p>
    <w:p>
      <w:pPr>
        <w:pStyle w:val="ListBullet"/>
        <w:spacing w:after="80" w:line="300" w:lineRule="auto"/>
        <w:ind w:left="540" w:hanging="271"/>
      </w:pPr>
      <w:r>
        <w:rPr>
          <w:rFonts w:ascii="Calibri" w:hAnsi="Calibri"/>
          <w:b w:val="0"/>
          <w:i w:val="0"/>
          <w:color w:val="000000"/>
          <w:sz w:val="21"/>
        </w:rPr>
        <w:t>Automated WCAG 2 A/AA and WCAG 2.1 A/AA checks plus manual keyboard/focus review of high-risk controls.</w:t>
      </w:r>
    </w:p>
    <w:p>
      <w:pPr>
        <w:pStyle w:val="ListBullet"/>
        <w:spacing w:after="80" w:line="300" w:lineRule="auto"/>
        <w:ind w:left="540" w:hanging="271"/>
      </w:pPr>
      <w:r>
        <w:rPr>
          <w:rFonts w:ascii="Calibri" w:hAnsi="Calibri"/>
          <w:b w:val="0"/>
          <w:i w:val="0"/>
          <w:color w:val="000000"/>
          <w:sz w:val="21"/>
        </w:rPr>
        <w:t>Cold-load browser measurements, resource/image inspection, metadata/structured-data review, and response security headers.</w:t>
      </w:r>
    </w:p>
    <w:p>
      <w:pPr>
        <w:pStyle w:val="ListBullet"/>
        <w:spacing w:after="80" w:line="300" w:lineRule="auto"/>
        <w:ind w:left="540" w:hanging="271"/>
      </w:pPr>
      <w:r>
        <w:rPr>
          <w:rFonts w:ascii="Calibri" w:hAnsi="Calibri"/>
          <w:b w:val="0"/>
          <w:i w:val="0"/>
          <w:color w:val="000000"/>
          <w:sz w:val="21"/>
        </w:rPr>
        <w:t>Unauthenticated admin login boundary only: reachability and noindex behavior.</w:t>
      </w:r>
    </w:p>
    <w:p>
      <w:pPr>
        <w:pStyle w:val="Heading2"/>
        <w:keepNext/>
      </w:pPr>
      <w:r>
        <w:rPr>
          <w:rFonts w:ascii="Calibri" w:hAnsi="Calibri"/>
          <w:b/>
          <w:i w:val="0"/>
          <w:color w:val="000000"/>
          <w:sz w:val="26"/>
        </w:rPr>
        <w:t>Out of scope / limitations</w:t>
      </w:r>
    </w:p>
    <w:p>
      <w:pPr>
        <w:pStyle w:val="ListBullet"/>
        <w:spacing w:after="80" w:line="300" w:lineRule="auto"/>
        <w:ind w:left="540" w:hanging="271"/>
      </w:pPr>
      <w:r>
        <w:rPr>
          <w:rFonts w:ascii="Calibri" w:hAnsi="Calibri"/>
          <w:b w:val="0"/>
          <w:i w:val="0"/>
          <w:color w:val="000000"/>
          <w:sz w:val="21"/>
        </w:rPr>
        <w:t>Authenticated admin workflows, Supabase permissions, media upload/delete, room CRUD, pricing/availability management, and role authorization were not tested because no credentials or destructive-test authorization were provided.</w:t>
      </w:r>
    </w:p>
    <w:p>
      <w:pPr>
        <w:pStyle w:val="ListBullet"/>
        <w:spacing w:after="80" w:line="300" w:lineRule="auto"/>
        <w:ind w:left="540" w:hanging="271"/>
      </w:pPr>
      <w:r>
        <w:rPr>
          <w:rFonts w:ascii="Calibri" w:hAnsi="Calibri"/>
          <w:b w:val="0"/>
          <w:i w:val="0"/>
          <w:color w:val="000000"/>
          <w:sz w:val="21"/>
        </w:rPr>
        <w:t>No real WhatsApp message, email, phone call, booking, payment, or third-party travel service was submitted.</w:t>
      </w:r>
    </w:p>
    <w:p>
      <w:pPr>
        <w:pStyle w:val="ListBullet"/>
        <w:spacing w:after="80" w:line="300" w:lineRule="auto"/>
        <w:ind w:left="540" w:hanging="271"/>
      </w:pPr>
      <w:r>
        <w:rPr>
          <w:rFonts w:ascii="Calibri" w:hAnsi="Calibri"/>
          <w:b w:val="0"/>
          <w:i w:val="0"/>
          <w:color w:val="000000"/>
          <w:sz w:val="21"/>
        </w:rPr>
        <w:t>This was not a penetration test, legal opinion, analytics audit, or production load test.</w:t>
      </w:r>
    </w:p>
    <w:p>
      <w:pPr>
        <w:pStyle w:val="ListBullet"/>
        <w:spacing w:after="80" w:line="300" w:lineRule="auto"/>
        <w:ind w:left="540" w:hanging="271"/>
      </w:pPr>
      <w:r>
        <w:rPr>
          <w:rFonts w:ascii="Calibri" w:hAnsi="Calibri"/>
          <w:b w:val="0"/>
          <w:i w:val="0"/>
          <w:color w:val="000000"/>
          <w:sz w:val="21"/>
        </w:rPr>
        <w:t>Automated accessibility results were supplemented by targeted manual checks but do not replace assistive-technology testing by users.</w:t>
      </w:r>
    </w:p>
    <w:p>
      <w:pPr>
        <w:pStyle w:val="ListBullet"/>
        <w:spacing w:after="80" w:line="300" w:lineRule="auto"/>
        <w:ind w:left="540" w:hanging="271"/>
      </w:pPr>
      <w:r>
        <w:rPr>
          <w:rFonts w:ascii="Calibri" w:hAnsi="Calibri"/>
          <w:b w:val="0"/>
          <w:i w:val="0"/>
          <w:color w:val="000000"/>
          <w:sz w:val="21"/>
        </w:rPr>
        <w:t>Performance timings are one lab sample from the audit environment, not field Core Web Vitals.</w:t>
      </w:r>
    </w:p>
    <w:p>
      <w:pPr>
        <w:pStyle w:val="Heading2"/>
        <w:keepNext/>
      </w:pPr>
      <w:r>
        <w:rPr>
          <w:rFonts w:ascii="Calibri" w:hAnsi="Calibri"/>
          <w:b/>
          <w:i w:val="0"/>
          <w:color w:val="000000"/>
          <w:sz w:val="26"/>
        </w:rPr>
        <w:t>Method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3900"/>
        <w:gridCol w:w="3860"/>
      </w:tblGrid>
      <w:tr>
        <w:trPr>
          <w:tblHeader w:val="true"/>
        </w:trPr>
        <w:tc>
          <w:tcPr>
            <w:tcW w:type="dxa" w:w="1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LAYER</w:t>
            </w:r>
          </w:p>
        </w:tc>
        <w:tc>
          <w:tcPr>
            <w:tcW w:type="dxa" w:w="3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TECHNIQUE</w:t>
            </w:r>
          </w:p>
        </w:tc>
        <w:tc>
          <w:tcPr>
            <w:tcW w:type="dxa" w:w="3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OUTPUT</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Live browser</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Chromium/Chrome automation; desktop and touch/mobile viewports</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DOM, focus, control sizes, interaction behavior, screenshots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Accessibility</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Axe WCAG A/AA rules plus keyboard/focus review</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Confirmed violations and dialog/form behavior</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 SEO</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Direct GET requests; head, robots, sitemap, JSON-LD inspection</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Status codes, route duplication, metadata gaps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Performance</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Cache-disabled cold load; Performance API observers</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FCP, observed LCP, CLS, resources, transfer/decoded sizes</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Source verification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Read-only review of deployed project source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Validation, route, metadata, and component behavior confirmation</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Document QA</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DOCX render-to-PNG and page-by-page visual inspection</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Verified agency-format handoff</w:t>
            </w:r>
          </w:p>
        </w:tc>
      </w:tr>
    </w:tbl>
    <w:p>
      <w:pPr>
        <w:spacing w:after="40"/>
      </w:pPr>
    </w:p>
    <w:p>
      <w:pPr>
        <w:pStyle w:val="Heading1"/>
        <w:keepNext/>
      </w:pPr>
      <w:r>
        <w:rPr>
          <w:rFonts w:ascii="Calibri" w:hAnsi="Calibri"/>
          <w:b/>
          <w:i w:val="0"/>
          <w:color w:val="000000"/>
          <w:sz w:val="32"/>
        </w:rPr>
        <w:t>3. Cross-functional scorecard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800"/>
        <w:gridCol w:w="28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DOMAIN</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RATING</w:t>
            </w:r>
          </w:p>
        </w:tc>
        <w:tc>
          <w:tcPr>
            <w:tcW w:type="dxa" w:w="3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SUMMARY</w:t>
            </w:r>
          </w:p>
        </w:tc>
        <w:tc>
          <w:tcPr>
            <w:tcW w:type="dxa" w:w="2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PRIMARY ACTION</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Functional</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Core paths exist; enquiry data validation is inconsistent</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Unify and test validation</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Responsive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Good</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No horizontal overflow across tested widths</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Retain; expand device/browser matrix</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Accessibility</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Primary mobile and gallery controls have blocking issues</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Fix P0/P1 WCAG items</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SEO / routes</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Duplicate routes, no canonical, soft 404, inconsistent schema</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Choose route strategy and repair metadata</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Performance</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Good with caveat</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Fast observed load; public bundle includes avoidable admin code</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Lazy-load admin; monitor field data</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Visual media</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Many images are upscaled; unfinished/demo content visible</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Replace and responsive-optimize media</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Security headers</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Needs hardening</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HSTS present; defense-in-depth headers absent</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Deploy tested policy</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Content / legal</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Release blocker</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Policy pages absent and claims need governance</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Legal and content approval gate</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Admin</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Not certified</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Login boundary reachable and noindex; authenticated surface untested</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Separate authorized admin QA cycle</w:t>
            </w:r>
          </w:p>
        </w:tc>
      </w:tr>
    </w:tbl>
    <w:p>
      <w:pPr>
        <w:spacing w:after="40"/>
      </w:pPr>
    </w:p>
    <w:p>
      <w:pPr>
        <w:pStyle w:val="Heading2"/>
        <w:keepNext/>
      </w:pPr>
      <w:r>
        <w:rPr>
          <w:rFonts w:ascii="Calibri" w:hAnsi="Calibri"/>
          <w:b/>
          <w:i w:val="0"/>
          <w:color w:val="000000"/>
          <w:sz w:val="26"/>
        </w:rPr>
        <w:t>Severity model</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4680"/>
        <w:gridCol w:w="3280"/>
      </w:tblGrid>
      <w:tr>
        <w:trPr>
          <w:tblHeader w:val="true"/>
        </w:trPr>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LEVEL</w:t>
            </w:r>
          </w:p>
        </w:tc>
        <w:tc>
          <w:tcPr>
            <w:tcW w:type="dxa" w:w="46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DEFINITION</w:t>
            </w:r>
          </w:p>
        </w:tc>
        <w:tc>
          <w:tcPr>
            <w:tcW w:type="dxa" w:w="32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DEFAULT RELEASE TREATMENT</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Critical</w:t>
            </w:r>
          </w:p>
        </w:tc>
        <w:tc>
          <w:tcPr>
            <w:tcW w:type="dxa" w:w="46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privacy, security, data-loss, or core-flow failure with unacceptable exposure</w:t>
            </w:r>
          </w:p>
        </w:tc>
        <w:tc>
          <w:tcPr>
            <w:tcW w:type="dxa" w:w="32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Block release</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High</w:t>
            </w:r>
          </w:p>
        </w:tc>
        <w:tc>
          <w:tcPr>
            <w:tcW w:type="dxa" w:w="46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Major conversion, accessibility, indexing, trust, or visual-quality failure</w:t>
            </w:r>
          </w:p>
        </w:tc>
        <w:tc>
          <w:tcPr>
            <w:tcW w:type="dxa" w:w="32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Resolve before sign-off</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46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Material quality or compliance issue with workaround or narrower impact</w:t>
            </w:r>
          </w:p>
        </w:tc>
        <w:tc>
          <w:tcPr>
            <w:tcW w:type="dxa" w:w="32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Resolve or formally accept</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Low</w:t>
            </w:r>
          </w:p>
        </w:tc>
        <w:tc>
          <w:tcPr>
            <w:tcW w:type="dxa" w:w="46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Optimization, governance, or usability improvement</w:t>
            </w:r>
          </w:p>
        </w:tc>
        <w:tc>
          <w:tcPr>
            <w:tcW w:type="dxa" w:w="32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Plan and track</w:t>
            </w:r>
          </w:p>
        </w:tc>
      </w:tr>
    </w:tbl>
    <w:p>
      <w:pPr>
        <w:spacing w:after="40"/>
      </w:pPr>
    </w:p>
    <w:p>
      <w:pPr>
        <w:pStyle w:val="Heading1"/>
        <w:keepNext/>
      </w:pPr>
      <w:r>
        <w:rPr>
          <w:rFonts w:ascii="Calibri" w:hAnsi="Calibri"/>
          <w:b/>
          <w:i w:val="0"/>
          <w:color w:val="000000"/>
          <w:sz w:val="32"/>
        </w:rPr>
        <w:t>4. Finding register</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100"/>
        <w:gridCol w:w="550"/>
        <w:gridCol w:w="1900"/>
        <w:gridCol w:w="5110"/>
      </w:tblGrid>
      <w:tr>
        <w:trPr>
          <w:tblHeader w:val="true"/>
        </w:trPr>
        <w:tc>
          <w:tcPr>
            <w:tcW w:type="dxa" w:w="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ID</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SEVERITY</w:t>
            </w:r>
          </w:p>
        </w:tc>
        <w:tc>
          <w:tcPr>
            <w:tcW w:type="dxa" w:w="5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PRI</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CATEGORY</w:t>
            </w:r>
          </w:p>
        </w:tc>
        <w:tc>
          <w:tcPr>
            <w:tcW w:type="dxa" w:w="51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FINDING</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F-001</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CRITICAL</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Legal / Privacy</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Policy URLs render the homepage and no usable privacy, terms, or cancellation content is available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F-002</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Functional / Conversion</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Quick booking can open WhatsApp with blank or invalid booking data</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F-003</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Functional / Data Quality</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enquiry form accepts invalid email, weak phone values, and past dates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F-004</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SEO / Information Architecture</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Sitemap URLs render the same homepage and the deployment has no canonical URL strategy</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F-005</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Navigation</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Mobile menu toggle has no accessible name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F-006</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Gallery</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Gallery lightbox is unnamed and lacks dialog keyboard and focus management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F-007</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Readiness</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Production-facing placeholder and demo content remains visible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F-008</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Visual Quality / Media</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More than half of loaded images are upscaled beyond native dimensions</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F-009</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SEO / Error Handling</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Unknown URLs return HTTP 200 instead of a true 404 status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F-010</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ARIA</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Gallery filters declare a tablist without implementing tab semantics</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F-011</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Mobile</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Several interactive targets are smaller than the recommended mobile touch area</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F-012</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Keyboard</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Horizontally scrollable story region is not keyboard accessible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F-013</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Contrast</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Photos-coming-soon labels fail minimum contrast</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F-014</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UX / Navigation</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Discover Our Story CTA navigates to booking instead of story/about content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F-015</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SEO / Structured Data</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Structured data and social metadata contain incomplete or inconsistent URLs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F-016</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Security Headers</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Recommended browser security headers are absent, including on the admin login route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F-017</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Forms</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Validation does not move focus to the first error and select errors are not fully associated</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F-018</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UX / Content Strategy</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Mobile page length and repeated enquiry content create excessive interaction cost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F-019</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Performance / Architecture</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Initial JavaScript bundle is comparatively large despite strong observed load timing</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F-020</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Content Governance</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Operational claims, prices, testimonials, and attraction facts need an auditable approval record</w:t>
            </w:r>
          </w:p>
        </w:tc>
      </w:tr>
    </w:tbl>
    <w:p>
      <w:pPr>
        <w:spacing w:after="40"/>
      </w:pPr>
    </w:p>
    <w:p>
      <w:pPr>
        <w:pStyle w:val="Heading1"/>
        <w:keepNext/>
      </w:pPr>
      <w:r>
        <w:rPr>
          <w:rFonts w:ascii="Calibri" w:hAnsi="Calibri"/>
          <w:b/>
          <w:i w:val="0"/>
          <w:color w:val="000000"/>
          <w:sz w:val="32"/>
        </w:rPr>
        <w:t>5. Detailed findings</w:t>
      </w:r>
    </w:p>
    <w:p>
      <w:pPr>
        <w:keepNext w:val="0"/>
        <w:spacing w:before="0" w:after="120" w:line="300" w:lineRule="auto"/>
        <w:jc w:val="left"/>
      </w:pPr>
      <w:r>
        <w:rPr>
          <w:rFonts w:ascii="Calibri" w:hAnsi="Calibri"/>
          <w:b w:val="0"/>
          <w:i/>
          <w:color w:val="000000"/>
          <w:sz w:val="20"/>
        </w:rPr>
        <w:t>Each finding below is written as an executable QA item. 'Acceptance criteria' are the minimum conditions for closure; QA should also run adjacent regression tests.</w:t>
      </w:r>
    </w:p>
    <w:p>
      <w:pPr>
        <w:pStyle w:val="Heading2"/>
        <w:keepNext/>
      </w:pPr>
      <w:r>
        <w:rPr>
          <w:rFonts w:ascii="Calibri" w:hAnsi="Calibri"/>
          <w:b/>
          <w:i w:val="0"/>
          <w:color w:val="000000"/>
          <w:sz w:val="26"/>
        </w:rPr>
        <w:t>F-001 - Policy URLs render the homepage and no usable privacy, terms, or cancellation content is available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CRITICAL</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 Privacy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known routes /privacy-policy, /terms-and-conditions, and /cancellation-policy all return HTTP 200 but render the hotel homepage. No footer links expose these policies, and the enquiry experience asks for personal and travel data without a visible privacy notice or consent acknowledgement.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check on 13 July 2026: /privacy-policy returned HTTP 200 and the homepage H1, 'Stay Inside the Living Golden Fort of Jaisalmer'; the page contained no Privacy Policy heading. The other two policy routes returned the identical 1,749-byte SPA shell.</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/privacy-policy in a clean browser session.</w:t>
      </w:r>
    </w:p>
    <w:p>
      <w:pPr>
        <w:pStyle w:val="ListNumber"/>
        <w:spacing w:after="80" w:line="300" w:lineRule="auto"/>
        <w:ind w:left="540" w:hanging="271"/>
      </w:pPr>
      <w:r>
        <w:rPr>
          <w:rFonts w:ascii="Calibri" w:hAnsi="Calibri"/>
          <w:b w:val="0"/>
          <w:i w:val="0"/>
          <w:color w:val="000000"/>
          <w:sz w:val="21"/>
        </w:rPr>
        <w:t>Observe the homepage hero and hotel content instead of a privacy policy.</w:t>
      </w:r>
    </w:p>
    <w:p>
      <w:pPr>
        <w:pStyle w:val="ListNumber"/>
        <w:spacing w:after="80" w:line="300" w:lineRule="auto"/>
        <w:ind w:left="540" w:hanging="271"/>
      </w:pPr>
      <w:r>
        <w:rPr>
          <w:rFonts w:ascii="Calibri" w:hAnsi="Calibri"/>
          <w:b w:val="0"/>
          <w:i w:val="0"/>
          <w:color w:val="000000"/>
          <w:sz w:val="21"/>
        </w:rPr>
        <w:t>Repeat for /terms-and-conditions and /cancellation-policy.</w:t>
      </w:r>
    </w:p>
    <w:p>
      <w:pPr>
        <w:pStyle w:val="ListNumber"/>
        <w:spacing w:after="80" w:line="300" w:lineRule="auto"/>
        <w:ind w:left="540" w:hanging="271"/>
      </w:pPr>
      <w:r>
        <w:rPr>
          <w:rFonts w:ascii="Calibri" w:hAnsi="Calibri"/>
          <w:b w:val="0"/>
          <w:i w:val="0"/>
          <w:color w:val="000000"/>
          <w:sz w:val="21"/>
        </w:rPr>
        <w:t>Open the booking section and note the absence of policy links or consent text near the data fields.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Each policy URL should show a unique, approved policy; the booking area and footer should link to the relevant policies before the user transmits personal data.</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All policy URLs show the homepage, and there is no accessible route to policy content from the public interface.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Release-blocking trust, consumer-information, and privacy exposure. The exact legal obligations depend on the operating entity and jurisdictions and require legal review.</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Publish legally reviewed Privacy, Terms, and Cancellation pages; add persistent footer links and a concise booking acknowledgement. Make each route unique, indexable as appropriate, and included in regression coverage.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All three policy URLs render unique approved content and correct page titles.</w:t>
      </w:r>
    </w:p>
    <w:p>
      <w:pPr>
        <w:pStyle w:val="ListBullet"/>
        <w:spacing w:after="80" w:line="300" w:lineRule="auto"/>
        <w:ind w:left="540" w:hanging="271"/>
      </w:pPr>
      <w:r>
        <w:rPr>
          <w:rFonts w:ascii="Calibri" w:hAnsi="Calibri"/>
          <w:b w:val="0"/>
          <w:i w:val="0"/>
          <w:color w:val="000000"/>
          <w:sz w:val="21"/>
        </w:rPr>
        <w:t>Footer and booking-area links work on desktop and mobile.</w:t>
      </w:r>
    </w:p>
    <w:p>
      <w:pPr>
        <w:pStyle w:val="ListBullet"/>
        <w:spacing w:after="80" w:line="300" w:lineRule="auto"/>
        <w:ind w:left="540" w:hanging="271"/>
      </w:pPr>
      <w:r>
        <w:rPr>
          <w:rFonts w:ascii="Calibri" w:hAnsi="Calibri"/>
          <w:b w:val="0"/>
          <w:i w:val="0"/>
          <w:color w:val="000000"/>
          <w:sz w:val="21"/>
        </w:rPr>
        <w:t>The booking acknowledgement clearly identifies WhatsApp/email as the transmission channel.</w:t>
      </w:r>
    </w:p>
    <w:p>
      <w:pPr>
        <w:pStyle w:val="ListBullet"/>
        <w:spacing w:after="80" w:line="300" w:lineRule="auto"/>
        <w:ind w:left="540" w:hanging="271"/>
      </w:pPr>
      <w:r>
        <w:rPr>
          <w:rFonts w:ascii="Calibri" w:hAnsi="Calibri"/>
          <w:b w:val="0"/>
          <w:i w:val="0"/>
          <w:color w:val="000000"/>
          <w:sz w:val="21"/>
        </w:rPr>
        <w:t>Legal owner signs off the final wording.</w:t>
      </w:r>
    </w:p>
    <w:p>
      <w:pPr>
        <w:pStyle w:val="Heading2"/>
        <w:keepNext/>
      </w:pPr>
      <w:r>
        <w:rPr>
          <w:rFonts w:ascii="Calibri" w:hAnsi="Calibri"/>
          <w:b/>
          <w:i w:val="0"/>
          <w:color w:val="000000"/>
          <w:sz w:val="26"/>
        </w:rPr>
        <w:t>F-002 - Quick booking can open WhatsApp with blank or invalid booking data</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Functional / Conversion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quick booking bar is implemented as editable fields plus a direct anchor. There is no validation before the WhatsApp URL opens. Blank dates, blank guests, past dates, and check-out dates earlier than check-in can all be transmitted.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The live quick bar exposes no required constraints on dates or guests beyond min=1 on the number input, and no date min values. The generated message is built from current field strings regardless of completeness or sequence.</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the homepage and locate Quick booking enquiry.</w:t>
      </w:r>
    </w:p>
    <w:p>
      <w:pPr>
        <w:pStyle w:val="ListNumber"/>
        <w:spacing w:after="80" w:line="300" w:lineRule="auto"/>
        <w:ind w:left="540" w:hanging="271"/>
      </w:pPr>
      <w:r>
        <w:rPr>
          <w:rFonts w:ascii="Calibri" w:hAnsi="Calibri"/>
          <w:b w:val="0"/>
          <w:i w:val="0"/>
          <w:color w:val="000000"/>
          <w:sz w:val="21"/>
        </w:rPr>
        <w:t>Leave every field blank or select a past check-in and an earlier check-out.</w:t>
      </w:r>
    </w:p>
    <w:p>
      <w:pPr>
        <w:pStyle w:val="ListNumber"/>
        <w:spacing w:after="80" w:line="300" w:lineRule="auto"/>
        <w:ind w:left="540" w:hanging="271"/>
      </w:pPr>
      <w:r>
        <w:rPr>
          <w:rFonts w:ascii="Calibri" w:hAnsi="Calibri"/>
          <w:b w:val="0"/>
          <w:i w:val="0"/>
          <w:color w:val="000000"/>
          <w:sz w:val="21"/>
        </w:rPr>
        <w:t>Activate Book on WhatsApp.</w:t>
      </w:r>
    </w:p>
    <w:p>
      <w:pPr>
        <w:pStyle w:val="ListNumber"/>
        <w:spacing w:after="80" w:line="300" w:lineRule="auto"/>
        <w:ind w:left="540" w:hanging="271"/>
      </w:pPr>
      <w:r>
        <w:rPr>
          <w:rFonts w:ascii="Calibri" w:hAnsi="Calibri"/>
          <w:b w:val="0"/>
          <w:i w:val="0"/>
          <w:color w:val="000000"/>
          <w:sz w:val="21"/>
        </w:rPr>
        <w:t>Inspect the prefilled message.</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CTA should remain blocked until required values are present and logically valid, with inline guidance for each failure.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CTA opens WhatsApp with incomplete or contradictory enquiry data.</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Poor-quality leads, avoidable hotel follow-up, and reduced conversion confidence.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Use the same validation model as the detailed form, including required fields, today-or-later dates, check-out after check-in, positive integer guests, and explicit room selection.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Blank submission is blocked with clear errors.</w:t>
      </w:r>
    </w:p>
    <w:p>
      <w:pPr>
        <w:pStyle w:val="ListBullet"/>
        <w:spacing w:after="80" w:line="300" w:lineRule="auto"/>
        <w:ind w:left="540" w:hanging="271"/>
      </w:pPr>
      <w:r>
        <w:rPr>
          <w:rFonts w:ascii="Calibri" w:hAnsi="Calibri"/>
          <w:b w:val="0"/>
          <w:i w:val="0"/>
          <w:color w:val="000000"/>
          <w:sz w:val="21"/>
        </w:rPr>
        <w:t>Past check-in and same/earlier check-out are blocked.</w:t>
      </w:r>
    </w:p>
    <w:p>
      <w:pPr>
        <w:pStyle w:val="ListBullet"/>
        <w:spacing w:after="80" w:line="300" w:lineRule="auto"/>
        <w:ind w:left="540" w:hanging="271"/>
      </w:pPr>
      <w:r>
        <w:rPr>
          <w:rFonts w:ascii="Calibri" w:hAnsi="Calibri"/>
          <w:b w:val="0"/>
          <w:i w:val="0"/>
          <w:color w:val="000000"/>
          <w:sz w:val="21"/>
        </w:rPr>
        <w:t>Guest count must be a positive whole number.</w:t>
      </w:r>
    </w:p>
    <w:p>
      <w:pPr>
        <w:pStyle w:val="ListBullet"/>
        <w:spacing w:after="80" w:line="300" w:lineRule="auto"/>
        <w:ind w:left="540" w:hanging="271"/>
      </w:pPr>
      <w:r>
        <w:rPr>
          <w:rFonts w:ascii="Calibri" w:hAnsi="Calibri"/>
          <w:b w:val="0"/>
          <w:i w:val="0"/>
          <w:color w:val="000000"/>
          <w:sz w:val="21"/>
        </w:rPr>
        <w:t>A valid submission produces a complete, correctly encoded WhatsApp message.</w:t>
      </w:r>
    </w:p>
    <w:p>
      <w:pPr>
        <w:pStyle w:val="Heading2"/>
        <w:keepNext/>
      </w:pPr>
      <w:r>
        <w:rPr>
          <w:rFonts w:ascii="Calibri" w:hAnsi="Calibri"/>
          <w:b/>
          <w:i w:val="0"/>
          <w:color w:val="000000"/>
          <w:sz w:val="26"/>
        </w:rPr>
        <w:t>F-003 - Detailed enquiry form accepts invalid email, weak phone values, and past dates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Functional / Data Quality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detailed booking control performs custom validation but does not validate email format, validates phone only as non-empty, and has no minimum date. Because the action uses a button rather than native form submission, browser email validity does not block the handoff.</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 test value of not-an-email failed the input's native checkValidity(), yet the custom validation path does not inspect email. Phone value 'x' satisfies the non-empty check. Both date controls reported an empty min attribute and accepted 2025 dates during the 2026 test run.</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Enter a one-character name and phone value 'x'.</w:t>
      </w:r>
    </w:p>
    <w:p>
      <w:pPr>
        <w:pStyle w:val="ListNumber"/>
        <w:spacing w:after="80" w:line="300" w:lineRule="auto"/>
        <w:ind w:left="540" w:hanging="271"/>
      </w:pPr>
      <w:r>
        <w:rPr>
          <w:rFonts w:ascii="Calibri" w:hAnsi="Calibri"/>
          <w:b w:val="0"/>
          <w:i w:val="0"/>
          <w:color w:val="000000"/>
          <w:sz w:val="21"/>
        </w:rPr>
        <w:t>Enter not-an-email in Email.</w:t>
      </w:r>
    </w:p>
    <w:p>
      <w:pPr>
        <w:pStyle w:val="ListNumber"/>
        <w:spacing w:after="80" w:line="300" w:lineRule="auto"/>
        <w:ind w:left="540" w:hanging="271"/>
      </w:pPr>
      <w:r>
        <w:rPr>
          <w:rFonts w:ascii="Calibri" w:hAnsi="Calibri"/>
          <w:b w:val="0"/>
          <w:i w:val="0"/>
          <w:color w:val="000000"/>
          <w:sz w:val="21"/>
        </w:rPr>
        <w:t>Enter past check-in and check-out dates with check-out later than check-in.</w:t>
      </w:r>
    </w:p>
    <w:p>
      <w:pPr>
        <w:pStyle w:val="ListNumber"/>
        <w:spacing w:after="80" w:line="300" w:lineRule="auto"/>
        <w:ind w:left="540" w:hanging="271"/>
      </w:pPr>
      <w:r>
        <w:rPr>
          <w:rFonts w:ascii="Calibri" w:hAnsi="Calibri"/>
          <w:b w:val="0"/>
          <w:i w:val="0"/>
          <w:color w:val="000000"/>
          <w:sz w:val="21"/>
        </w:rPr>
        <w:t>Complete guests and room, then activate either enquiry button.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Invalid email and phone formats and past dates should be rejected before generating the enquiry URL.</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Custom validation can approve those values and proceed to the communication client.</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Uncontactable leads, booking confusion, and inaccurate operations data.</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Validate email when provided; define an India/international-safe phone rule; set dynamic date minimums; trim and length-check name; normalize all outbound values.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Invalid optional email is rejected when populated.</w:t>
      </w:r>
    </w:p>
    <w:p>
      <w:pPr>
        <w:pStyle w:val="ListBullet"/>
        <w:spacing w:after="80" w:line="300" w:lineRule="auto"/>
        <w:ind w:left="540" w:hanging="271"/>
      </w:pPr>
      <w:r>
        <w:rPr>
          <w:rFonts w:ascii="Calibri" w:hAnsi="Calibri"/>
          <w:b w:val="0"/>
          <w:i w:val="0"/>
          <w:color w:val="000000"/>
          <w:sz w:val="21"/>
        </w:rPr>
        <w:t>Phone validation permits realistic international formats but rejects alphabetic/junk values.</w:t>
      </w:r>
    </w:p>
    <w:p>
      <w:pPr>
        <w:pStyle w:val="ListBullet"/>
        <w:spacing w:after="80" w:line="300" w:lineRule="auto"/>
        <w:ind w:left="540" w:hanging="271"/>
      </w:pPr>
      <w:r>
        <w:rPr>
          <w:rFonts w:ascii="Calibri" w:hAnsi="Calibri"/>
          <w:b w:val="0"/>
          <w:i w:val="0"/>
          <w:color w:val="000000"/>
          <w:sz w:val="21"/>
        </w:rPr>
        <w:t>Check-in cannot precede the current local date.</w:t>
      </w:r>
    </w:p>
    <w:p>
      <w:pPr>
        <w:pStyle w:val="ListBullet"/>
        <w:spacing w:after="80" w:line="300" w:lineRule="auto"/>
        <w:ind w:left="540" w:hanging="271"/>
      </w:pPr>
      <w:r>
        <w:rPr>
          <w:rFonts w:ascii="Calibri" w:hAnsi="Calibri"/>
          <w:b w:val="0"/>
          <w:i w:val="0"/>
          <w:color w:val="000000"/>
          <w:sz w:val="21"/>
        </w:rPr>
        <w:t>Automated unit and browser tests cover boundary cases.</w:t>
      </w:r>
    </w:p>
    <w:p>
      <w:pPr>
        <w:pStyle w:val="Heading2"/>
        <w:keepNext/>
      </w:pPr>
      <w:r>
        <w:rPr>
          <w:rFonts w:ascii="Calibri" w:hAnsi="Calibri"/>
          <w:b/>
          <w:i w:val="0"/>
          <w:color w:val="000000"/>
          <w:sz w:val="26"/>
        </w:rPr>
        <w:t>F-004 - Sitemap URLs render the same homepage and the deployment has no canonical URL strategy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Information Architecture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sitemap advertises /about, /rooms, /gallery, /faq and other paths as separate pages, but each renders the complete homepage with the same title, description, and H1. No canonical link is present.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All checked sitemap routes returned HTTP 200 and the same 1,749-byte HTML shell. Browser verification of /about produced the homepage H1. The document head contained no link[rel=canonical].</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 and record title, description, and H1.</w:t>
      </w:r>
    </w:p>
    <w:p>
      <w:pPr>
        <w:pStyle w:val="ListNumber"/>
        <w:spacing w:after="80" w:line="300" w:lineRule="auto"/>
        <w:ind w:left="540" w:hanging="271"/>
      </w:pPr>
      <w:r>
        <w:rPr>
          <w:rFonts w:ascii="Calibri" w:hAnsi="Calibri"/>
          <w:b w:val="0"/>
          <w:i w:val="0"/>
          <w:color w:val="000000"/>
          <w:sz w:val="21"/>
        </w:rPr>
        <w:t>Open /about, /rooms, /gallery, and /faq directly.</w:t>
      </w:r>
    </w:p>
    <w:p>
      <w:pPr>
        <w:pStyle w:val="ListNumber"/>
        <w:spacing w:after="80" w:line="300" w:lineRule="auto"/>
        <w:ind w:left="540" w:hanging="271"/>
      </w:pPr>
      <w:r>
        <w:rPr>
          <w:rFonts w:ascii="Calibri" w:hAnsi="Calibri"/>
          <w:b w:val="0"/>
          <w:i w:val="0"/>
          <w:color w:val="000000"/>
          <w:sz w:val="21"/>
        </w:rPr>
        <w:t>Compare content and metadata.</w:t>
      </w:r>
    </w:p>
    <w:p>
      <w:pPr>
        <w:pStyle w:val="ListNumber"/>
        <w:spacing w:after="80" w:line="300" w:lineRule="auto"/>
        <w:ind w:left="540" w:hanging="271"/>
      </w:pPr>
      <w:r>
        <w:rPr>
          <w:rFonts w:ascii="Calibri" w:hAnsi="Calibri"/>
          <w:b w:val="0"/>
          <w:i w:val="0"/>
          <w:color w:val="000000"/>
          <w:sz w:val="21"/>
        </w:rPr>
        <w:t>Inspect the head for a canonical link.</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Either provide real route-specific pages and metadata or use a single canonical homepage and keep section hashes out of the XML sitemap.</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Multiple indexable URLs present duplicate content without canonical guidance.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Duplicate-indexing signals, diluted search relevance, misleading analytics, and confusing direct links.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Choose a deliberate architecture: true routed pages with unique content/metadata, or one page with a sitemap containing only the canonical root URL. Add absolute canonicals and route-specific Open Graph metadata.</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Every sitemap URL has unique user-visible content and metadata, or duplicate URLs are removed.</w:t>
      </w:r>
    </w:p>
    <w:p>
      <w:pPr>
        <w:pStyle w:val="ListBullet"/>
        <w:spacing w:after="80" w:line="300" w:lineRule="auto"/>
        <w:ind w:left="540" w:hanging="271"/>
      </w:pPr>
      <w:r>
        <w:rPr>
          <w:rFonts w:ascii="Calibri" w:hAnsi="Calibri"/>
          <w:b w:val="0"/>
          <w:i w:val="0"/>
          <w:color w:val="000000"/>
          <w:sz w:val="21"/>
        </w:rPr>
        <w:t>Canonical tags are absolute and correct on every indexable route.</w:t>
      </w:r>
    </w:p>
    <w:p>
      <w:pPr>
        <w:pStyle w:val="ListBullet"/>
        <w:spacing w:after="80" w:line="300" w:lineRule="auto"/>
        <w:ind w:left="540" w:hanging="271"/>
      </w:pPr>
      <w:r>
        <w:rPr>
          <w:rFonts w:ascii="Calibri" w:hAnsi="Calibri"/>
          <w:b w:val="0"/>
          <w:i w:val="0"/>
          <w:color w:val="000000"/>
          <w:sz w:val="21"/>
        </w:rPr>
        <w:t>Direct navigation lands on the intended content rather than the top of the homepage.</w:t>
      </w:r>
    </w:p>
    <w:p>
      <w:pPr>
        <w:pStyle w:val="ListBullet"/>
        <w:spacing w:after="80" w:line="300" w:lineRule="auto"/>
        <w:ind w:left="540" w:hanging="271"/>
      </w:pPr>
      <w:r>
        <w:rPr>
          <w:rFonts w:ascii="Calibri" w:hAnsi="Calibri"/>
          <w:b w:val="0"/>
          <w:i w:val="0"/>
          <w:color w:val="000000"/>
          <w:sz w:val="21"/>
        </w:rPr>
        <w:t>Search Console validation reports no duplicate-route anomalies.</w:t>
      </w:r>
    </w:p>
    <w:p>
      <w:r>
        <w:rPr>
          <w:color w:val="000000"/>
        </w:rPr>
        <w:br w:type="page"/>
      </w:r>
    </w:p>
    <w:p>
      <w:pPr>
        <w:pStyle w:val="Heading2"/>
        <w:keepNext/>
      </w:pPr>
      <w:r>
        <w:rPr>
          <w:rFonts w:ascii="Calibri" w:hAnsi="Calibri"/>
          <w:b/>
          <w:i w:val="0"/>
          <w:color w:val="000000"/>
          <w:sz w:val="26"/>
        </w:rPr>
        <w:t>F-005 - Mobile menu toggle has no accessible name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Navigation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visible 42 by 42 pixel hamburger button exposes aria-expanded and aria-controls but no text, aria-label, or labelled-by association.</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classified button-name as a critical-impact WCAG violation on the 390 by 844 mobile viewport. The button markup contains only three empty spans.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at a viewport below 760 pixels.</w:t>
      </w:r>
    </w:p>
    <w:p>
      <w:pPr>
        <w:pStyle w:val="ListNumber"/>
        <w:spacing w:after="80" w:line="300" w:lineRule="auto"/>
        <w:ind w:left="540" w:hanging="271"/>
      </w:pPr>
      <w:r>
        <w:rPr>
          <w:rFonts w:ascii="Calibri" w:hAnsi="Calibri"/>
          <w:b w:val="0"/>
          <w:i w:val="0"/>
          <w:color w:val="000000"/>
          <w:sz w:val="21"/>
        </w:rPr>
        <w:t>Navigate by screen reader or inspect the accessibility tree.</w:t>
      </w:r>
    </w:p>
    <w:p>
      <w:pPr>
        <w:pStyle w:val="ListNumber"/>
        <w:spacing w:after="80" w:line="300" w:lineRule="auto"/>
        <w:ind w:left="540" w:hanging="271"/>
      </w:pPr>
      <w:r>
        <w:rPr>
          <w:rFonts w:ascii="Calibri" w:hAnsi="Calibri"/>
          <w:b w:val="0"/>
          <w:i w:val="0"/>
          <w:color w:val="000000"/>
          <w:sz w:val="21"/>
        </w:rPr>
        <w:t>Focus the header menu button.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control should announce a meaningful state-aware name such as 'Open navigation menu' and 'Close navigation menu'.</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control is announced as an unnamed button.</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Screen-reader users cannot identify the primary navigation control.</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Add a state-aware aria-label and verify the expanded state, focus order, Escape behavior, and menu link activation.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The button has a unique accessible name in both states.</w:t>
      </w:r>
    </w:p>
    <w:p>
      <w:pPr>
        <w:pStyle w:val="ListBullet"/>
        <w:spacing w:after="80" w:line="300" w:lineRule="auto"/>
        <w:ind w:left="540" w:hanging="271"/>
      </w:pPr>
      <w:r>
        <w:rPr>
          <w:rFonts w:ascii="Calibri" w:hAnsi="Calibri"/>
          <w:b w:val="0"/>
          <w:i w:val="0"/>
          <w:color w:val="000000"/>
          <w:sz w:val="21"/>
        </w:rPr>
        <w:t>aria-expanded matches the visual state.</w:t>
      </w:r>
    </w:p>
    <w:p>
      <w:pPr>
        <w:pStyle w:val="ListBullet"/>
        <w:spacing w:after="80" w:line="300" w:lineRule="auto"/>
        <w:ind w:left="540" w:hanging="271"/>
      </w:pPr>
      <w:r>
        <w:rPr>
          <w:rFonts w:ascii="Calibri" w:hAnsi="Calibri"/>
          <w:b w:val="0"/>
          <w:i w:val="0"/>
          <w:color w:val="000000"/>
          <w:sz w:val="21"/>
        </w:rPr>
        <w:t>Keyboard and screen-reader tests can open, traverse, and close the menu.</w:t>
      </w:r>
    </w:p>
    <w:p>
      <w:pPr>
        <w:pStyle w:val="ListBullet"/>
        <w:spacing w:after="80" w:line="300" w:lineRule="auto"/>
        <w:ind w:left="540" w:hanging="271"/>
      </w:pPr>
      <w:r>
        <w:rPr>
          <w:rFonts w:ascii="Calibri" w:hAnsi="Calibri"/>
          <w:b w:val="0"/>
          <w:i w:val="0"/>
          <w:color w:val="000000"/>
          <w:sz w:val="21"/>
        </w:rPr>
        <w:t>Automated accessibility scan no longer reports button-name.</w:t>
      </w:r>
    </w:p>
    <w:p>
      <w:pPr>
        <w:pStyle w:val="Heading2"/>
        <w:keepNext/>
      </w:pPr>
      <w:r>
        <w:rPr>
          <w:rFonts w:ascii="Calibri" w:hAnsi="Calibri"/>
          <w:b/>
          <w:i w:val="0"/>
          <w:color w:val="000000"/>
          <w:sz w:val="26"/>
        </w:rPr>
        <w:t>F-006 - Gallery lightbox is unnamed and lacks dialog keyboard and focus management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Gallery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Opening an image creates an aria-modal dialog, but focus remains on the background gallery item. The dialog has no accessible name, Escape does not close it, and focus is not trapped or restored deliberately.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keyboard test: activeElement remained the original .gallery-item after opening; dialog aria-label and aria-labelledby were null; pressing Escape left one dialog in the DOM.</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Tab to the first gallery image and activate it.</w:t>
      </w:r>
    </w:p>
    <w:p>
      <w:pPr>
        <w:pStyle w:val="ListNumber"/>
        <w:spacing w:after="80" w:line="300" w:lineRule="auto"/>
        <w:ind w:left="540" w:hanging="271"/>
      </w:pPr>
      <w:r>
        <w:rPr>
          <w:rFonts w:ascii="Calibri" w:hAnsi="Calibri"/>
          <w:b w:val="0"/>
          <w:i w:val="0"/>
          <w:color w:val="000000"/>
          <w:sz w:val="21"/>
        </w:rPr>
        <w:t>Check the screen-reader announcement and active element.</w:t>
      </w:r>
    </w:p>
    <w:p>
      <w:pPr>
        <w:pStyle w:val="ListNumber"/>
        <w:spacing w:after="80" w:line="300" w:lineRule="auto"/>
        <w:ind w:left="540" w:hanging="271"/>
      </w:pPr>
      <w:r>
        <w:rPr>
          <w:rFonts w:ascii="Calibri" w:hAnsi="Calibri"/>
          <w:b w:val="0"/>
          <w:i w:val="0"/>
          <w:color w:val="000000"/>
          <w:sz w:val="21"/>
        </w:rPr>
        <w:t>Press Tab repeatedly and then Escape.</w:t>
      </w:r>
    </w:p>
    <w:p>
      <w:pPr>
        <w:pStyle w:val="ListNumber"/>
        <w:spacing w:after="80" w:line="300" w:lineRule="auto"/>
        <w:ind w:left="540" w:hanging="271"/>
      </w:pPr>
      <w:r>
        <w:rPr>
          <w:rFonts w:ascii="Calibri" w:hAnsi="Calibri"/>
          <w:b w:val="0"/>
          <w:i w:val="0"/>
          <w:color w:val="000000"/>
          <w:sz w:val="21"/>
        </w:rPr>
        <w:t>Close the dialog and inspect where focus returns.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Focus should move into a named modal, remain contained, close on Escape, and return to the invoking thumbnail.</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Background focus remains active and Escape is ignored.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Keyboard and assistive-technology users can become disoriented or interact with obscured content.</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Implement a complete dialog pattern: label, initial focus, focus trap, Escape close, background inert state, and focus restoration.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Dialog receives a meaningful accessible name.</w:t>
      </w:r>
    </w:p>
    <w:p>
      <w:pPr>
        <w:pStyle w:val="ListBullet"/>
        <w:spacing w:after="80" w:line="300" w:lineRule="auto"/>
        <w:ind w:left="540" w:hanging="271"/>
      </w:pPr>
      <w:r>
        <w:rPr>
          <w:rFonts w:ascii="Calibri" w:hAnsi="Calibri"/>
          <w:b w:val="0"/>
          <w:i w:val="0"/>
          <w:color w:val="000000"/>
          <w:sz w:val="21"/>
        </w:rPr>
        <w:t>Focus moves to Close or the dialog on open.</w:t>
      </w:r>
    </w:p>
    <w:p>
      <w:pPr>
        <w:pStyle w:val="ListBullet"/>
        <w:spacing w:after="80" w:line="300" w:lineRule="auto"/>
        <w:ind w:left="540" w:hanging="271"/>
      </w:pPr>
      <w:r>
        <w:rPr>
          <w:rFonts w:ascii="Calibri" w:hAnsi="Calibri"/>
          <w:b w:val="0"/>
          <w:i w:val="0"/>
          <w:color w:val="000000"/>
          <w:sz w:val="21"/>
        </w:rPr>
        <w:t>Tab/Shift+Tab stay inside; Escape closes.</w:t>
      </w:r>
    </w:p>
    <w:p>
      <w:pPr>
        <w:pStyle w:val="ListBullet"/>
        <w:spacing w:after="80" w:line="300" w:lineRule="auto"/>
        <w:ind w:left="540" w:hanging="271"/>
      </w:pPr>
      <w:r>
        <w:rPr>
          <w:rFonts w:ascii="Calibri" w:hAnsi="Calibri"/>
          <w:b w:val="0"/>
          <w:i w:val="0"/>
          <w:color w:val="000000"/>
          <w:sz w:val="21"/>
        </w:rPr>
        <w:t>Focus returns to the exact triggering gallery item.</w:t>
      </w:r>
    </w:p>
    <w:p>
      <w:pPr>
        <w:pStyle w:val="Heading2"/>
        <w:keepNext/>
      </w:pPr>
      <w:r>
        <w:rPr>
          <w:rFonts w:ascii="Calibri" w:hAnsi="Calibri"/>
          <w:b/>
          <w:i w:val="0"/>
          <w:color w:val="000000"/>
          <w:sz w:val="26"/>
        </w:rPr>
        <w:t>F-007 - Production-facing placeholder and demo content remains visible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Readiness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public gallery displays the internal instruction 'Real hotel images/videos can be replaced in the assets folder.' Two room cards show 'Photos coming soon,' and several image alternative texts identify assets as demo imagery.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Observed on the live homepage at the Rooms and Gallery sections. The current room inventory showed one room with loaded photos and two without photos.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Rooms and note image availability across all room cards.</w:t>
      </w:r>
    </w:p>
    <w:p>
      <w:pPr>
        <w:pStyle w:val="ListNumber"/>
        <w:spacing w:after="80" w:line="300" w:lineRule="auto"/>
        <w:ind w:left="540" w:hanging="271"/>
      </w:pPr>
      <w:r>
        <w:rPr>
          <w:rFonts w:ascii="Calibri" w:hAnsi="Calibri"/>
          <w:b w:val="0"/>
          <w:i w:val="0"/>
          <w:color w:val="000000"/>
          <w:sz w:val="21"/>
        </w:rPr>
        <w:t>Open Gallery and scroll below the image grid.</w:t>
      </w:r>
    </w:p>
    <w:p>
      <w:pPr>
        <w:pStyle w:val="ListNumber"/>
        <w:spacing w:after="80" w:line="300" w:lineRule="auto"/>
        <w:ind w:left="540" w:hanging="271"/>
      </w:pPr>
      <w:r>
        <w:rPr>
          <w:rFonts w:ascii="Calibri" w:hAnsi="Calibri"/>
          <w:b w:val="0"/>
          <w:i w:val="0"/>
          <w:color w:val="000000"/>
          <w:sz w:val="21"/>
        </w:rPr>
        <w:t>Inspect image alternative text with an accessibility tool.</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Guests should see final approved hotel photography and customer-facing copy only.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Internal production notes, incomplete room imagery, and demo descriptors are exposed.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Material loss of trust and booking conversion; possible mismatch between promoted imagery and the actual property.</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Remove internal notes, replace demo assets and labels, require at least a defined minimum photo set per bookable room, and add a content-publish gate.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No internal asset-management language is visible.</w:t>
      </w:r>
    </w:p>
    <w:p>
      <w:pPr>
        <w:pStyle w:val="ListBullet"/>
        <w:spacing w:after="80" w:line="300" w:lineRule="auto"/>
        <w:ind w:left="540" w:hanging="271"/>
      </w:pPr>
      <w:r>
        <w:rPr>
          <w:rFonts w:ascii="Calibri" w:hAnsi="Calibri"/>
          <w:b w:val="0"/>
          <w:i w:val="0"/>
          <w:color w:val="000000"/>
          <w:sz w:val="21"/>
        </w:rPr>
        <w:t>All bookable rooms meet the approved photo minimum.</w:t>
      </w:r>
    </w:p>
    <w:p>
      <w:pPr>
        <w:pStyle w:val="ListBullet"/>
        <w:spacing w:after="80" w:line="300" w:lineRule="auto"/>
        <w:ind w:left="540" w:hanging="271"/>
      </w:pPr>
      <w:r>
        <w:rPr>
          <w:rFonts w:ascii="Calibri" w:hAnsi="Calibri"/>
          <w:b w:val="0"/>
          <w:i w:val="0"/>
          <w:color w:val="000000"/>
          <w:sz w:val="21"/>
        </w:rPr>
        <w:t>Every image and alt text is approved as truthful and customer-facing.</w:t>
      </w:r>
    </w:p>
    <w:p>
      <w:pPr>
        <w:pStyle w:val="ListBullet"/>
        <w:spacing w:after="80" w:line="300" w:lineRule="auto"/>
        <w:ind w:left="540" w:hanging="271"/>
      </w:pPr>
      <w:r>
        <w:rPr>
          <w:rFonts w:ascii="Calibri" w:hAnsi="Calibri"/>
          <w:b w:val="0"/>
          <w:i w:val="0"/>
          <w:color w:val="000000"/>
          <w:sz w:val="21"/>
        </w:rPr>
        <w:t>Content owner signs off the release inventory.</w:t>
      </w:r>
    </w:p>
    <w:p>
      <w:pPr>
        <w:pStyle w:val="Heading2"/>
        <w:keepNext/>
      </w:pPr>
      <w:r>
        <w:rPr>
          <w:rFonts w:ascii="Calibri" w:hAnsi="Calibri"/>
          <w:b/>
          <w:i w:val="0"/>
          <w:color w:val="000000"/>
          <w:sz w:val="26"/>
        </w:rPr>
        <w:t>F-008 - More than half of loaded images are upscaled beyond native dimensions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Visual Quality / Media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Twenty-eight of 54 images were displayed larger than their native pixel dimensions at device pixel ratio 1. The hero source is 412 by 512 pixels but displays at approximately 1440 by 900 on desktop.</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Full-scroll browser measurement at 1440 by 900: 54 images, 0 broken, 0 missing alt, 28 insufficient at 1x. Additional examples include a 300 by 400 exterior displayed near 695 by 927 and a 512 by 288 restaurant image displayed near 664 by 813.</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at 1440 pixels wide on a standard or Retina display.</w:t>
      </w:r>
    </w:p>
    <w:p>
      <w:pPr>
        <w:pStyle w:val="ListNumber"/>
        <w:spacing w:after="80" w:line="300" w:lineRule="auto"/>
        <w:ind w:left="540" w:hanging="271"/>
      </w:pPr>
      <w:r>
        <w:rPr>
          <w:rFonts w:ascii="Calibri" w:hAnsi="Calibri"/>
          <w:b w:val="0"/>
          <w:i w:val="0"/>
          <w:color w:val="000000"/>
          <w:sz w:val="21"/>
        </w:rPr>
        <w:t>Inspect the hero and large feature images at 100 percent.</w:t>
      </w:r>
    </w:p>
    <w:p>
      <w:pPr>
        <w:pStyle w:val="ListNumber"/>
        <w:spacing w:after="80" w:line="300" w:lineRule="auto"/>
        <w:ind w:left="540" w:hanging="271"/>
      </w:pPr>
      <w:r>
        <w:rPr>
          <w:rFonts w:ascii="Calibri" w:hAnsi="Calibri"/>
          <w:b w:val="0"/>
          <w:i w:val="0"/>
          <w:color w:val="000000"/>
          <w:sz w:val="21"/>
        </w:rPr>
        <w:t>Compare rendered CSS size to naturalWidth/naturalHeight.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Large images should have sufficient native resolution for their maximum rendered size and common 2x displays, delivered responsively.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Many sources are enlarged, creating softness and pixelation on high-density screens.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Agency-quality visual presentation is not achieved; prominent hospitality imagery may appear low-resolution.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Produce approved high-resolution masters, generate responsive AVIF/WebP/JPEG variants, use srcset/sizes, and cap layouts when only small sources exist.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Hero and full-width images meet the 2x target for their maximum layout size.</w:t>
      </w:r>
    </w:p>
    <w:p>
      <w:pPr>
        <w:pStyle w:val="ListBullet"/>
        <w:spacing w:after="80" w:line="300" w:lineRule="auto"/>
        <w:ind w:left="540" w:hanging="271"/>
      </w:pPr>
      <w:r>
        <w:rPr>
          <w:rFonts w:ascii="Calibri" w:hAnsi="Calibri"/>
          <w:b w:val="0"/>
          <w:i w:val="0"/>
          <w:color w:val="000000"/>
          <w:sz w:val="21"/>
        </w:rPr>
        <w:t>No image is enlarged beyond the approved quality threshold.</w:t>
      </w:r>
    </w:p>
    <w:p>
      <w:pPr>
        <w:pStyle w:val="ListBullet"/>
        <w:spacing w:after="80" w:line="300" w:lineRule="auto"/>
        <w:ind w:left="540" w:hanging="271"/>
      </w:pPr>
      <w:r>
        <w:rPr>
          <w:rFonts w:ascii="Calibri" w:hAnsi="Calibri"/>
          <w:b w:val="0"/>
          <w:i w:val="0"/>
          <w:color w:val="000000"/>
          <w:sz w:val="21"/>
        </w:rPr>
        <w:t>Responsive variants are selected correctly at mobile, tablet, and desktop widths.</w:t>
      </w:r>
    </w:p>
    <w:p>
      <w:pPr>
        <w:pStyle w:val="ListBullet"/>
        <w:spacing w:after="80" w:line="300" w:lineRule="auto"/>
        <w:ind w:left="540" w:hanging="271"/>
      </w:pPr>
      <w:r>
        <w:rPr>
          <w:rFonts w:ascii="Calibri" w:hAnsi="Calibri"/>
          <w:b w:val="0"/>
          <w:i w:val="0"/>
          <w:color w:val="000000"/>
          <w:sz w:val="21"/>
        </w:rPr>
        <w:t>Visual QA passes on a Retina-class screen.</w:t>
      </w:r>
    </w:p>
    <w:p>
      <w:r>
        <w:rPr>
          <w:color w:val="000000"/>
        </w:rPr>
        <w:br w:type="page"/>
      </w:r>
    </w:p>
    <w:p>
      <w:pPr>
        <w:pStyle w:val="Heading2"/>
        <w:keepNext/>
      </w:pPr>
      <w:r>
        <w:rPr>
          <w:rFonts w:ascii="Calibri" w:hAnsi="Calibri"/>
          <w:b/>
          <w:i w:val="0"/>
          <w:color w:val="000000"/>
          <w:sz w:val="26"/>
        </w:rPr>
        <w:t>F-009 - Unknown URLs return HTTP 200 instead of a true 404 status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Error Handling</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SPA visually renders 'Page not found' for an unknown path, but the server response remains HTTP 200 because the catch-all rewrite always serves index.html.</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GET /definitely-missing-page returned status 200 and 1,749 bytes; after JavaScript executed, the page displayed the 404 message.</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Request an unrecognized path with a browser and with an HTTP client.</w:t>
      </w:r>
    </w:p>
    <w:p>
      <w:pPr>
        <w:pStyle w:val="ListNumber"/>
        <w:spacing w:after="80" w:line="300" w:lineRule="auto"/>
        <w:ind w:left="540" w:hanging="271"/>
      </w:pPr>
      <w:r>
        <w:rPr>
          <w:rFonts w:ascii="Calibri" w:hAnsi="Calibri"/>
          <w:b w:val="0"/>
          <w:i w:val="0"/>
          <w:color w:val="000000"/>
          <w:sz w:val="21"/>
        </w:rPr>
        <w:t>Compare visual content to the network status.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Unknown URLs should return an actual 404 response while showing a branded 404 page.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They are soft 404s with status 200.</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Incorrect monitoring, crawl waste, and potential indexing of nonexistent URLs.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Use platform routing or server rendering that preserves a 404 status for unknown paths.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Unknown paths return HTTP 404.</w:t>
      </w:r>
    </w:p>
    <w:p>
      <w:pPr>
        <w:pStyle w:val="ListBullet"/>
        <w:spacing w:after="80" w:line="300" w:lineRule="auto"/>
        <w:ind w:left="540" w:hanging="271"/>
      </w:pPr>
      <w:r>
        <w:rPr>
          <w:rFonts w:ascii="Calibri" w:hAnsi="Calibri"/>
          <w:b w:val="0"/>
          <w:i w:val="0"/>
          <w:color w:val="000000"/>
          <w:sz w:val="21"/>
        </w:rPr>
        <w:t>The branded 404 page remains usable and includes a home link.</w:t>
      </w:r>
    </w:p>
    <w:p>
      <w:pPr>
        <w:pStyle w:val="ListBullet"/>
        <w:spacing w:after="80" w:line="300" w:lineRule="auto"/>
        <w:ind w:left="540" w:hanging="271"/>
      </w:pPr>
      <w:r>
        <w:rPr>
          <w:rFonts w:ascii="Calibri" w:hAnsi="Calibri"/>
          <w:b w:val="0"/>
          <w:i w:val="0"/>
          <w:color w:val="000000"/>
          <w:sz w:val="21"/>
        </w:rPr>
        <w:t>Known SPA routes continue to return 200.</w:t>
      </w:r>
    </w:p>
    <w:p>
      <w:pPr>
        <w:pStyle w:val="Heading2"/>
        <w:keepNext/>
      </w:pPr>
      <w:r>
        <w:rPr>
          <w:rFonts w:ascii="Calibri" w:hAnsi="Calibri"/>
          <w:b/>
          <w:i w:val="0"/>
          <w:color w:val="000000"/>
          <w:sz w:val="26"/>
        </w:rPr>
        <w:t>F-010 - Gallery filters declare a tablist without implementing tab semantics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ARIA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filter container uses role=tablist, but its buttons do not have role=tab, aria-selected, or the keyboard interaction expected for tabs.</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aria-required-children with critical impact on .tabs in both desktop and mobile scans.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Inspect Gallery filters in the accessibility tree.</w:t>
      </w:r>
    </w:p>
    <w:p>
      <w:pPr>
        <w:pStyle w:val="ListNumber"/>
        <w:spacing w:after="80" w:line="300" w:lineRule="auto"/>
        <w:ind w:left="540" w:hanging="271"/>
      </w:pPr>
      <w:r>
        <w:rPr>
          <w:rFonts w:ascii="Calibri" w:hAnsi="Calibri"/>
          <w:b w:val="0"/>
          <w:i w:val="0"/>
          <w:color w:val="000000"/>
          <w:sz w:val="21"/>
        </w:rPr>
        <w:t>Use arrow keys while focus is on a filter.</w:t>
      </w:r>
    </w:p>
    <w:p>
      <w:pPr>
        <w:pStyle w:val="ListNumber"/>
        <w:spacing w:after="80" w:line="300" w:lineRule="auto"/>
        <w:ind w:left="540" w:hanging="271"/>
      </w:pPr>
      <w:r>
        <w:rPr>
          <w:rFonts w:ascii="Calibri" w:hAnsi="Calibri"/>
          <w:b w:val="0"/>
          <w:i w:val="0"/>
          <w:color w:val="000000"/>
          <w:sz w:val="21"/>
        </w:rPr>
        <w:t>Run a WCAG A/AA automated scan.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Implement the complete tabs pattern, or expose the filters as an ordinary labelled button group.</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A partial ARIA pattern creates invalid semantics.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Assistive technology receives misleading structure and state information.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Prefer a simple labelled group of toggle buttons unless arrow-key tab behavior is required. If tabs are retained, implement all roles, selected state, roving tabindex, and controlled panels.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No aria-required-children violation remains.</w:t>
      </w:r>
    </w:p>
    <w:p>
      <w:pPr>
        <w:pStyle w:val="ListBullet"/>
        <w:spacing w:after="80" w:line="300" w:lineRule="auto"/>
        <w:ind w:left="540" w:hanging="271"/>
      </w:pPr>
      <w:r>
        <w:rPr>
          <w:rFonts w:ascii="Calibri" w:hAnsi="Calibri"/>
          <w:b w:val="0"/>
          <w:i w:val="0"/>
          <w:color w:val="000000"/>
          <w:sz w:val="21"/>
        </w:rPr>
        <w:t>The active filter state is programmatically exposed.</w:t>
      </w:r>
    </w:p>
    <w:p>
      <w:pPr>
        <w:pStyle w:val="ListBullet"/>
        <w:spacing w:after="80" w:line="300" w:lineRule="auto"/>
        <w:ind w:left="540" w:hanging="271"/>
      </w:pPr>
      <w:r>
        <w:rPr>
          <w:rFonts w:ascii="Calibri" w:hAnsi="Calibri"/>
          <w:b w:val="0"/>
          <w:i w:val="0"/>
          <w:color w:val="000000"/>
          <w:sz w:val="21"/>
        </w:rPr>
        <w:t>Keyboard behavior matches the selected interaction pattern.</w:t>
      </w:r>
    </w:p>
    <w:p>
      <w:pPr>
        <w:pStyle w:val="Heading2"/>
        <w:keepNext/>
      </w:pPr>
      <w:r>
        <w:rPr>
          <w:rFonts w:ascii="Calibri" w:hAnsi="Calibri"/>
          <w:b/>
          <w:i w:val="0"/>
          <w:color w:val="000000"/>
          <w:sz w:val="26"/>
        </w:rPr>
        <w:t>F-011 - Several interactive targets are smaller than the recommended mobile touch area</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Mobile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Room carousel arrows measured 34 by 34 pixels and dot controls 36 by 36 on the 390-pixel viewport. Multiple text links measured only 20 to 26 pixels high.</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computed bounding-box measurements on a 390 by 844 touch viewport.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on a 390-pixel touch viewport.</w:t>
      </w:r>
    </w:p>
    <w:p>
      <w:pPr>
        <w:pStyle w:val="ListNumber"/>
        <w:spacing w:after="80" w:line="300" w:lineRule="auto"/>
        <w:ind w:left="540" w:hanging="271"/>
      </w:pPr>
      <w:r>
        <w:rPr>
          <w:rFonts w:ascii="Calibri" w:hAnsi="Calibri"/>
          <w:b w:val="0"/>
          <w:i w:val="0"/>
          <w:color w:val="000000"/>
          <w:sz w:val="21"/>
        </w:rPr>
        <w:t>Measure carousel controls, footer links, contact links, and repeated inline enquiry links.</w:t>
      </w:r>
    </w:p>
    <w:p>
      <w:pPr>
        <w:pStyle w:val="ListNumber"/>
        <w:spacing w:after="80" w:line="300" w:lineRule="auto"/>
        <w:ind w:left="540" w:hanging="271"/>
      </w:pPr>
      <w:r>
        <w:rPr>
          <w:rFonts w:ascii="Calibri" w:hAnsi="Calibri"/>
          <w:b w:val="0"/>
          <w:i w:val="0"/>
          <w:color w:val="000000"/>
          <w:sz w:val="21"/>
        </w:rPr>
        <w:t>Test with touch simulation and 200 percent zoom.</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Primary touch targets should provide at least a 44 by 44 CSS-pixel activation area or adequate equivalent spacing.</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Several controls are materially smaller.</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Higher tap error rates for users with limited dexterity or when operating one-handed.</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Increase hit areas with padding while preserving visual scale; verify spacing prevents adjacent target collisions.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High-frequency mobile controls meet the 44 by 44 target.</w:t>
      </w:r>
    </w:p>
    <w:p>
      <w:pPr>
        <w:pStyle w:val="ListBullet"/>
        <w:spacing w:after="80" w:line="300" w:lineRule="auto"/>
        <w:ind w:left="540" w:hanging="271"/>
      </w:pPr>
      <w:r>
        <w:rPr>
          <w:rFonts w:ascii="Calibri" w:hAnsi="Calibri"/>
          <w:b w:val="0"/>
          <w:i w:val="0"/>
          <w:color w:val="000000"/>
          <w:sz w:val="21"/>
        </w:rPr>
        <w:t>Inline links have adequate line height and separation.</w:t>
      </w:r>
    </w:p>
    <w:p>
      <w:pPr>
        <w:pStyle w:val="ListBullet"/>
        <w:spacing w:after="80" w:line="300" w:lineRule="auto"/>
        <w:ind w:left="540" w:hanging="271"/>
      </w:pPr>
      <w:r>
        <w:rPr>
          <w:rFonts w:ascii="Calibri" w:hAnsi="Calibri"/>
          <w:b w:val="0"/>
          <w:i w:val="0"/>
          <w:color w:val="000000"/>
          <w:sz w:val="21"/>
        </w:rPr>
        <w:t>No overlapping hit boxes are introduced.</w:t>
      </w:r>
    </w:p>
    <w:p>
      <w:pPr>
        <w:pStyle w:val="Heading2"/>
        <w:keepNext/>
      </w:pPr>
      <w:r>
        <w:rPr>
          <w:rFonts w:ascii="Calibri" w:hAnsi="Calibri"/>
          <w:b/>
          <w:i w:val="0"/>
          <w:color w:val="000000"/>
          <w:sz w:val="26"/>
        </w:rPr>
        <w:t>F-012 - Horizontally scrollable story region is not keyboard accessible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Keyboard</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story strip can scroll horizontally but is not focusable and contains no focusable scrolling mechanism.</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scrollable-region-focusable with serious impact for .story-strip.</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Navigate the page using only Tab and arrow keys.</w:t>
      </w:r>
    </w:p>
    <w:p>
      <w:pPr>
        <w:pStyle w:val="ListNumber"/>
        <w:spacing w:after="80" w:line="300" w:lineRule="auto"/>
        <w:ind w:left="540" w:hanging="271"/>
      </w:pPr>
      <w:r>
        <w:rPr>
          <w:rFonts w:ascii="Calibri" w:hAnsi="Calibri"/>
          <w:b w:val="0"/>
          <w:i w:val="0"/>
          <w:color w:val="000000"/>
          <w:sz w:val="21"/>
        </w:rPr>
        <w:t>Attempt to reach and scroll the story strip.</w:t>
      </w:r>
    </w:p>
    <w:p>
      <w:pPr>
        <w:pStyle w:val="ListNumber"/>
        <w:spacing w:after="80" w:line="300" w:lineRule="auto"/>
        <w:ind w:left="540" w:hanging="271"/>
      </w:pPr>
      <w:r>
        <w:rPr>
          <w:rFonts w:ascii="Calibri" w:hAnsi="Calibri"/>
          <w:b w:val="0"/>
          <w:i w:val="0"/>
          <w:color w:val="000000"/>
          <w:sz w:val="21"/>
        </w:rPr>
        <w:t>Run the automated accessibility check.</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Keyboard users should be able to reach and operate any scrollable content region.</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region is inaccessible through keyboard focus.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Some story content may be unreachable for keyboard-only users.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Make the region focusable with an accessible label and keyboard scroll support, or remove horizontal overflow by using a responsive stacked/grid layout.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All story items are reachable without a pointer.</w:t>
      </w:r>
    </w:p>
    <w:p>
      <w:pPr>
        <w:pStyle w:val="ListBullet"/>
        <w:spacing w:after="80" w:line="300" w:lineRule="auto"/>
        <w:ind w:left="540" w:hanging="271"/>
      </w:pPr>
      <w:r>
        <w:rPr>
          <w:rFonts w:ascii="Calibri" w:hAnsi="Calibri"/>
          <w:b w:val="0"/>
          <w:i w:val="0"/>
          <w:color w:val="000000"/>
          <w:sz w:val="21"/>
        </w:rPr>
        <w:t>Focus visibility is clear.</w:t>
      </w:r>
    </w:p>
    <w:p>
      <w:pPr>
        <w:pStyle w:val="ListBullet"/>
        <w:spacing w:after="80" w:line="300" w:lineRule="auto"/>
        <w:ind w:left="540" w:hanging="271"/>
      </w:pPr>
      <w:r>
        <w:rPr>
          <w:rFonts w:ascii="Calibri" w:hAnsi="Calibri"/>
          <w:b w:val="0"/>
          <w:i w:val="0"/>
          <w:color w:val="000000"/>
          <w:sz w:val="21"/>
        </w:rPr>
        <w:t>Automated scan no longer reports the issue.</w:t>
      </w:r>
    </w:p>
    <w:p>
      <w:r>
        <w:rPr>
          <w:color w:val="000000"/>
        </w:rPr>
        <w:br w:type="page"/>
      </w:r>
    </w:p>
    <w:p>
      <w:pPr>
        <w:pStyle w:val="Heading2"/>
        <w:keepNext/>
      </w:pPr>
      <w:r>
        <w:rPr>
          <w:rFonts w:ascii="Calibri" w:hAnsi="Calibri"/>
          <w:b/>
          <w:i w:val="0"/>
          <w:color w:val="000000"/>
          <w:sz w:val="26"/>
        </w:rPr>
        <w:t>F-013 - Photos-coming-soon labels fail minimum contrast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Contrast</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placeholder labels use foreground #7B684F on background #F1DFBF at about 13 pixels bold, producing a measured 4.07:1 ratio.</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two serious color-contrast failures; 4.5:1 is required for this normal-size text.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the Rooms section.</w:t>
      </w:r>
    </w:p>
    <w:p>
      <w:pPr>
        <w:pStyle w:val="ListNumber"/>
        <w:spacing w:after="80" w:line="300" w:lineRule="auto"/>
        <w:ind w:left="540" w:hanging="271"/>
      </w:pPr>
      <w:r>
        <w:rPr>
          <w:rFonts w:ascii="Calibri" w:hAnsi="Calibri"/>
          <w:b w:val="0"/>
          <w:i w:val="0"/>
          <w:color w:val="000000"/>
          <w:sz w:val="21"/>
        </w:rPr>
        <w:t>Inspect both Photos coming soon labels.</w:t>
      </w:r>
    </w:p>
    <w:p>
      <w:pPr>
        <w:pStyle w:val="ListNumber"/>
        <w:spacing w:after="80" w:line="300" w:lineRule="auto"/>
        <w:ind w:left="540" w:hanging="271"/>
      </w:pPr>
      <w:r>
        <w:rPr>
          <w:rFonts w:ascii="Calibri" w:hAnsi="Calibri"/>
          <w:b w:val="0"/>
          <w:i w:val="0"/>
          <w:color w:val="000000"/>
          <w:sz w:val="21"/>
        </w:rPr>
        <w:t>Measure text/background contrast.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Normal text should meet or exceed 4.5:1.</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Measured ratio is 4.07:1.</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Reduced legibility for low-vision users and WCAG AA nonconformance.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Darken the text or lighten the background and retest all states.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Both placeholders meet at least 4.5:1.</w:t>
      </w:r>
    </w:p>
    <w:p>
      <w:pPr>
        <w:pStyle w:val="ListBullet"/>
        <w:spacing w:after="80" w:line="300" w:lineRule="auto"/>
        <w:ind w:left="540" w:hanging="271"/>
      </w:pPr>
      <w:r>
        <w:rPr>
          <w:rFonts w:ascii="Calibri" w:hAnsi="Calibri"/>
          <w:b w:val="0"/>
          <w:i w:val="0"/>
          <w:color w:val="000000"/>
          <w:sz w:val="21"/>
        </w:rPr>
        <w:t>Hover/focus/disabled states also pass.</w:t>
      </w:r>
    </w:p>
    <w:p>
      <w:pPr>
        <w:pStyle w:val="ListBullet"/>
        <w:spacing w:after="80" w:line="300" w:lineRule="auto"/>
        <w:ind w:left="540" w:hanging="271"/>
      </w:pPr>
      <w:r>
        <w:rPr>
          <w:rFonts w:ascii="Calibri" w:hAnsi="Calibri"/>
          <w:b w:val="0"/>
          <w:i w:val="0"/>
          <w:color w:val="000000"/>
          <w:sz w:val="21"/>
        </w:rPr>
        <w:t>Automated scan shows no confirmed contrast failures.</w:t>
      </w:r>
    </w:p>
    <w:p>
      <w:pPr>
        <w:pStyle w:val="Heading2"/>
        <w:keepNext/>
      </w:pPr>
      <w:r>
        <w:rPr>
          <w:rFonts w:ascii="Calibri" w:hAnsi="Calibri"/>
          <w:b/>
          <w:i w:val="0"/>
          <w:color w:val="000000"/>
          <w:sz w:val="26"/>
        </w:rPr>
        <w:t>F-014 - Discover Our Story CTA navigates to booking instead of story/about content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UX / Navigation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CTA label establishes an expectation of heritage-story content, but its destination is #booking.</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Observed link text 'Discover Our Story' with href '#booking' in the live DOM.</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Locate Discover Our Story in the heritage story section.</w:t>
      </w:r>
    </w:p>
    <w:p>
      <w:pPr>
        <w:pStyle w:val="ListNumber"/>
        <w:spacing w:after="80" w:line="300" w:lineRule="auto"/>
        <w:ind w:left="540" w:hanging="271"/>
      </w:pPr>
      <w:r>
        <w:rPr>
          <w:rFonts w:ascii="Calibri" w:hAnsi="Calibri"/>
          <w:b w:val="0"/>
          <w:i w:val="0"/>
          <w:color w:val="000000"/>
          <w:sz w:val="21"/>
        </w:rPr>
        <w:t>Activate it.</w:t>
      </w:r>
    </w:p>
    <w:p>
      <w:pPr>
        <w:pStyle w:val="ListNumber"/>
        <w:spacing w:after="80" w:line="300" w:lineRule="auto"/>
        <w:ind w:left="540" w:hanging="271"/>
      </w:pPr>
      <w:r>
        <w:rPr>
          <w:rFonts w:ascii="Calibri" w:hAnsi="Calibri"/>
          <w:b w:val="0"/>
          <w:i w:val="0"/>
          <w:color w:val="000000"/>
          <w:sz w:val="21"/>
        </w:rPr>
        <w:t>Observe the destination section.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label and destination should agree: navigate to story/about content or rename the CTA to a booking action.</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CTA jumps to the booking form.</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Broken information scent and avoidable user frustration.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Point the link to #about or change the label to a clear booking-oriented action after content review.</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CTA label accurately describes its destination.</w:t>
      </w:r>
    </w:p>
    <w:p>
      <w:pPr>
        <w:pStyle w:val="ListBullet"/>
        <w:spacing w:after="80" w:line="300" w:lineRule="auto"/>
        <w:ind w:left="540" w:hanging="271"/>
      </w:pPr>
      <w:r>
        <w:rPr>
          <w:rFonts w:ascii="Calibri" w:hAnsi="Calibri"/>
          <w:b w:val="0"/>
          <w:i w:val="0"/>
          <w:color w:val="000000"/>
          <w:sz w:val="21"/>
        </w:rPr>
        <w:t>Keyboard focus and scroll position land at the intended heading.</w:t>
      </w:r>
    </w:p>
    <w:p>
      <w:pPr>
        <w:pStyle w:val="Heading2"/>
        <w:keepNext/>
      </w:pPr>
      <w:r>
        <w:rPr>
          <w:rFonts w:ascii="Calibri" w:hAnsi="Calibri"/>
          <w:b/>
          <w:i w:val="0"/>
          <w:color w:val="000000"/>
          <w:sz w:val="26"/>
        </w:rPr>
        <w:t>F-015 - Structured data and social metadata contain incomplete or inconsistent URLs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Structured Data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LodgingBusiness.url points to http://jaisalmerdesert.com/ instead of the audited HTTPS deployment or confirmed production domain. Structured image and og:image can be relative. No canonical, og:url, or Twitter card metadata is present.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head and JSON-LD inspection on 13 July 2026.</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View the rendered document head and JSON-LD.</w:t>
      </w:r>
    </w:p>
    <w:p>
      <w:pPr>
        <w:pStyle w:val="ListNumber"/>
        <w:spacing w:after="80" w:line="300" w:lineRule="auto"/>
        <w:ind w:left="540" w:hanging="271"/>
      </w:pPr>
      <w:r>
        <w:rPr>
          <w:rFonts w:ascii="Calibri" w:hAnsi="Calibri"/>
          <w:b w:val="0"/>
          <w:i w:val="0"/>
          <w:color w:val="000000"/>
          <w:sz w:val="21"/>
        </w:rPr>
        <w:t>Compare business URL and image values with the actual production domain.</w:t>
      </w:r>
    </w:p>
    <w:p>
      <w:pPr>
        <w:pStyle w:val="ListNumber"/>
        <w:spacing w:after="80" w:line="300" w:lineRule="auto"/>
        <w:ind w:left="540" w:hanging="271"/>
      </w:pPr>
      <w:r>
        <w:rPr>
          <w:rFonts w:ascii="Calibri" w:hAnsi="Calibri"/>
          <w:b w:val="0"/>
          <w:i w:val="0"/>
          <w:color w:val="000000"/>
          <w:sz w:val="21"/>
        </w:rPr>
        <w:t>Validate with Schema.org and social preview tools.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All public URLs should be absolute, HTTPS, owned, consistent, and route-aware.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Metadata mixes the current deployment, a different HTTP domain, and relative asset paths.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Incorrect entity association, unreliable rich results, and broken social previews.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Confirm the canonical production domain; update JSON-LD and Open Graph to absolute HTTPS URLs; add canonical, og:url, and Twitter card fields; validate after deployment.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Rich Results/Schema validation reports no URL consistency issues.</w:t>
      </w:r>
    </w:p>
    <w:p>
      <w:pPr>
        <w:pStyle w:val="ListBullet"/>
        <w:spacing w:after="80" w:line="300" w:lineRule="auto"/>
        <w:ind w:left="540" w:hanging="271"/>
      </w:pPr>
      <w:r>
        <w:rPr>
          <w:rFonts w:ascii="Calibri" w:hAnsi="Calibri"/>
          <w:b w:val="0"/>
          <w:i w:val="0"/>
          <w:color w:val="000000"/>
          <w:sz w:val="21"/>
        </w:rPr>
        <w:t>Social previews show the approved title, description, and image.</w:t>
      </w:r>
    </w:p>
    <w:p>
      <w:pPr>
        <w:pStyle w:val="ListBullet"/>
        <w:spacing w:after="80" w:line="300" w:lineRule="auto"/>
        <w:ind w:left="540" w:hanging="271"/>
      </w:pPr>
      <w:r>
        <w:rPr>
          <w:rFonts w:ascii="Calibri" w:hAnsi="Calibri"/>
          <w:b w:val="0"/>
          <w:i w:val="0"/>
          <w:color w:val="000000"/>
          <w:sz w:val="21"/>
        </w:rPr>
        <w:t>All metadata uses the approved canonical domain.</w:t>
      </w:r>
    </w:p>
    <w:p>
      <w:pPr>
        <w:pStyle w:val="Heading2"/>
        <w:keepNext/>
      </w:pPr>
      <w:r>
        <w:rPr>
          <w:rFonts w:ascii="Calibri" w:hAnsi="Calibri"/>
          <w:b/>
          <w:i w:val="0"/>
          <w:color w:val="000000"/>
          <w:sz w:val="26"/>
        </w:rPr>
        <w:t>F-016 - Recommended browser security headers are absent, including on the admin login route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Security Headers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HSTS is present, but responses did not include Content-Security-Policy, X-Frame-Options or CSP frame-ancestors, X-Content-Type-Options, Referrer-Policy, Permissions-Policy, or Cross-Origin-Opener-Policy.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HTTP response-header inspection for / and /admin/login. HSTS was max-age=63072000; includeSubDomains; preload.</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Request the homepage and admin login with an HTTP client.</w:t>
      </w:r>
    </w:p>
    <w:p>
      <w:pPr>
        <w:pStyle w:val="ListNumber"/>
        <w:spacing w:after="80" w:line="300" w:lineRule="auto"/>
        <w:ind w:left="540" w:hanging="271"/>
      </w:pPr>
      <w:r>
        <w:rPr>
          <w:rFonts w:ascii="Calibri" w:hAnsi="Calibri"/>
          <w:b w:val="0"/>
          <w:i w:val="0"/>
          <w:color w:val="000000"/>
          <w:sz w:val="21"/>
        </w:rPr>
        <w:t>Inspect response headers.</w:t>
      </w:r>
    </w:p>
    <w:p>
      <w:pPr>
        <w:pStyle w:val="ListNumber"/>
        <w:spacing w:after="80" w:line="300" w:lineRule="auto"/>
        <w:ind w:left="540" w:hanging="271"/>
      </w:pPr>
      <w:r>
        <w:rPr>
          <w:rFonts w:ascii="Calibri" w:hAnsi="Calibri"/>
          <w:b w:val="0"/>
          <w:i w:val="0"/>
          <w:color w:val="000000"/>
          <w:sz w:val="21"/>
        </w:rPr>
        <w:t>Compare against the approved security baseline.</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 documented security header policy should protect public and administrative surfaces without breaking required integrations.</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Only HSTS from the reviewed baseline was observed.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Reduced defense in depth against framing/clickjacking, content injection, MIME confusion, and referrer leakage. This is not a penetration-test conclusion.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Define and deploy a tested CSP, frame protection, nosniff, strict referrer policy, and minimal permissions policy; validate admin flows and external communication links.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Headers are present on public and admin responses.</w:t>
      </w:r>
    </w:p>
    <w:p>
      <w:pPr>
        <w:pStyle w:val="ListBullet"/>
        <w:spacing w:after="80" w:line="300" w:lineRule="auto"/>
        <w:ind w:left="540" w:hanging="271"/>
      </w:pPr>
      <w:r>
        <w:rPr>
          <w:rFonts w:ascii="Calibri" w:hAnsi="Calibri"/>
          <w:b w:val="0"/>
          <w:i w:val="0"/>
          <w:color w:val="000000"/>
          <w:sz w:val="21"/>
        </w:rPr>
        <w:t>CSP is report-tested before enforcement and allows only required origins.</w:t>
      </w:r>
    </w:p>
    <w:p>
      <w:pPr>
        <w:pStyle w:val="ListBullet"/>
        <w:spacing w:after="80" w:line="300" w:lineRule="auto"/>
        <w:ind w:left="540" w:hanging="271"/>
      </w:pPr>
      <w:r>
        <w:rPr>
          <w:rFonts w:ascii="Calibri" w:hAnsi="Calibri"/>
          <w:b w:val="0"/>
          <w:i w:val="0"/>
          <w:color w:val="000000"/>
          <w:sz w:val="21"/>
        </w:rPr>
        <w:t>Security regression confirms login, Supabase media, fonts, maps, mail, and WhatsApp still work.</w:t>
      </w:r>
    </w:p>
    <w:p>
      <w:r>
        <w:rPr>
          <w:color w:val="000000"/>
        </w:rPr>
        <w:br w:type="page"/>
      </w:r>
    </w:p>
    <w:p>
      <w:pPr>
        <w:pStyle w:val="Heading2"/>
        <w:keepNext/>
      </w:pPr>
      <w:r>
        <w:rPr>
          <w:rFonts w:ascii="Calibri" w:hAnsi="Calibri"/>
          <w:b/>
          <w:i w:val="0"/>
          <w:color w:val="000000"/>
          <w:sz w:val="26"/>
        </w:rPr>
        <w:t>F-017 - Validation does not move focus to the first error and select errors are not fully associated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Forms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Submitting the empty detailed enquiry produced six alert messages, but focus remained on the submit button. The preferred-room error has no stable id tied through aria-describedby and the select does not expose aria-invalid.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keyboard test after blank submission: document.activeElement was still Send Enquiry on WhatsApp; six role=alert nodes were present.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Navigate to the detailed form with the keyboard.</w:t>
      </w:r>
    </w:p>
    <w:p>
      <w:pPr>
        <w:pStyle w:val="ListNumber"/>
        <w:spacing w:after="80" w:line="300" w:lineRule="auto"/>
        <w:ind w:left="540" w:hanging="271"/>
      </w:pPr>
      <w:r>
        <w:rPr>
          <w:rFonts w:ascii="Calibri" w:hAnsi="Calibri"/>
          <w:b w:val="0"/>
          <w:i w:val="0"/>
          <w:color w:val="000000"/>
          <w:sz w:val="21"/>
        </w:rPr>
        <w:t>Activate submission while fields are blank.</w:t>
      </w:r>
    </w:p>
    <w:p>
      <w:pPr>
        <w:pStyle w:val="ListNumber"/>
        <w:spacing w:after="80" w:line="300" w:lineRule="auto"/>
        <w:ind w:left="540" w:hanging="271"/>
      </w:pPr>
      <w:r>
        <w:rPr>
          <w:rFonts w:ascii="Calibri" w:hAnsi="Calibri"/>
          <w:b w:val="0"/>
          <w:i w:val="0"/>
          <w:color w:val="000000"/>
          <w:sz w:val="21"/>
        </w:rPr>
        <w:t>Observe focus and screen-reader announcement.</w:t>
      </w:r>
    </w:p>
    <w:p>
      <w:pPr>
        <w:pStyle w:val="ListNumber"/>
        <w:spacing w:after="80" w:line="300" w:lineRule="auto"/>
        <w:ind w:left="540" w:hanging="271"/>
      </w:pPr>
      <w:r>
        <w:rPr>
          <w:rFonts w:ascii="Calibri" w:hAnsi="Calibri"/>
          <w:b w:val="0"/>
          <w:i w:val="0"/>
          <w:color w:val="000000"/>
          <w:sz w:val="21"/>
        </w:rPr>
        <w:t>Inspect Preferred Room error associations.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Focus should move to the first invalid field or a linked error summary; every invalid field should expose aria-invalid and aria-describedby.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Errors render visually, but focus stays on the action and room error semantics are incomplete.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Users may not discover or efficiently correct validation failures.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Focus the first invalid control, optionally provide an error summary, and use stable error ids for every control including selects.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Focus moves predictably after failed submission.</w:t>
      </w:r>
    </w:p>
    <w:p>
      <w:pPr>
        <w:pStyle w:val="ListBullet"/>
        <w:spacing w:after="80" w:line="300" w:lineRule="auto"/>
        <w:ind w:left="540" w:hanging="271"/>
      </w:pPr>
      <w:r>
        <w:rPr>
          <w:rFonts w:ascii="Calibri" w:hAnsi="Calibri"/>
          <w:b w:val="0"/>
          <w:i w:val="0"/>
          <w:color w:val="000000"/>
          <w:sz w:val="21"/>
        </w:rPr>
        <w:t>All errors are programmatically associated with their controls.</w:t>
      </w:r>
    </w:p>
    <w:p>
      <w:pPr>
        <w:pStyle w:val="ListBullet"/>
        <w:spacing w:after="80" w:line="300" w:lineRule="auto"/>
        <w:ind w:left="540" w:hanging="271"/>
      </w:pPr>
      <w:r>
        <w:rPr>
          <w:rFonts w:ascii="Calibri" w:hAnsi="Calibri"/>
          <w:b w:val="0"/>
          <w:i w:val="0"/>
          <w:color w:val="000000"/>
          <w:sz w:val="21"/>
        </w:rPr>
        <w:t>Errors clear correctly when values are corrected.</w:t>
      </w:r>
    </w:p>
    <w:p>
      <w:pPr>
        <w:pStyle w:val="ListBullet"/>
        <w:spacing w:after="80" w:line="300" w:lineRule="auto"/>
        <w:ind w:left="540" w:hanging="271"/>
      </w:pPr>
      <w:r>
        <w:rPr>
          <w:rFonts w:ascii="Calibri" w:hAnsi="Calibri"/>
          <w:b w:val="0"/>
          <w:i w:val="0"/>
          <w:color w:val="000000"/>
          <w:sz w:val="21"/>
        </w:rPr>
        <w:t>Screen-reader regression passes in at least NVDA/Chrome or equivalent.</w:t>
      </w:r>
    </w:p>
    <w:p>
      <w:pPr>
        <w:pStyle w:val="Heading2"/>
        <w:keepNext/>
      </w:pPr>
      <w:r>
        <w:rPr>
          <w:rFonts w:ascii="Calibri" w:hAnsi="Calibri"/>
          <w:b/>
          <w:i w:val="0"/>
          <w:color w:val="000000"/>
          <w:sz w:val="26"/>
        </w:rPr>
        <w:t>F-018 - Mobile page length and repeated enquiry content create excessive interaction cost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UX / Content Strategy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single page measured approximately 46,127 CSS pixels tall at 390 pixels wide and contains repeated service cards and many near-identical WhatsApp CTAs.</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Browser layout measurement after content loaded at 390 by 844; desktop height was about 24,275 pixels at 1440 by 900.</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on a 390-pixel mobile viewport.</w:t>
      </w:r>
    </w:p>
    <w:p>
      <w:pPr>
        <w:pStyle w:val="ListNumber"/>
        <w:spacing w:after="80" w:line="300" w:lineRule="auto"/>
        <w:ind w:left="540" w:hanging="271"/>
      </w:pPr>
      <w:r>
        <w:rPr>
          <w:rFonts w:ascii="Calibri" w:hAnsi="Calibri"/>
          <w:b w:val="0"/>
          <w:i w:val="0"/>
          <w:color w:val="000000"/>
          <w:sz w:val="21"/>
        </w:rPr>
        <w:t>Scroll from hero to contact and note repeated service/enquiry patterns.</w:t>
      </w:r>
    </w:p>
    <w:p>
      <w:pPr>
        <w:pStyle w:val="ListNumber"/>
        <w:spacing w:after="80" w:line="300" w:lineRule="auto"/>
        <w:ind w:left="540" w:hanging="271"/>
      </w:pPr>
      <w:r>
        <w:rPr>
          <w:rFonts w:ascii="Calibri" w:hAnsi="Calibri"/>
          <w:b w:val="0"/>
          <w:i w:val="0"/>
          <w:color w:val="000000"/>
          <w:sz w:val="21"/>
        </w:rPr>
        <w:t>Track how quickly a user can compare rooms, policy, and contact details.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page should preserve useful detail while offering concise pathways and progressive disclosure.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High repetition makes the core booking decision harder to scan.</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Lower completion rates and reduced content comprehension, especially on mobile.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Consolidate repeated service cards, move long travel inventories behind disclosure or dedicated pages, and keep high-intent room/booking/contact content prominent.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Content owner approves a reduced mobile information architecture.</w:t>
      </w:r>
    </w:p>
    <w:p>
      <w:pPr>
        <w:pStyle w:val="ListBullet"/>
        <w:spacing w:after="80" w:line="300" w:lineRule="auto"/>
        <w:ind w:left="540" w:hanging="271"/>
      </w:pPr>
      <w:r>
        <w:rPr>
          <w:rFonts w:ascii="Calibri" w:hAnsi="Calibri"/>
          <w:b w:val="0"/>
          <w:i w:val="0"/>
          <w:color w:val="000000"/>
          <w:sz w:val="21"/>
        </w:rPr>
        <w:t>Usability test participants can find room, price, policies, and contact actions without excessive scrolling.</w:t>
      </w:r>
    </w:p>
    <w:p>
      <w:pPr>
        <w:pStyle w:val="ListBullet"/>
        <w:spacing w:after="80" w:line="300" w:lineRule="auto"/>
        <w:ind w:left="540" w:hanging="271"/>
      </w:pPr>
      <w:r>
        <w:rPr>
          <w:rFonts w:ascii="Calibri" w:hAnsi="Calibri"/>
          <w:b w:val="0"/>
          <w:i w:val="0"/>
          <w:color w:val="000000"/>
          <w:sz w:val="21"/>
        </w:rPr>
        <w:t>Analytics plan measures CTA engagement by section.</w:t>
      </w:r>
    </w:p>
    <w:p>
      <w:pPr>
        <w:pStyle w:val="Heading2"/>
        <w:keepNext/>
      </w:pPr>
      <w:r>
        <w:rPr>
          <w:rFonts w:ascii="Calibri" w:hAnsi="Calibri"/>
          <w:b/>
          <w:i w:val="0"/>
          <w:color w:val="000000"/>
          <w:sz w:val="26"/>
        </w:rPr>
        <w:t>F-019 - Initial JavaScript bundle is comparatively large despite strong observed load timing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Performance / Architecture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initial page loaded one script of about 200 KB transferred and 672 KB decoded. Public entry code imports admin components and admin CSS eagerly, suggesting avoidable public-bundle overhead.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Cold desktop lab sample: script transfer 200,458 bytes; decoded 672,118 bytes; FCP and observed LCP both about 808 ms on the test connection.</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Profile a cold homepage load with cache disabled.</w:t>
      </w:r>
    </w:p>
    <w:p>
      <w:pPr>
        <w:pStyle w:val="ListNumber"/>
        <w:spacing w:after="80" w:line="300" w:lineRule="auto"/>
        <w:ind w:left="540" w:hanging="271"/>
      </w:pPr>
      <w:r>
        <w:rPr>
          <w:rFonts w:ascii="Calibri" w:hAnsi="Calibri"/>
          <w:b w:val="0"/>
          <w:i w:val="0"/>
          <w:color w:val="000000"/>
          <w:sz w:val="21"/>
        </w:rPr>
        <w:t>Inspect the main JavaScript bundle and route modules.</w:t>
      </w:r>
    </w:p>
    <w:p>
      <w:pPr>
        <w:pStyle w:val="ListNumber"/>
        <w:spacing w:after="80" w:line="300" w:lineRule="auto"/>
        <w:ind w:left="540" w:hanging="271"/>
      </w:pPr>
      <w:r>
        <w:rPr>
          <w:rFonts w:ascii="Calibri" w:hAnsi="Calibri"/>
          <w:b w:val="0"/>
          <w:i w:val="0"/>
          <w:color w:val="000000"/>
          <w:sz w:val="21"/>
        </w:rPr>
        <w:t>Compare a production build before and after route-level lazy loading.</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Administrative code should load only on /admin paths, while the public page retains its current fast rendering.</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entry module imports both surfaces up front.</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Unnecessary parsing/execution on slower mobile devices, although current lab timing is good.</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Lazy-load admin routes/components and isolate admin styles; verify bundle composition and real-user metrics after change.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Public bundle excludes admin-only modules and CSS.</w:t>
      </w:r>
    </w:p>
    <w:p>
      <w:pPr>
        <w:pStyle w:val="ListBullet"/>
        <w:spacing w:after="80" w:line="300" w:lineRule="auto"/>
        <w:ind w:left="540" w:hanging="271"/>
      </w:pPr>
      <w:r>
        <w:rPr>
          <w:rFonts w:ascii="Calibri" w:hAnsi="Calibri"/>
          <w:b w:val="0"/>
          <w:i w:val="0"/>
          <w:color w:val="000000"/>
          <w:sz w:val="21"/>
        </w:rPr>
        <w:t>No regression in FCP, LCP, CLS, or interaction readiness.</w:t>
      </w:r>
    </w:p>
    <w:p>
      <w:pPr>
        <w:pStyle w:val="ListBullet"/>
        <w:spacing w:after="80" w:line="300" w:lineRule="auto"/>
        <w:ind w:left="540" w:hanging="271"/>
      </w:pPr>
      <w:r>
        <w:rPr>
          <w:rFonts w:ascii="Calibri" w:hAnsi="Calibri"/>
          <w:b w:val="0"/>
          <w:i w:val="0"/>
          <w:color w:val="000000"/>
          <w:sz w:val="21"/>
        </w:rPr>
        <w:t>Admin routes still load with an intentional loading state.</w:t>
      </w:r>
    </w:p>
    <w:p>
      <w:pPr>
        <w:pStyle w:val="Heading2"/>
        <w:keepNext/>
      </w:pPr>
      <w:r>
        <w:rPr>
          <w:rFonts w:ascii="Calibri" w:hAnsi="Calibri"/>
          <w:b/>
          <w:i w:val="0"/>
          <w:color w:val="000000"/>
          <w:sz w:val="26"/>
        </w:rPr>
        <w:t>F-020 - Operational claims, prices, testimonials, and attraction facts need an auditable approval record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Governance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site presents room prices, a 450-year heritage claim, extensive facilities, tourism dates, testimonials, and service availability without visible source dates or an internal verification record in the public experience.</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Examples include INR 9,000 and INR 3,500 room prices, currency exchange and medical assistance availability, historical dates, and named/anonymous guest quotations.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Export all factual, pricing, facility, and testimonial claims.</w:t>
      </w:r>
    </w:p>
    <w:p>
      <w:pPr>
        <w:pStyle w:val="ListNumber"/>
        <w:spacing w:after="80" w:line="300" w:lineRule="auto"/>
        <w:ind w:left="540" w:hanging="271"/>
      </w:pPr>
      <w:r>
        <w:rPr>
          <w:rFonts w:ascii="Calibri" w:hAnsi="Calibri"/>
          <w:b w:val="0"/>
          <w:i w:val="0"/>
          <w:color w:val="000000"/>
          <w:sz w:val="21"/>
        </w:rPr>
        <w:t>Map each claim to an owner, source, approval date, and review cadence.</w:t>
      </w:r>
    </w:p>
    <w:p>
      <w:pPr>
        <w:pStyle w:val="ListNumber"/>
        <w:spacing w:after="80" w:line="300" w:lineRule="auto"/>
        <w:ind w:left="540" w:hanging="271"/>
      </w:pPr>
      <w:r>
        <w:rPr>
          <w:rFonts w:ascii="Calibri" w:hAnsi="Calibri"/>
          <w:b w:val="0"/>
          <w:i w:val="0"/>
          <w:color w:val="000000"/>
          <w:sz w:val="21"/>
        </w:rPr>
        <w:t>Confirm consent for any attributed guest content.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Every material claim should be current, approved, and traceable; volatile prices and availability should have effective dates or clear confirmation language.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public page does not provide enough evidence to establish that governance.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Stale or disputed information can harm trust and create operational complaints.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Create a content register with evidence/consent, owner, approval date, expiry date, and rollback method. Treat this as a content QA gate, not merely copy editing.</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Business owner approves all material claims and current prices.</w:t>
      </w:r>
    </w:p>
    <w:p>
      <w:pPr>
        <w:pStyle w:val="ListBullet"/>
        <w:spacing w:after="80" w:line="300" w:lineRule="auto"/>
        <w:ind w:left="540" w:hanging="271"/>
      </w:pPr>
      <w:r>
        <w:rPr>
          <w:rFonts w:ascii="Calibri" w:hAnsi="Calibri"/>
          <w:b w:val="0"/>
          <w:i w:val="0"/>
          <w:color w:val="000000"/>
          <w:sz w:val="21"/>
        </w:rPr>
        <w:t>Testimonial consent/source is documented.</w:t>
      </w:r>
    </w:p>
    <w:p>
      <w:pPr>
        <w:pStyle w:val="ListBullet"/>
        <w:spacing w:after="80" w:line="300" w:lineRule="auto"/>
        <w:ind w:left="540" w:hanging="271"/>
      </w:pPr>
      <w:r>
        <w:rPr>
          <w:rFonts w:ascii="Calibri" w:hAnsi="Calibri"/>
          <w:b w:val="0"/>
          <w:i w:val="0"/>
          <w:color w:val="000000"/>
          <w:sz w:val="21"/>
        </w:rPr>
        <w:t>A recurring review cadence and emergency correction path are defined.</w:t>
      </w:r>
    </w:p>
    <w:p>
      <w:r>
        <w:rPr>
          <w:color w:val="000000"/>
        </w:rPr>
        <w:br w:type="page"/>
      </w:r>
    </w:p>
    <w:p>
      <w:pPr>
        <w:pStyle w:val="Heading1"/>
        <w:keepNext/>
      </w:pPr>
      <w:r>
        <w:rPr>
          <w:rFonts w:ascii="Calibri" w:hAnsi="Calibri"/>
          <w:b/>
          <w:i w:val="0"/>
          <w:color w:val="000000"/>
          <w:sz w:val="32"/>
        </w:rPr>
        <w:t>6. What is working</w:t>
      </w:r>
    </w:p>
    <w:p>
      <w:pPr>
        <w:keepNext w:val="0"/>
        <w:spacing w:before="0" w:after="120" w:line="300" w:lineRule="auto"/>
        <w:jc w:val="left"/>
      </w:pPr>
      <w:r>
        <w:rPr>
          <w:rFonts w:ascii="Calibri" w:hAnsi="Calibri"/>
          <w:b w:val="0"/>
          <w:i w:val="0"/>
          <w:color w:val="000000"/>
          <w:sz w:val="22"/>
        </w:rPr>
        <w:t>The following behaviors should be protected during remediation and included in regression testing.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AREA</w:t>
            </w:r>
          </w:p>
        </w:tc>
        <w:tc>
          <w:tcPr>
            <w:tcW w:type="dxa" w:w="72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CONFIRMED STRENGTH</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Availability</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Homepage returned HTTP 200 and reached complete state without observed page exceptions.</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Responsive containment</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No horizontal overflow at all six tested viewport widths from 320 to 1440 pixels.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Semantic frame</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One visible H1 plus header, nav, main, and footer landmarks were present.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Image completeness</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After a full-page scroll, 54 images loaded with zero broken sources and zero missing alt attributes.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Initial performance</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Cold desktop sample produced FCP and observed LCP around 808 ms and CLS around 0.038.</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Lazy loading</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Most non-hero images use lazy loading, limiting the initial image request set.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Room carousel</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Previous/next and dot controls are labelled; arrow-key and reduced-motion handling exist in the component.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Detailed form basics</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Visible labels, required indicators, guest whole-number validation, check-out sequence validation, and alert roles are present.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External handoff</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WhatsApp links use encoded messages and new-window links use noreferrer.</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Admin indexing boundary</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robots.txt disallows /admin and the rendered login adds noindex,nofollow,noarchive.</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Transport security</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Strict-Transport-Security is enabled with a long max-age, subdomains, and preload token.</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Contact coverage</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Primary phone, alternate phone, email, WhatsApp, and map pathways are available.</w:t>
            </w:r>
          </w:p>
        </w:tc>
      </w:tr>
    </w:tbl>
    <w:p>
      <w:pPr>
        <w:spacing w:after="40"/>
      </w:pPr>
    </w:p>
    <w:p>
      <w:pPr>
        <w:pStyle w:val="Heading1"/>
        <w:keepNext/>
      </w:pPr>
      <w:r>
        <w:rPr>
          <w:rFonts w:ascii="Calibri" w:hAnsi="Calibri"/>
          <w:b/>
          <w:i w:val="0"/>
          <w:color w:val="000000"/>
          <w:sz w:val="32"/>
        </w:rPr>
        <w:t>7. QA execution pack</w:t>
      </w:r>
    </w:p>
    <w:p>
      <w:pPr>
        <w:pStyle w:val="Heading2"/>
        <w:keepNext/>
      </w:pPr>
      <w:r>
        <w:rPr>
          <w:rFonts w:ascii="Calibri" w:hAnsi="Calibri"/>
          <w:b/>
          <w:i w:val="0"/>
          <w:color w:val="000000"/>
          <w:sz w:val="26"/>
        </w:rPr>
        <w:t>Functional inventory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3380"/>
        <w:gridCol w:w="388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FEATURE</w:t>
            </w:r>
          </w:p>
        </w:tc>
        <w:tc>
          <w:tcPr>
            <w:tcW w:type="dxa" w:w="33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CURRENT RESULT</w:t>
            </w:r>
          </w:p>
        </w:tc>
        <w:tc>
          <w:tcPr>
            <w:tcW w:type="dxa" w:w="38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NEXT QA ACTION</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Header navigation</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Desktop anchors work; mobile menu opens/closes visually</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Retest accessible name, keyboard, focus, sticky state</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Hero CTAs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WhatsApp, email, and rooms links present</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Verify final payloads and analytics on production domain</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Quick booking</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Opens WhatsApp</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Fail invalid/blank inputs; retest after validation fix</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Room inventory</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Three rooms; one has loaded photo carousel</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Verify prices, availability, all media, carousel states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Restaurant/facilities/services</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Content and enquiry CTAs present</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Business-owner truth/price/availability sign-off</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Gallery filters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Visual filtering works</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Repair semantics, then keyboard and screen-reader retest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Gallery lightbox</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Pointer open/close available</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Repair dialog behavior, then full keyboard retest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Detailed enquiry</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Required/date-order/guest checks partially implemented</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Add email/phone/past-date rules and focus handling</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FAQ</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Native details/summary controls present</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Test keyboard, zoom, screen reader, structured-data parity</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Contact actions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Phone/email/WhatsApp/maps links present</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Validate numbers, inbox, map result, hours and fallback</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Public routes</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All SPA shells return 200</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Implement unique pages/canonical plan and true 404</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 login</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Reachable and noindex</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Authenticated admin QA in a separate authorized cycle</w:t>
            </w:r>
          </w:p>
        </w:tc>
      </w:tr>
    </w:tbl>
    <w:p>
      <w:pPr>
        <w:spacing w:after="40"/>
      </w:pPr>
    </w:p>
    <w:p>
      <w:pPr>
        <w:pStyle w:val="Heading2"/>
        <w:keepNext/>
      </w:pPr>
      <w:r>
        <w:rPr>
          <w:rFonts w:ascii="Calibri" w:hAnsi="Calibri"/>
          <w:b/>
          <w:i w:val="0"/>
          <w:color w:val="000000"/>
          <w:sz w:val="26"/>
        </w:rPr>
        <w:t>Regression test suite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550"/>
        <w:gridCol w:w="3800"/>
        <w:gridCol w:w="4110"/>
      </w:tblGrid>
      <w:tr>
        <w:trPr>
          <w:tblHeader w:val="true"/>
        </w:trPr>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ID</w:t>
            </w:r>
          </w:p>
        </w:tc>
        <w:tc>
          <w:tcPr>
            <w:tcW w:type="dxa" w:w="5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PRI</w:t>
            </w:r>
          </w:p>
        </w:tc>
        <w:tc>
          <w:tcPr>
            <w:tcW w:type="dxa" w:w="3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TEST</w:t>
            </w:r>
          </w:p>
        </w:tc>
        <w:tc>
          <w:tcPr>
            <w:tcW w:type="dxa" w:w="41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EXPECTED RESULT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Open homepage on final production domain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200; approved title/H1; no console error</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Submit quick booking empty</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Blocked; first error announced/focused</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Quick booking with past/reversed dates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Blocked with date-specific guidance</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Valid quick booking</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Correct WhatsApp recipient and encoded complete payload</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form invalid email/phone</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Blocked; errors linked to controls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Detailed form valid WhatsApp</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One handoff only; success status accurate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form valid email</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Mail client opens with correct subject/body</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Privacy/Terms/Cancellation URLs</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Unique approved content and correct titles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Keyboard open/close mobile nav</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Named control; focus and state correct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Keyboard open/close gallery dialog</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Named modal; focus trap; Escape; restore focus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All sitemap routes direct load</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Correct route content, metadata, canonical</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Unknown route</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HTTP 404 plus branded recovery UI</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Gallery filters by keyboard</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 semantics and announced selected state</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carousel keyboard/touch</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Previous/next/dots/swipe work without focus loss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prefers-reduced-motion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No auto-advance or nonessential motion</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FAQ keyboard</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Summary toggles with Enter/Space and announces state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320/360/390 mobile layouts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No overflow, clipping, overlap, or blocked CTA</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768 tablet portrait</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Navigation, quick bar, grids, and forms remain usable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1024/1440 desktop</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spacing and sharp media</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200% and 400% zoom</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Content reflows; controls remain operable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Screen reader headings/landmarks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Logical structure; unique control names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Color contrast</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All text and UI states meet approved WCAG target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Touch target audit</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High-use targets meet 44x44 or approved equivalent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All images after full scroll</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No broken images; approved alt text; no demo labels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Responsive image selection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Correct srcset candidate; no upscaling beyond threshold</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Structured data validation</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Business/FAQ schema valid and matches visible content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Social preview</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absolute image/title/description/URL</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Security header regression</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CSP and hardening headers present without blocked features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Contact links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numbers, email, map location, and WhatsApp recipient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TC-030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Cold-load performance</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No regression against agreed budgets; collect field data</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TC-031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claim review</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Prices, facilities, testimonials, dates, and policies approved</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TC-032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Admin boundary</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Public bundle excludes admin code; login remains noindex</w:t>
            </w:r>
          </w:p>
        </w:tc>
      </w:tr>
    </w:tbl>
    <w:p>
      <w:pPr>
        <w:spacing w:after="40"/>
      </w:pPr>
    </w:p>
    <w:p>
      <w:pPr>
        <w:pStyle w:val="Heading2"/>
        <w:keepNext/>
      </w:pPr>
      <w:r>
        <w:rPr>
          <w:rFonts w:ascii="Calibri" w:hAnsi="Calibri"/>
          <w:b/>
          <w:i w:val="0"/>
          <w:color w:val="000000"/>
          <w:sz w:val="26"/>
        </w:rPr>
        <w:t>Recommended browser/device matrix</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800"/>
        <w:gridCol w:w="3000"/>
        <w:gridCol w:w="3860"/>
      </w:tblGrid>
      <w:tr>
        <w:trPr>
          <w:tblHeader w:val="true"/>
        </w:trPr>
        <w:tc>
          <w:tcPr>
            <w:tcW w:type="dxa" w:w="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TIER</w:t>
            </w:r>
          </w:p>
        </w:tc>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PLATFORM</w:t>
            </w:r>
          </w:p>
        </w:tc>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BROWSER / MODE</w:t>
            </w:r>
          </w:p>
        </w:tc>
        <w:tc>
          <w:tcPr>
            <w:tcW w:type="dxa" w:w="3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PURPOSE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Windows 11</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Chrome current; Edge current</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Primary desktop functional and accessibility</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Android</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Chrome current on 360-412 px device</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Primary mobile/touch/conversion</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iOS</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Safari current on iPhone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WebKit, date controls, mail/WhatsApp handoff</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2</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macOS</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Safari current; Chrome current</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Typography, media, WebKit parity</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2</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Tablet</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iPad Safari / Android Chrome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Breakpoint and touch layout</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A11y</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Windows</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NVDA + Chrome/Firefox</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Name, role, state, focus, forms, dialog</w:t>
            </w:r>
          </w:p>
        </w:tc>
      </w:tr>
    </w:tbl>
    <w:p>
      <w:pPr>
        <w:spacing w:after="40"/>
      </w:pPr>
    </w:p>
    <w:p>
      <w:pPr>
        <w:pStyle w:val="Heading1"/>
        <w:keepNext/>
      </w:pPr>
      <w:r>
        <w:rPr>
          <w:rFonts w:ascii="Calibri" w:hAnsi="Calibri"/>
          <w:b/>
          <w:i w:val="0"/>
          <w:color w:val="000000"/>
          <w:sz w:val="32"/>
        </w:rPr>
        <w:t>8. Release gates and ownership</w:t>
      </w:r>
    </w:p>
    <w:p>
      <w:pPr>
        <w:pStyle w:val="Heading2"/>
        <w:keepNext/>
      </w:pPr>
      <w:r>
        <w:rPr>
          <w:rFonts w:ascii="Calibri" w:hAnsi="Calibri"/>
          <w:b/>
          <w:i w:val="0"/>
          <w:color w:val="000000"/>
          <w:sz w:val="26"/>
        </w:rPr>
        <w:t>Entry criteria for formal regression</w:t>
      </w:r>
    </w:p>
    <w:p>
      <w:pPr>
        <w:pStyle w:val="ListBullet"/>
        <w:spacing w:after="80" w:line="300" w:lineRule="auto"/>
        <w:ind w:left="540" w:hanging="271"/>
      </w:pPr>
      <w:r>
        <w:rPr>
          <w:rFonts w:ascii="Calibri" w:hAnsi="Calibri"/>
          <w:b w:val="0"/>
          <w:i w:val="0"/>
          <w:color w:val="000000"/>
          <w:sz w:val="21"/>
        </w:rPr>
        <w:t>All P0 defects are marked Ready for QA with code/content/legal owner evidence.</w:t>
      </w:r>
    </w:p>
    <w:p>
      <w:pPr>
        <w:pStyle w:val="ListBullet"/>
        <w:spacing w:after="80" w:line="300" w:lineRule="auto"/>
        <w:ind w:left="540" w:hanging="271"/>
      </w:pPr>
      <w:r>
        <w:rPr>
          <w:rFonts w:ascii="Calibri" w:hAnsi="Calibri"/>
          <w:b w:val="0"/>
          <w:i w:val="0"/>
          <w:color w:val="000000"/>
          <w:sz w:val="21"/>
        </w:rPr>
        <w:t>Final production domain and canonical strategy are confirmed.</w:t>
      </w:r>
    </w:p>
    <w:p>
      <w:pPr>
        <w:pStyle w:val="ListBullet"/>
        <w:spacing w:after="80" w:line="300" w:lineRule="auto"/>
        <w:ind w:left="540" w:hanging="271"/>
      </w:pPr>
      <w:r>
        <w:rPr>
          <w:rFonts w:ascii="Calibri" w:hAnsi="Calibri"/>
          <w:b w:val="0"/>
          <w:i w:val="0"/>
          <w:color w:val="000000"/>
          <w:sz w:val="21"/>
        </w:rPr>
        <w:t>Approved room inventory, prices, photographs, facilities, claims, contact details, policies, and testimonials are frozen for the test cycle.</w:t>
      </w:r>
    </w:p>
    <w:p>
      <w:pPr>
        <w:pStyle w:val="ListBullet"/>
        <w:spacing w:after="80" w:line="300" w:lineRule="auto"/>
        <w:ind w:left="540" w:hanging="271"/>
      </w:pPr>
      <w:r>
        <w:rPr>
          <w:rFonts w:ascii="Calibri" w:hAnsi="Calibri"/>
          <w:b w:val="0"/>
          <w:i w:val="0"/>
          <w:color w:val="000000"/>
          <w:sz w:val="21"/>
        </w:rPr>
        <w:t>QA has safe test contact endpoints or an agreed non-delivery method for WhatsApp/email payload validation.</w:t>
      </w:r>
    </w:p>
    <w:p>
      <w:pPr>
        <w:pStyle w:val="ListBullet"/>
        <w:spacing w:after="80" w:line="300" w:lineRule="auto"/>
        <w:ind w:left="540" w:hanging="271"/>
      </w:pPr>
      <w:r>
        <w:rPr>
          <w:rFonts w:ascii="Calibri" w:hAnsi="Calibri"/>
          <w:b w:val="0"/>
          <w:i w:val="0"/>
          <w:color w:val="000000"/>
          <w:sz w:val="21"/>
        </w:rPr>
        <w:t>Admin credentials and destructive-test authorization are supplied if admin scope is added.</w:t>
      </w:r>
    </w:p>
    <w:p>
      <w:pPr>
        <w:pStyle w:val="ListBullet"/>
        <w:spacing w:after="80" w:line="300" w:lineRule="auto"/>
        <w:ind w:left="540" w:hanging="271"/>
      </w:pPr>
      <w:r>
        <w:rPr>
          <w:rFonts w:ascii="Calibri" w:hAnsi="Calibri"/>
          <w:b w:val="0"/>
          <w:i w:val="0"/>
          <w:color w:val="000000"/>
          <w:sz w:val="21"/>
        </w:rPr>
        <w:t>Analytics and consent requirements are documented if tracking is introduced.</w:t>
      </w:r>
    </w:p>
    <w:p>
      <w:pPr>
        <w:pStyle w:val="Heading2"/>
        <w:keepNext/>
      </w:pPr>
      <w:r>
        <w:rPr>
          <w:rFonts w:ascii="Calibri" w:hAnsi="Calibri"/>
          <w:b/>
          <w:i w:val="0"/>
          <w:color w:val="000000"/>
          <w:sz w:val="26"/>
        </w:rPr>
        <w:t>Exit criteria for release sign-off</w:t>
      </w:r>
    </w:p>
    <w:p>
      <w:pPr>
        <w:pStyle w:val="ListBullet"/>
        <w:spacing w:after="80" w:line="300" w:lineRule="auto"/>
        <w:ind w:left="540" w:hanging="271"/>
      </w:pPr>
      <w:r>
        <w:rPr>
          <w:rFonts w:ascii="Calibri" w:hAnsi="Calibri"/>
          <w:b w:val="0"/>
          <w:i w:val="0"/>
          <w:color w:val="000000"/>
          <w:sz w:val="21"/>
        </w:rPr>
        <w:t>F-001 through F-008 closed and verified; all remaining Medium/Low items either closed or formally accepted with owner and target date.</w:t>
      </w:r>
    </w:p>
    <w:p>
      <w:pPr>
        <w:pStyle w:val="ListBullet"/>
        <w:spacing w:after="80" w:line="300" w:lineRule="auto"/>
        <w:ind w:left="540" w:hanging="271"/>
      </w:pPr>
      <w:r>
        <w:rPr>
          <w:rFonts w:ascii="Calibri" w:hAnsi="Calibri"/>
          <w:b w:val="0"/>
          <w:i w:val="0"/>
          <w:color w:val="000000"/>
          <w:sz w:val="21"/>
        </w:rPr>
        <w:t>No open Critical or High defects; no WCAG A/AA critical/serious confirmed violations in automated and manual high-risk checks.</w:t>
      </w:r>
    </w:p>
    <w:p>
      <w:pPr>
        <w:pStyle w:val="ListBullet"/>
        <w:spacing w:after="80" w:line="300" w:lineRule="auto"/>
        <w:ind w:left="540" w:hanging="271"/>
      </w:pPr>
      <w:r>
        <w:rPr>
          <w:rFonts w:ascii="Calibri" w:hAnsi="Calibri"/>
          <w:b w:val="0"/>
          <w:i w:val="0"/>
          <w:color w:val="000000"/>
          <w:sz w:val="21"/>
        </w:rPr>
        <w:t>Regression suite passes on Tier 1 browser/device matrix.</w:t>
      </w:r>
    </w:p>
    <w:p>
      <w:pPr>
        <w:pStyle w:val="ListBullet"/>
        <w:spacing w:after="80" w:line="300" w:lineRule="auto"/>
        <w:ind w:left="540" w:hanging="271"/>
      </w:pPr>
      <w:r>
        <w:rPr>
          <w:rFonts w:ascii="Calibri" w:hAnsi="Calibri"/>
          <w:b w:val="0"/>
          <w:i w:val="0"/>
          <w:color w:val="000000"/>
          <w:sz w:val="21"/>
        </w:rPr>
        <w:t>All public routes, sitemap, robots, canonicals, metadata, schema, and 404 behavior pass production verification.</w:t>
      </w:r>
    </w:p>
    <w:p>
      <w:pPr>
        <w:pStyle w:val="ListBullet"/>
        <w:spacing w:after="80" w:line="300" w:lineRule="auto"/>
        <w:ind w:left="540" w:hanging="271"/>
      </w:pPr>
      <w:r>
        <w:rPr>
          <w:rFonts w:ascii="Calibri" w:hAnsi="Calibri"/>
          <w:b w:val="0"/>
          <w:i w:val="0"/>
          <w:color w:val="000000"/>
          <w:sz w:val="21"/>
        </w:rPr>
        <w:t>Performance does not regress materially and images meet approved sharpness/responsive-delivery criteria.</w:t>
      </w:r>
    </w:p>
    <w:p>
      <w:pPr>
        <w:pStyle w:val="ListBullet"/>
        <w:spacing w:after="80" w:line="300" w:lineRule="auto"/>
        <w:ind w:left="540" w:hanging="271"/>
      </w:pPr>
      <w:r>
        <w:rPr>
          <w:rFonts w:ascii="Calibri" w:hAnsi="Calibri"/>
          <w:b w:val="0"/>
          <w:i w:val="0"/>
          <w:color w:val="000000"/>
          <w:sz w:val="21"/>
        </w:rPr>
        <w:t>Legal, business/content, engineering, and QA owners record sign-off.</w:t>
      </w:r>
    </w:p>
    <w:p>
      <w:pPr>
        <w:pStyle w:val="Heading2"/>
        <w:keepNext/>
      </w:pPr>
      <w:r>
        <w:rPr>
          <w:rFonts w:ascii="Calibri" w:hAnsi="Calibri"/>
          <w:b/>
          <w:i w:val="0"/>
          <w:color w:val="000000"/>
          <w:sz w:val="26"/>
        </w:rPr>
        <w:t>Suggested ownership</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2800"/>
        <w:gridCol w:w="3760"/>
      </w:tblGrid>
      <w:tr>
        <w:trPr>
          <w:tblHeader w:val="true"/>
        </w:trPr>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WORKSTREAM</w:t>
            </w:r>
          </w:p>
        </w:tc>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ACCOUNTABLE OWNER</w:t>
            </w:r>
          </w:p>
        </w:tc>
        <w:tc>
          <w:tcPr>
            <w:tcW w:type="dxa" w:w="3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SUPPORTING OWNER(S)</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Policy/privacy/cancellation</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Hotel business owner + legal</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Product, content, engineering</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Booking validation and payloads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Hotel operations, QA</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Routes/SEO/schema</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 SEO</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Accessibility</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 / design</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QA, accessibility specialist</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Photography and room completeness</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 hotel owner</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Design, engineering,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Security headers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 / platform</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Security reviewer, QA</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Admin certification</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 operations</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Authorized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Final release</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Product / client owner</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Legal, content, engineering, QA</w:t>
            </w:r>
          </w:p>
        </w:tc>
      </w:tr>
    </w:tbl>
    <w:p>
      <w:pPr>
        <w:spacing w:after="40"/>
      </w:pPr>
    </w:p>
    <w:p>
      <w:r>
        <w:rPr>
          <w:color w:val="000000"/>
        </w:rPr>
        <w:br w:type="page"/>
      </w:r>
    </w:p>
    <w:p>
      <w:pPr>
        <w:pStyle w:val="Heading1"/>
        <w:keepNext/>
      </w:pPr>
      <w:r>
        <w:rPr>
          <w:rFonts w:ascii="Calibri" w:hAnsi="Calibri"/>
          <w:b/>
          <w:i w:val="0"/>
          <w:color w:val="000000"/>
          <w:sz w:val="32"/>
        </w:rPr>
        <w:t>Appendix A - Technical evidence</w:t>
      </w:r>
    </w:p>
    <w:p>
      <w:pPr>
        <w:pStyle w:val="Heading2"/>
        <w:keepNext/>
      </w:pPr>
      <w:r>
        <w:rPr>
          <w:rFonts w:ascii="Calibri" w:hAnsi="Calibri"/>
          <w:b/>
          <w:i w:val="0"/>
          <w:color w:val="000000"/>
          <w:sz w:val="26"/>
        </w:rPr>
        <w:t>A.1 Live-route observations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0"/>
        <w:gridCol w:w="900"/>
        <w:gridCol w:w="5560"/>
      </w:tblGrid>
      <w:tr>
        <w:trPr>
          <w:tblHeader w:val="true"/>
        </w:trPr>
        <w:tc>
          <w:tcPr>
            <w:tcW w:type="dxa" w:w="2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PATH</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HTTP</w:t>
            </w:r>
          </w:p>
        </w:tc>
        <w:tc>
          <w:tcPr>
            <w:tcW w:type="dxa" w:w="55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OBSERVED CONTENT / BEHAVIOR</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Homepage</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/about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H1/content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/rooms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/rooftop-restaurant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/experiences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/gallery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/explore-jaisalmer</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/contact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/faq</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/privacy-policy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/terms-and-conditions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/cancellation-policy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/definitely-missing-page</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Visual Page not found after JavaScript</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/robots.txt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 paths disallowed; sitemap declared</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/sitemap.xml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Nine public URLs listed</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/admin/login</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Login rendered; noindex,nofollow,noarchive</w:t>
            </w:r>
          </w:p>
        </w:tc>
      </w:tr>
    </w:tbl>
    <w:p>
      <w:pPr>
        <w:spacing w:after="40"/>
      </w:pPr>
    </w:p>
    <w:p>
      <w:pPr>
        <w:pStyle w:val="Heading2"/>
        <w:keepNext/>
      </w:pPr>
      <w:r>
        <w:rPr>
          <w:rFonts w:ascii="Calibri" w:hAnsi="Calibri"/>
          <w:b/>
          <w:i w:val="0"/>
          <w:color w:val="000000"/>
          <w:sz w:val="26"/>
        </w:rPr>
        <w:t>A.2 Browser measurements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160"/>
      </w:tblGrid>
      <w:tr>
        <w:trPr>
          <w:tblHeader w:val="true"/>
        </w:trPr>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METRIC</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VALUE</w:t>
            </w:r>
          </w:p>
        </w:tc>
        <w:tc>
          <w:tcPr>
            <w:tcW w:type="dxa" w:w="4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CONTEXT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Cold navigation TTFB</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~436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DOMContentLoaded</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~666 ms</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Load event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~881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First Contentful Paint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~808 ms</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Chrome Performance API</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Observed Largest Contentful Paint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~808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Buffered LCP observer</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Cumulative Layout Shift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~0.038</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Buffered layout-shift observer</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Initial resources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15</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Before full-page lazy-load scroll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Initial transfer / decoded</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~331 KB / ~847 KB</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Performance resource entries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Script transfer / decoded</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 KB / ~672 KB</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One initial script</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Full-scroll resources</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44</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All lazy sections visited</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Images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54; 0 broken; 0 missing alt</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Full-scroll DOM inspection</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Images upscaled at DPR 1</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28</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Natural dimensions below CSS display dimensions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Desktop page height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~24,275 px</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1440 x 900</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Mobile page height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~46,127 px</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390 x 844</w:t>
            </w:r>
          </w:p>
        </w:tc>
      </w:tr>
    </w:tbl>
    <w:p>
      <w:pPr>
        <w:spacing w:after="40"/>
      </w:pPr>
    </w:p>
    <w:p>
      <w:pPr>
        <w:pStyle w:val="Heading2"/>
        <w:keepNext/>
      </w:pPr>
      <w:r>
        <w:rPr>
          <w:rFonts w:ascii="Calibri" w:hAnsi="Calibri"/>
          <w:b/>
          <w:i w:val="0"/>
          <w:color w:val="000000"/>
          <w:sz w:val="26"/>
        </w:rPr>
        <w:t>A.3 Accessibility scan summary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1200"/>
        <w:gridCol w:w="1100"/>
        <w:gridCol w:w="4760"/>
      </w:tblGrid>
      <w:tr>
        <w:trPr>
          <w:tblHeader w:val="true"/>
        </w:trPr>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RULE</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IMPACT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NODES</w:t>
            </w:r>
          </w:p>
        </w:tc>
        <w:tc>
          <w:tcPr>
            <w:tcW w:type="dxa" w:w="4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CONFIRMED ISSUE</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button-name</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Critical</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 mobile</w:t>
            </w:r>
          </w:p>
        </w:tc>
        <w:tc>
          <w:tcPr>
            <w:tcW w:type="dxa" w:w="47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Unnamed mobile menu toggle</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aria-required-children</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Critical</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1</w:t>
            </w:r>
          </w:p>
        </w:tc>
        <w:tc>
          <w:tcPr>
            <w:tcW w:type="dxa" w:w="4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Invalid gallery tablist children</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color-contrast</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Serious</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w:t>
            </w:r>
          </w:p>
        </w:tc>
        <w:tc>
          <w:tcPr>
            <w:tcW w:type="dxa" w:w="47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Photos-coming-soon text at 4.07:1</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scrollable-region-focusable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Serious</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1</w:t>
            </w:r>
          </w:p>
        </w:tc>
        <w:tc>
          <w:tcPr>
            <w:tcW w:type="dxa" w:w="4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Story strip lacks keyboard access</w:t>
            </w:r>
          </w:p>
        </w:tc>
      </w:tr>
    </w:tbl>
    <w:p>
      <w:pPr>
        <w:spacing w:after="40"/>
      </w:pPr>
    </w:p>
    <w:p>
      <w:pPr>
        <w:keepNext w:val="0"/>
        <w:spacing w:before="160" w:after="60" w:line="300" w:lineRule="auto"/>
        <w:jc w:val="left"/>
      </w:pPr>
      <w:r>
        <w:rPr>
          <w:rFonts w:ascii="Calibri" w:hAnsi="Calibri"/>
          <w:b/>
          <w:i w:val="0"/>
          <w:color w:val="000000"/>
          <w:sz w:val="21"/>
        </w:rPr>
        <w:t>Automated result context</w:t>
      </w:r>
    </w:p>
    <w:p>
      <w:pPr>
        <w:keepNext w:val="0"/>
        <w:spacing w:before="0" w:after="120" w:line="300" w:lineRule="auto"/>
        <w:jc w:val="left"/>
      </w:pPr>
      <w:r>
        <w:rPr>
          <w:rFonts w:ascii="Calibri" w:hAnsi="Calibri"/>
          <w:b w:val="0"/>
          <w:i w:val="0"/>
          <w:color w:val="000000"/>
          <w:sz w:val="19"/>
        </w:rPr>
        <w:t>Desktop scan recorded 34 passing rule groups plus three confirmed violation rules. Mobile added button-name, for four confirmed violation rules. Axe marked 367 color-contrast nodes as incomplete because background/image combinations required manual review; they are not counted as confirmed failures in this report.</w:t>
      </w:r>
    </w:p>
    <w:p>
      <w:pPr>
        <w:pStyle w:val="Heading2"/>
        <w:keepNext/>
      </w:pPr>
      <w:r>
        <w:rPr>
          <w:rFonts w:ascii="Calibri" w:hAnsi="Calibri"/>
          <w:b/>
          <w:i w:val="0"/>
          <w:color w:val="000000"/>
          <w:sz w:val="26"/>
        </w:rPr>
        <w:t>A.4 Metadata and security evidence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5760"/>
      </w:tblGrid>
      <w:tr>
        <w:trPr>
          <w:tblHeader w:val="true"/>
        </w:trPr>
        <w:tc>
          <w:tcPr>
            <w:tcW w:type="dxa" w:w="3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ITEM</w:t>
            </w:r>
          </w:p>
        </w:tc>
        <w:tc>
          <w:tcPr>
            <w:tcW w:type="dxa" w:w="5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OBSERVED</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HTML language</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Page title</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Desert Haveli Guest House Jaisalmer | Heritage Stay Inside Golden Fort</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Meta description</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Canonical</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Absent</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og:title / og:description / og:type</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og:image</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Relative path at initial HTML; may be updated client-side</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og:url / Twitter card</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Absent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LodgingBusiness URL</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http://jaisalmerdesert.com/</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FAQ schema</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 and aligned with visible FAQ source</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HSTS</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Present: max-age=63072000; includeSubDomains; preload</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CSP / frame protection / nosniff / referrer / permissions policy</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Not observed</w:t>
            </w:r>
          </w:p>
        </w:tc>
      </w:tr>
    </w:tbl>
    <w:p>
      <w:pPr>
        <w:spacing w:after="40"/>
      </w:pPr>
    </w:p>
    <w:p>
      <w:pPr>
        <w:pStyle w:val="Heading2"/>
        <w:keepNext/>
      </w:pPr>
      <w:r>
        <w:rPr>
          <w:rFonts w:ascii="Calibri" w:hAnsi="Calibri"/>
          <w:b/>
          <w:i w:val="0"/>
          <w:color w:val="000000"/>
          <w:sz w:val="26"/>
        </w:rPr>
        <w:t>A.5 Handoff notes</w:t>
      </w:r>
    </w:p>
    <w:p>
      <w:pPr>
        <w:pStyle w:val="ListBullet"/>
        <w:spacing w:after="80" w:line="300" w:lineRule="auto"/>
        <w:ind w:left="540" w:hanging="271"/>
      </w:pPr>
      <w:r>
        <w:rPr>
          <w:rFonts w:ascii="Calibri" w:hAnsi="Calibri"/>
          <w:b w:val="0"/>
          <w:i w:val="0"/>
          <w:color w:val="000000"/>
          <w:sz w:val="21"/>
        </w:rPr>
        <w:t>Retest against the confirmed production domain; preview URLs can differ in headers, routing, indexing, and analytics.</w:t>
      </w:r>
    </w:p>
    <w:p>
      <w:pPr>
        <w:pStyle w:val="ListBullet"/>
        <w:spacing w:after="80" w:line="300" w:lineRule="auto"/>
        <w:ind w:left="540" w:hanging="271"/>
      </w:pPr>
      <w:r>
        <w:rPr>
          <w:rFonts w:ascii="Calibri" w:hAnsi="Calibri"/>
          <w:b w:val="0"/>
          <w:i w:val="0"/>
          <w:color w:val="000000"/>
          <w:sz w:val="21"/>
        </w:rPr>
        <w:t>Preserve the currently strong no-overflow behavior, semantic landmarks, image alt coverage, lazy loading, and initial layout stability.</w:t>
      </w:r>
    </w:p>
    <w:p>
      <w:pPr>
        <w:pStyle w:val="ListBullet"/>
        <w:spacing w:after="80" w:line="300" w:lineRule="auto"/>
        <w:ind w:left="540" w:hanging="271"/>
      </w:pPr>
      <w:r>
        <w:rPr>
          <w:rFonts w:ascii="Calibri" w:hAnsi="Calibri"/>
          <w:b w:val="0"/>
          <w:i w:val="0"/>
          <w:color w:val="000000"/>
          <w:sz w:val="21"/>
        </w:rPr>
        <w:t>Do not close a finding on code review alone. Use the acceptance criteria on the deployed build and attach evidence.</w:t>
      </w:r>
    </w:p>
    <w:p>
      <w:pPr>
        <w:pStyle w:val="ListBullet"/>
        <w:spacing w:after="80" w:line="300" w:lineRule="auto"/>
        <w:ind w:left="540" w:hanging="271"/>
      </w:pPr>
      <w:r>
        <w:rPr>
          <w:rFonts w:ascii="Calibri" w:hAnsi="Calibri"/>
          <w:b w:val="0"/>
          <w:i w:val="0"/>
          <w:color w:val="000000"/>
          <w:sz w:val="21"/>
        </w:rPr>
        <w:t>For legal, content-truth, and testimonial matters, QA verifies publication and linkage; accountable business/legal owners verify wording and authority.</w:t>
      </w:r>
    </w:p>
    <w:p>
      <w:pPr>
        <w:pStyle w:val="Heading1"/>
        <w:keepNext/>
      </w:pPr>
      <w:r>
        <w:rPr>
          <w:rFonts w:ascii="Calibri" w:hAnsi="Calibri"/>
          <w:b/>
          <w:i w:val="0"/>
          <w:color w:val="000000"/>
          <w:sz w:val="32"/>
        </w:rPr>
        <w:t>Sign-off record</w:t>
      </w:r>
    </w:p>
    <w:p>
      <w:pPr>
        <w:keepNext w:val="0"/>
        <w:spacing w:before="0" w:after="120" w:line="300" w:lineRule="auto"/>
        <w:jc w:val="left"/>
      </w:pPr>
      <w:r>
        <w:rPr>
          <w:rFonts w:ascii="Calibri" w:hAnsi="Calibri"/>
          <w:b w:val="0"/>
          <w:i w:val="0"/>
          <w:color w:val="000000"/>
          <w:sz w:val="22"/>
        </w:rPr>
        <w:t>Complete this table only after the exit criteria have been met.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200"/>
        <w:gridCol w:w="1900"/>
        <w:gridCol w:w="2660"/>
      </w:tblGrid>
      <w:tr>
        <w:trPr>
          <w:tblHeader w:val="true"/>
        </w:trPr>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ROLE</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NAME</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DECISION</w:t>
            </w:r>
          </w:p>
        </w:tc>
        <w:tc>
          <w:tcPr>
            <w:tcW w:type="dxa" w:w="26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DATE / EVIDENCE</w:t>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Client / product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 policy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 hotel operations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QA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bl>
    <w:p>
      <w:pPr>
        <w:spacing w:after="40"/>
      </w:pPr>
    </w:p>
    <w:p>
      <w:pPr>
        <w:keepNext w:val="0"/>
        <w:spacing w:before="320" w:after="80" w:line="300" w:lineRule="auto"/>
        <w:jc w:val="left"/>
      </w:pPr>
      <w:r>
        <w:rPr>
          <w:rFonts w:ascii="Calibri" w:hAnsi="Calibri"/>
          <w:b/>
          <w:i w:val="0"/>
          <w:color w:val="000000"/>
          <w:sz w:val="22"/>
        </w:rPr>
        <w:t>Report conclusion</w:t>
      </w:r>
    </w:p>
    <w:p>
      <w:pPr>
        <w:keepNext w:val="0"/>
        <w:spacing w:before="0" w:after="120" w:line="300" w:lineRule="auto"/>
        <w:jc w:val="left"/>
      </w:pPr>
      <w:r>
        <w:rPr>
          <w:rFonts w:ascii="Calibri" w:hAnsi="Calibri"/>
          <w:b w:val="0"/>
          <w:i w:val="0"/>
          <w:color w:val="000000"/>
          <w:sz w:val="21"/>
        </w:rPr>
        <w:t>The website has a solid visual and responsive foundation, but the current deployment should not receive formal production QA sign-off until the critical and high-severity findings are remediated and verified. The release decision must include explicit legal/content approval and a complete production-domain regression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000000"/>
        <w:sz w:val="17"/>
      </w:rPr>
      <w:t xml:space="preserve">Page </w:t>
    </w:r>
    <w:fldSimple w:instr="PAGE">
      <w:r>
        <w:rPr>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000000"/>
        <w:sz w:val="17"/>
      </w:rPr>
      <w:t>DESERT HAVELI WEBSITE QA AUDIT  |  QA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Desert Haveli Website QA Audit Report</dc:title>
  <dc:subject>Comprehensive live-site QA audit and tester handoff</dc:subject>
  <dc:creator>Agency QA Review</dc:creator>
  <cp:keywords>QA, website audit, accessibility, SEO, performance, Desert Haveli</cp:keywords>
  <dc:description>Prepared from live-site evidence collected 13 July 2026.</dc:description>
  <cp:lastModifiedBy/>
  <cp:revision>1</cp:revision>
  <dcterms:created xsi:type="dcterms:W3CDTF">2013-12-23T23:15:00Z</dcterms:created>
  <dcterms:modified xsi:type="dcterms:W3CDTF">2013-12-23T23:15:00Z</dcterms:modified>
  <cp:category/>
</cp:coreProperties>
</file>