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C0EC2">
      <w:pPr>
        <w:spacing w:after="100"/>
      </w:pPr>
      <w:r>
        <w:rPr>
          <w:rFonts w:ascii="Calibri" w:hAnsi="Calibri" w:eastAsia="微软雅黑"/>
          <w:b/>
          <w:color w:val="17365D"/>
          <w:sz w:val="54"/>
        </w:rPr>
        <w:t>作业票接口接入说明</w:t>
      </w:r>
    </w:p>
    <w:p w14:paraId="1F09EAC3">
      <w:pPr>
        <w:spacing w:before="0" w:after="120" w:line="300" w:lineRule="auto"/>
      </w:pPr>
      <w:r>
        <w:rPr>
          <w:rFonts w:ascii="Calibri" w:hAnsi="Calibri" w:eastAsia="微软雅黑"/>
          <w:color w:val="202124"/>
          <w:sz w:val="22"/>
        </w:rPr>
        <w:t>基础地址</w:t>
      </w:r>
    </w:p>
    <w:p w14:paraId="505836EA">
      <w:pPr>
        <w:pBdr>
          <w:top w:val="single" w:color="DADCE0" w:sz="4" w:space="5"/>
          <w:left w:val="single" w:color="DADCE0" w:sz="4" w:space="5"/>
          <w:bottom w:val="single" w:color="DADCE0" w:sz="4" w:space="5"/>
          <w:right w:val="single" w:color="DADCE0" w:sz="4" w:space="5"/>
        </w:pBdr>
        <w:shd w:val="clear" w:fill="F7F8FA"/>
        <w:spacing w:before="60" w:after="160" w:line="252" w:lineRule="auto"/>
        <w:ind w:left="173" w:right="173"/>
        <w:rPr>
          <w:rFonts w:hint="eastAsia" w:ascii="Consolas" w:hAnsi="Consolas"/>
          <w:color w:val="303134"/>
          <w:sz w:val="16"/>
          <w:lang w:val="en-US" w:eastAsia="zh-CN"/>
        </w:rPr>
      </w:pPr>
      <w:r>
        <w:rPr>
          <w:rFonts w:hint="eastAsia" w:ascii="Consolas" w:hAnsi="Consolas"/>
          <w:color w:val="303134"/>
          <w:sz w:val="16"/>
          <w:lang w:val="en-US" w:eastAsia="zh-CN"/>
        </w:rPr>
        <w:t>测试环境：110.40.170.130:8083</w:t>
      </w:r>
    </w:p>
    <w:p w14:paraId="2DB870C6">
      <w:pPr>
        <w:spacing w:before="0" w:after="120" w:line="300" w:lineRule="auto"/>
      </w:pPr>
      <w:r>
        <w:rPr>
          <w:rFonts w:ascii="Calibri" w:hAnsi="Calibri" w:eastAsia="微软雅黑"/>
          <w:color w:val="202124"/>
          <w:sz w:val="22"/>
        </w:rPr>
        <w:t>调用前准备：siteid（工厂 ID</w:t>
      </w:r>
      <w:r>
        <w:rPr>
          <w:rFonts w:hint="eastAsia"/>
          <w:color w:val="202124"/>
          <w:sz w:val="22"/>
          <w:lang w:eastAsia="zh-CN"/>
        </w:rPr>
        <w:t>，</w:t>
      </w:r>
      <w:r>
        <w:rPr>
          <w:rFonts w:hint="eastAsia"/>
          <w:color w:val="202124"/>
          <w:sz w:val="22"/>
          <w:lang w:val="en-US" w:eastAsia="zh-CN"/>
        </w:rPr>
        <w:t>例如集美工厂28</w:t>
      </w:r>
      <w:r>
        <w:rPr>
          <w:rFonts w:ascii="Calibri" w:hAnsi="Calibri" w:eastAsia="微软雅黑"/>
          <w:color w:val="202124"/>
          <w:sz w:val="22"/>
        </w:rPr>
        <w:t>）、userid（创建人 ID</w:t>
      </w:r>
      <w:r>
        <w:rPr>
          <w:rFonts w:hint="eastAsia"/>
          <w:color w:val="202124"/>
          <w:sz w:val="22"/>
          <w:lang w:eastAsia="zh-CN"/>
        </w:rPr>
        <w:t>，</w:t>
      </w:r>
      <w:r>
        <w:rPr>
          <w:rFonts w:hint="eastAsia"/>
          <w:color w:val="202124"/>
          <w:sz w:val="22"/>
          <w:lang w:val="en-US" w:eastAsia="zh-CN"/>
        </w:rPr>
        <w:t>例如龙绍波464</w:t>
      </w:r>
      <w:r>
        <w:rPr>
          <w:rFonts w:ascii="Calibri" w:hAnsi="Calibri" w:eastAsia="微软雅黑"/>
          <w:color w:val="202124"/>
          <w:sz w:val="22"/>
        </w:rPr>
        <w:t>）。</w:t>
      </w:r>
    </w:p>
    <w:p w14:paraId="7F0FDABB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>1  调用顺序</w:t>
      </w:r>
      <w:bookmarkStart w:id="0" w:name="_GoBack"/>
      <w:bookmarkEnd w:id="0"/>
    </w:p>
    <w:p w14:paraId="79567ED8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202124"/>
          <w:sz w:val="22"/>
        </w:rPr>
        <w:t>查询区域：GET /getAreaListPair</w:t>
      </w:r>
    </w:p>
    <w:p w14:paraId="453C8BCF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202124"/>
          <w:sz w:val="22"/>
        </w:rPr>
        <w:t>选择区域后查询设备：GET /getEquipmentListPair</w:t>
      </w:r>
    </w:p>
    <w:p w14:paraId="0C157600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202124"/>
          <w:sz w:val="22"/>
        </w:rPr>
        <w:t>查询作业单位：GET /wp/queryWpcompanyPair（可不选择）</w:t>
      </w:r>
    </w:p>
    <w:p w14:paraId="112FEE44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202124"/>
          <w:sz w:val="22"/>
        </w:rPr>
        <w:t>查询模板列表：GET /wp/queryWptempletsNoContent</w:t>
      </w:r>
    </w:p>
    <w:p w14:paraId="185EECD5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202124"/>
          <w:sz w:val="22"/>
        </w:rPr>
        <w:t>查询所选模板详情：GET /wp/queryWptemplet</w:t>
      </w:r>
    </w:p>
    <w:p w14:paraId="4F402B0E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202124"/>
          <w:sz w:val="22"/>
        </w:rPr>
        <w:t>按模板详情组装请求并创建：POST /wp/updateWpInfo</w:t>
      </w:r>
    </w:p>
    <w:p w14:paraId="61519E7C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color w:val="202124"/>
          <w:sz w:val="22"/>
        </w:rPr>
        <w:t>批量创建且存在 wptypeid=23 时，</w:t>
      </w:r>
      <w:r>
        <w:rPr>
          <w:rFonts w:hint="eastAsia"/>
          <w:color w:val="202124"/>
          <w:sz w:val="22"/>
          <w:lang w:val="en-US" w:eastAsia="zh-CN"/>
        </w:rPr>
        <w:t>也就是大票带小票场景，需要</w:t>
      </w:r>
      <w:r>
        <w:rPr>
          <w:rFonts w:ascii="Calibri" w:hAnsi="Calibri" w:eastAsia="微软雅黑"/>
          <w:color w:val="202124"/>
          <w:sz w:val="22"/>
        </w:rPr>
        <w:t>建立父子</w:t>
      </w:r>
      <w:r>
        <w:rPr>
          <w:rFonts w:hint="eastAsia"/>
          <w:color w:val="202124"/>
          <w:sz w:val="22"/>
          <w:lang w:val="en-US" w:eastAsia="zh-CN"/>
        </w:rPr>
        <w:t>关联</w:t>
      </w:r>
      <w:r>
        <w:rPr>
          <w:rFonts w:ascii="Calibri" w:hAnsi="Calibri" w:eastAsia="微软雅黑"/>
          <w:color w:val="202124"/>
          <w:sz w:val="22"/>
        </w:rPr>
        <w:t>关系：POST /wp/linkexistWpinfo</w:t>
      </w:r>
    </w:p>
    <w:p w14:paraId="408F0F1C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>2  接口一览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900"/>
        <w:gridCol w:w="2100"/>
        <w:gridCol w:w="2460"/>
      </w:tblGrid>
      <w:tr w14:paraId="556AD36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8EB8">
            <w:pPr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方法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1E218">
            <w:pPr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接口路径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685C">
            <w:pPr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作用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16753">
            <w:pPr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8"/>
              </w:rPr>
              <w:t>主要参数</w:t>
            </w:r>
          </w:p>
        </w:tc>
      </w:tr>
      <w:tr w14:paraId="7095F73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3F80B">
            <w:pPr>
              <w:spacing w:before="20" w:after="20" w:line="269" w:lineRule="auto"/>
              <w:jc w:val="center"/>
            </w:pPr>
            <w:r>
              <w:rPr>
                <w:rFonts w:ascii="Consolas" w:hAnsi="Consolas" w:eastAsia="微软雅黑"/>
                <w:color w:val="202124"/>
                <w:sz w:val="18"/>
              </w:rPr>
              <w:t>GET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3EB6">
            <w:pPr>
              <w:spacing w:before="20" w:after="20" w:line="269" w:lineRule="auto"/>
              <w:jc w:val="left"/>
            </w:pPr>
            <w:r>
              <w:rPr>
                <w:rFonts w:ascii="Consolas" w:hAnsi="Consolas" w:eastAsia="微软雅黑"/>
                <w:color w:val="202124"/>
                <w:sz w:val="18"/>
              </w:rPr>
              <w:t>/getAreaListPair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16DC">
            <w:pPr>
              <w:spacing w:before="20" w:after="20" w:line="26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8"/>
              </w:rPr>
              <w:t>区域列表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30D9">
            <w:pPr>
              <w:spacing w:before="20" w:after="20" w:line="26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siteid</w:t>
            </w:r>
          </w:p>
        </w:tc>
      </w:tr>
      <w:tr w14:paraId="1186593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2923">
            <w:pPr>
              <w:spacing w:before="20" w:after="20" w:line="269" w:lineRule="auto"/>
              <w:jc w:val="center"/>
            </w:pPr>
            <w:r>
              <w:rPr>
                <w:rFonts w:ascii="Consolas" w:hAnsi="Consolas" w:eastAsia="微软雅黑"/>
                <w:color w:val="202124"/>
                <w:sz w:val="18"/>
              </w:rPr>
              <w:t>GET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D359F">
            <w:pPr>
              <w:spacing w:before="20" w:after="20" w:line="269" w:lineRule="auto"/>
              <w:jc w:val="left"/>
            </w:pPr>
            <w:r>
              <w:rPr>
                <w:rFonts w:ascii="Consolas" w:hAnsi="Consolas" w:eastAsia="微软雅黑"/>
                <w:color w:val="202124"/>
                <w:sz w:val="18"/>
              </w:rPr>
              <w:t>/getEquipmentListPair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2F6F">
            <w:pPr>
              <w:spacing w:before="20" w:after="20" w:line="26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8"/>
              </w:rPr>
              <w:t>设备列表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7714">
            <w:pPr>
              <w:spacing w:before="20" w:after="20" w:line="26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siteid, areaid</w:t>
            </w:r>
          </w:p>
        </w:tc>
      </w:tr>
      <w:tr w14:paraId="3964A69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4C4B6">
            <w:pPr>
              <w:spacing w:before="20" w:after="20" w:line="269" w:lineRule="auto"/>
              <w:jc w:val="center"/>
            </w:pPr>
            <w:r>
              <w:rPr>
                <w:rFonts w:ascii="Consolas" w:hAnsi="Consolas" w:eastAsia="微软雅黑"/>
                <w:color w:val="202124"/>
                <w:sz w:val="18"/>
              </w:rPr>
              <w:t>GET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D1E7F">
            <w:pPr>
              <w:spacing w:before="20" w:after="20" w:line="269" w:lineRule="auto"/>
              <w:jc w:val="left"/>
            </w:pPr>
            <w:r>
              <w:rPr>
                <w:rFonts w:ascii="Consolas" w:hAnsi="Consolas" w:eastAsia="微软雅黑"/>
                <w:color w:val="202124"/>
                <w:sz w:val="18"/>
              </w:rPr>
              <w:t>/wp/queryWpcompanyPair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1ED43">
            <w:pPr>
              <w:spacing w:before="20" w:after="20" w:line="26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8"/>
              </w:rPr>
              <w:t>作业单位列表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EAFBB">
            <w:pPr>
              <w:spacing w:before="20" w:after="20" w:line="26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siteid</w:t>
            </w:r>
          </w:p>
        </w:tc>
      </w:tr>
      <w:tr w14:paraId="4BCBD74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FC612">
            <w:pPr>
              <w:spacing w:before="20" w:after="20" w:line="269" w:lineRule="auto"/>
              <w:jc w:val="center"/>
            </w:pPr>
            <w:r>
              <w:rPr>
                <w:rFonts w:ascii="Consolas" w:hAnsi="Consolas" w:eastAsia="微软雅黑"/>
                <w:color w:val="202124"/>
                <w:sz w:val="18"/>
              </w:rPr>
              <w:t>GET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B1CF8">
            <w:pPr>
              <w:spacing w:before="20" w:after="20" w:line="269" w:lineRule="auto"/>
              <w:jc w:val="left"/>
            </w:pPr>
            <w:r>
              <w:rPr>
                <w:rFonts w:ascii="Consolas" w:hAnsi="Consolas" w:eastAsia="微软雅黑"/>
                <w:color w:val="202124"/>
                <w:sz w:val="18"/>
              </w:rPr>
              <w:t>/wp/queryWptempletsNoContent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FC77">
            <w:pPr>
              <w:spacing w:before="20" w:after="20" w:line="26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8"/>
              </w:rPr>
              <w:t>模板列表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E12C8">
            <w:pPr>
              <w:spacing w:before="20" w:after="20" w:line="26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siteid</w:t>
            </w:r>
          </w:p>
        </w:tc>
      </w:tr>
      <w:tr w14:paraId="47E80D9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3CCB">
            <w:pPr>
              <w:spacing w:before="20" w:after="20" w:line="269" w:lineRule="auto"/>
              <w:jc w:val="center"/>
            </w:pPr>
            <w:r>
              <w:rPr>
                <w:rFonts w:ascii="Consolas" w:hAnsi="Consolas" w:eastAsia="微软雅黑"/>
                <w:color w:val="202124"/>
                <w:sz w:val="18"/>
              </w:rPr>
              <w:t>GET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B6D62">
            <w:pPr>
              <w:spacing w:before="20" w:after="20" w:line="269" w:lineRule="auto"/>
              <w:jc w:val="left"/>
            </w:pPr>
            <w:r>
              <w:rPr>
                <w:rFonts w:ascii="Consolas" w:hAnsi="Consolas" w:eastAsia="微软雅黑"/>
                <w:color w:val="202124"/>
                <w:sz w:val="18"/>
              </w:rPr>
              <w:t>/wp/queryWptemplet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CEC8">
            <w:pPr>
              <w:spacing w:before="20" w:after="20" w:line="26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8"/>
              </w:rPr>
              <w:t>模板详情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D9FD">
            <w:pPr>
              <w:spacing w:before="20" w:after="20" w:line="26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id（模板 ID）</w:t>
            </w:r>
          </w:p>
        </w:tc>
      </w:tr>
      <w:tr w14:paraId="36787D3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395E">
            <w:pPr>
              <w:spacing w:before="20" w:after="20" w:line="269" w:lineRule="auto"/>
              <w:jc w:val="center"/>
            </w:pPr>
            <w:r>
              <w:rPr>
                <w:rFonts w:ascii="Consolas" w:hAnsi="Consolas" w:eastAsia="微软雅黑"/>
                <w:color w:val="202124"/>
                <w:sz w:val="18"/>
              </w:rPr>
              <w:t>POST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3F6B">
            <w:pPr>
              <w:spacing w:before="20" w:after="20" w:line="269" w:lineRule="auto"/>
              <w:jc w:val="left"/>
            </w:pPr>
            <w:r>
              <w:rPr>
                <w:rFonts w:ascii="Consolas" w:hAnsi="Consolas" w:eastAsia="微软雅黑"/>
                <w:color w:val="202124"/>
                <w:sz w:val="18"/>
              </w:rPr>
              <w:t>/wp/updateWpInfo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D573D">
            <w:pPr>
              <w:spacing w:before="20" w:after="20" w:line="26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8"/>
              </w:rPr>
              <w:t>创建作业票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6CFF">
            <w:pPr>
              <w:spacing w:before="20" w:after="20" w:line="26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JSON 请求体</w:t>
            </w:r>
          </w:p>
        </w:tc>
      </w:tr>
      <w:tr w14:paraId="1CAEA3C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761DE">
            <w:pPr>
              <w:spacing w:before="20" w:after="20" w:line="269" w:lineRule="auto"/>
              <w:jc w:val="center"/>
            </w:pPr>
            <w:r>
              <w:rPr>
                <w:rFonts w:ascii="Consolas" w:hAnsi="Consolas" w:eastAsia="微软雅黑"/>
                <w:color w:val="202124"/>
                <w:sz w:val="18"/>
              </w:rPr>
              <w:t>POST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1F209">
            <w:pPr>
              <w:spacing w:before="20" w:after="20" w:line="269" w:lineRule="auto"/>
              <w:jc w:val="left"/>
            </w:pPr>
            <w:r>
              <w:rPr>
                <w:rFonts w:ascii="Consolas" w:hAnsi="Consolas" w:eastAsia="微软雅黑"/>
                <w:color w:val="202124"/>
                <w:sz w:val="18"/>
              </w:rPr>
              <w:t>/wp/linkexistWpinfo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A420">
            <w:pPr>
              <w:spacing w:before="20" w:after="20" w:line="269" w:lineRule="auto"/>
              <w:jc w:val="center"/>
            </w:pPr>
            <w:r>
              <w:rPr>
                <w:rFonts w:ascii="Calibri" w:hAnsi="Calibri" w:eastAsia="微软雅黑"/>
                <w:color w:val="202124"/>
                <w:sz w:val="18"/>
              </w:rPr>
              <w:t>建立父子关系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F3116">
            <w:pPr>
              <w:spacing w:before="20" w:after="20" w:line="269" w:lineRule="auto"/>
              <w:jc w:val="left"/>
            </w:pPr>
            <w:r>
              <w:rPr>
                <w:rFonts w:ascii="Calibri" w:hAnsi="Calibri" w:eastAsia="微软雅黑"/>
                <w:color w:val="202124"/>
                <w:sz w:val="18"/>
              </w:rPr>
              <w:t>id, fid</w:t>
            </w:r>
          </w:p>
        </w:tc>
      </w:tr>
    </w:tbl>
    <w:p w14:paraId="5A12CB2A">
      <w:pPr>
        <w:spacing w:before="0" w:after="60"/>
      </w:pPr>
    </w:p>
    <w:p w14:paraId="21E8D21A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 xml:space="preserve">3  </w:t>
      </w:r>
      <w:r>
        <w:rPr>
          <w:rFonts w:hint="eastAsia" w:ascii="Calibri" w:hAnsi="Calibri" w:eastAsia="微软雅黑"/>
          <w:b/>
          <w:color w:val="2E74B5"/>
          <w:sz w:val="32"/>
          <w:lang w:val="en-US" w:eastAsia="zh-CN"/>
        </w:rPr>
        <w:t>创建前</w:t>
      </w:r>
      <w:r>
        <w:rPr>
          <w:rFonts w:ascii="Calibri" w:hAnsi="Calibri" w:eastAsia="微软雅黑"/>
          <w:b/>
          <w:color w:val="2E74B5"/>
          <w:sz w:val="32"/>
        </w:rPr>
        <w:t>查询</w:t>
      </w:r>
    </w:p>
    <w:p w14:paraId="47CBA0DB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202124"/>
          <w:sz w:val="22"/>
        </w:rPr>
        <w:t>GET /getAreaListPair?siteid=28：返回区域 id、name。</w:t>
      </w:r>
    </w:p>
    <w:p w14:paraId="1F08D66D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202124"/>
          <w:sz w:val="22"/>
        </w:rPr>
        <w:t>GET /getEquipmentListPair?siteid=28&amp;areaid=101：返回设备 id、name。</w:t>
      </w:r>
    </w:p>
    <w:p w14:paraId="131DE839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202124"/>
          <w:sz w:val="22"/>
        </w:rPr>
        <w:t>GET /wp/queryWpcompanyPair?siteid=28：返回作业单位 id、name；未选择时创建请求传 []。</w:t>
      </w:r>
    </w:p>
    <w:p w14:paraId="359C1215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202124"/>
          <w:sz w:val="22"/>
        </w:rPr>
        <w:t>GET /wp/queryWptempletsNoContent?siteid=28：返回模板 id、wptypeid、templetname。</w:t>
      </w:r>
    </w:p>
    <w:p w14:paraId="211EA8A2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202124"/>
          <w:sz w:val="22"/>
        </w:rPr>
        <w:t>GET /wp/queryWptemplet?id=5：返回 wptypeid、processtype、applycontent。</w:t>
      </w:r>
    </w:p>
    <w:p w14:paraId="0741BF9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3.1  普通列表响应</w:t>
      </w:r>
    </w:p>
    <w:p w14:paraId="609AA01B">
      <w:pPr>
        <w:pBdr>
          <w:top w:val="single" w:color="DADCE0" w:sz="4" w:space="5"/>
          <w:left w:val="single" w:color="DADCE0" w:sz="4" w:space="5"/>
          <w:bottom w:val="single" w:color="DADCE0" w:sz="4" w:space="5"/>
          <w:right w:val="single" w:color="DADCE0" w:sz="4" w:space="5"/>
        </w:pBdr>
        <w:shd w:val="clear" w:fill="F7F8FA"/>
        <w:spacing w:before="60" w:after="160" w:line="252" w:lineRule="auto"/>
        <w:ind w:left="173" w:right="173"/>
      </w:pPr>
      <w:r>
        <w:rPr>
          <w:rFonts w:ascii="Consolas" w:hAnsi="Consolas" w:eastAsia="微软雅黑"/>
          <w:color w:val="303134"/>
          <w:sz w:val="16"/>
        </w:rPr>
        <w:t>{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"success": true,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"data": [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{ "id": 101, "name": "示例名称" }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]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>}</w:t>
      </w:r>
    </w:p>
    <w:p w14:paraId="2BCDDBAA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3.2  模板列表响应</w:t>
      </w:r>
    </w:p>
    <w:p w14:paraId="75C4281D">
      <w:pPr>
        <w:pBdr>
          <w:top w:val="single" w:color="DADCE0" w:sz="4" w:space="5"/>
          <w:left w:val="single" w:color="DADCE0" w:sz="4" w:space="5"/>
          <w:bottom w:val="single" w:color="DADCE0" w:sz="4" w:space="5"/>
          <w:right w:val="single" w:color="DADCE0" w:sz="4" w:space="5"/>
        </w:pBdr>
        <w:shd w:val="clear" w:fill="F7F8FA"/>
        <w:spacing w:before="60" w:after="160" w:line="252" w:lineRule="auto"/>
        <w:ind w:left="173" w:right="173"/>
      </w:pPr>
      <w:r>
        <w:rPr>
          <w:rFonts w:ascii="Consolas" w:hAnsi="Consolas" w:eastAsia="微软雅黑"/>
          <w:color w:val="303134"/>
          <w:sz w:val="16"/>
        </w:rPr>
        <w:t>{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"success": true,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"data": [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{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  "id": 5,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  "wptypeid": 23,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  "templetname": "标准作业许可证模板"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}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]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>}</w:t>
      </w:r>
    </w:p>
    <w:p w14:paraId="6981F35B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3.3  模板详情响应</w:t>
      </w:r>
    </w:p>
    <w:p w14:paraId="06B58498">
      <w:pPr>
        <w:pBdr>
          <w:top w:val="single" w:color="DADCE0" w:sz="4" w:space="5"/>
          <w:left w:val="single" w:color="DADCE0" w:sz="4" w:space="5"/>
          <w:bottom w:val="single" w:color="DADCE0" w:sz="4" w:space="5"/>
          <w:right w:val="single" w:color="DADCE0" w:sz="4" w:space="5"/>
        </w:pBdr>
        <w:shd w:val="clear" w:fill="F7F8FA"/>
        <w:spacing w:before="60" w:after="160" w:line="252" w:lineRule="auto"/>
        <w:ind w:left="173" w:right="173"/>
      </w:pPr>
      <w:r>
        <w:rPr>
          <w:rFonts w:ascii="Consolas" w:hAnsi="Consolas" w:eastAsia="微软雅黑"/>
          <w:color w:val="303134"/>
          <w:sz w:val="16"/>
        </w:rPr>
        <w:t>{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"success": true,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"data": {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"id": 5,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"wptypeid": 23,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"processtype": 1,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"applycontent": "{...JSON 字符串...}"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}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>}</w:t>
      </w:r>
    </w:p>
    <w:p w14:paraId="70C14B93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>4  创建作业票</w:t>
      </w:r>
    </w:p>
    <w:p w14:paraId="30D0ECFB">
      <w:pPr>
        <w:pBdr>
          <w:top w:val="single" w:color="C7D2DF" w:sz="6" w:space="6"/>
          <w:left w:val="single" w:color="C7D2DF" w:sz="6" w:space="6"/>
          <w:bottom w:val="single" w:color="C7D2DF" w:sz="6" w:space="6"/>
          <w:right w:val="single" w:color="C7D2DF" w:sz="6" w:space="6"/>
        </w:pBdr>
        <w:shd w:val="clear" w:fill="F4F6F9"/>
        <w:spacing w:before="60" w:after="180" w:line="283" w:lineRule="auto"/>
        <w:ind w:left="173" w:right="173"/>
      </w:pPr>
      <w:r>
        <w:rPr>
          <w:rFonts w:ascii="Calibri" w:hAnsi="Calibri" w:eastAsia="微软雅黑"/>
          <w:b/>
          <w:color w:val="1F4D78"/>
          <w:sz w:val="21"/>
        </w:rPr>
        <w:t>核心理解：</w:t>
      </w:r>
      <w:r>
        <w:rPr>
          <w:rFonts w:ascii="Calibri" w:hAnsi="Calibri" w:eastAsia="微软雅黑"/>
          <w:color w:val="202124"/>
          <w:sz w:val="21"/>
        </w:rPr>
        <w:t>applycontent 是创建请求体的完整模板。取得它后，在原模板上补齐创建参数、填写需要的 value，再把整个对象提交给创建接口。</w:t>
      </w:r>
    </w:p>
    <w:p w14:paraId="5F09B8B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4.1  获取 applycontent</w:t>
      </w:r>
    </w:p>
    <w:p w14:paraId="4CE8F7B4">
      <w:pPr>
        <w:spacing w:before="0" w:after="120" w:line="300" w:lineRule="auto"/>
      </w:pPr>
      <w:r>
        <w:rPr>
          <w:rFonts w:ascii="Calibri" w:hAnsi="Calibri" w:eastAsia="微软雅黑"/>
          <w:color w:val="202124"/>
          <w:sz w:val="22"/>
        </w:rPr>
        <w:t>调用 GET /wp/queryWptemplet 查询所选模板详情。下面是本次真实返回中与创建有关的部分：</w:t>
      </w:r>
    </w:p>
    <w:p w14:paraId="7A6BF2F8">
      <w:pPr>
        <w:pBdr>
          <w:top w:val="single" w:color="DADCE0" w:sz="4" w:space="5"/>
          <w:left w:val="single" w:color="DADCE0" w:sz="4" w:space="5"/>
          <w:bottom w:val="single" w:color="DADCE0" w:sz="4" w:space="5"/>
          <w:right w:val="single" w:color="DADCE0" w:sz="4" w:space="5"/>
        </w:pBdr>
        <w:shd w:val="clear" w:fill="F7F8FA"/>
        <w:spacing w:before="60" w:after="160" w:line="252" w:lineRule="auto"/>
        <w:ind w:left="173" w:right="173"/>
      </w:pPr>
      <w:r>
        <w:rPr>
          <w:rFonts w:ascii="Consolas" w:hAnsi="Consolas" w:eastAsia="微软雅黑"/>
          <w:color w:val="303134"/>
          <w:sz w:val="16"/>
        </w:rPr>
        <w:t>{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"data": {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"id": 256,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"wptypeid": 3,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"processtype": 1,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"applycontent": "此处为完整的 JSON 字符串"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}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>}</w:t>
      </w:r>
    </w:p>
    <w:p w14:paraId="34E49731">
      <w:pPr>
        <w:numPr>
          <w:ilvl w:val="0"/>
          <w:numId w:val="9"/>
        </w:numPr>
        <w:spacing w:before="0" w:after="80" w:line="300" w:lineRule="auto"/>
      </w:pPr>
      <w:r>
        <w:rPr>
          <w:rFonts w:ascii="Calibri" w:hAnsi="Calibri" w:eastAsia="微软雅黑"/>
          <w:color w:val="202124"/>
          <w:sz w:val="22"/>
        </w:rPr>
        <w:t>data.applycontent 是 JSON 字符串，需要先转换为 JSON 对象。</w:t>
      </w:r>
    </w:p>
    <w:p w14:paraId="3ECB854D">
      <w:pPr>
        <w:numPr>
          <w:ilvl w:val="0"/>
          <w:numId w:val="9"/>
        </w:numPr>
        <w:spacing w:before="0" w:after="80" w:line="300" w:lineRule="auto"/>
      </w:pPr>
      <w:r>
        <w:rPr>
          <w:rFonts w:ascii="Calibri" w:hAnsi="Calibri" w:eastAsia="微软雅黑"/>
          <w:color w:val="202124"/>
          <w:sz w:val="22"/>
        </w:rPr>
        <w:t>转换后的对象已经包含顶部参数和全部票面内容，不需要重新设计或拼装结构。</w:t>
      </w:r>
    </w:p>
    <w:p w14:paraId="51C85CC0">
      <w:pPr>
        <w:numPr>
          <w:ilvl w:val="0"/>
          <w:numId w:val="9"/>
        </w:numPr>
        <w:spacing w:before="0" w:after="80" w:line="300" w:lineRule="auto"/>
      </w:pPr>
      <w:r>
        <w:rPr>
          <w:rFonts w:ascii="Calibri" w:hAnsi="Calibri" w:eastAsia="微软雅黑"/>
          <w:color w:val="202124"/>
          <w:sz w:val="22"/>
        </w:rPr>
        <w:t>不同模板的内容可能不同。</w:t>
      </w:r>
    </w:p>
    <w:p w14:paraId="606FCCE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4.2  补参数并填写 value</w:t>
      </w:r>
    </w:p>
    <w:p w14:paraId="346215A5">
      <w:pPr>
        <w:spacing w:before="0" w:after="120" w:line="300" w:lineRule="auto"/>
      </w:pPr>
      <w:r>
        <w:rPr>
          <w:rFonts w:ascii="Calibri" w:hAnsi="Calibri" w:eastAsia="微软雅黑"/>
          <w:color w:val="202124"/>
          <w:sz w:val="22"/>
        </w:rPr>
        <w:t>下面用真实请求</w:t>
      </w:r>
      <w:r>
        <w:rPr>
          <w:rFonts w:hint="eastAsia"/>
          <w:color w:val="202124"/>
          <w:sz w:val="22"/>
          <w:lang w:val="en-US" w:eastAsia="zh-CN"/>
        </w:rPr>
        <w:t>举例</w:t>
      </w:r>
      <w:r>
        <w:rPr>
          <w:rFonts w:ascii="Calibri" w:hAnsi="Calibri" w:eastAsia="微软雅黑"/>
          <w:color w:val="202124"/>
          <w:sz w:val="22"/>
        </w:rPr>
        <w:t>说明需要修改的重点：</w:t>
      </w:r>
    </w:p>
    <w:p w14:paraId="5F8E99C3">
      <w:pPr>
        <w:pBdr>
          <w:top w:val="single" w:color="DADCE0" w:sz="4" w:space="5"/>
          <w:left w:val="single" w:color="DADCE0" w:sz="4" w:space="5"/>
          <w:bottom w:val="single" w:color="DADCE0" w:sz="4" w:space="5"/>
          <w:right w:val="single" w:color="DADCE0" w:sz="4" w:space="5"/>
        </w:pBdr>
        <w:shd w:val="clear" w:fill="F7F8FA"/>
        <w:spacing w:before="60" w:after="160" w:line="252" w:lineRule="auto"/>
        <w:ind w:left="173" w:right="173"/>
      </w:pPr>
      <w:r>
        <w:rPr>
          <w:rFonts w:ascii="Consolas" w:hAnsi="Consolas" w:eastAsia="微软雅黑"/>
          <w:color w:val="303134"/>
          <w:sz w:val="16"/>
        </w:rPr>
        <w:t>{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"id": 0,                    // 新建作业票固定为 0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"wptempletid": 256,         // 使用模板详情的 data.id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"wptypeid": 3,              // 使用模板详情的 data.wptypeid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"siteid": 11,               // 当前工厂</w:t>
      </w:r>
      <w:r>
        <w:rPr>
          <w:rFonts w:hint="eastAsia" w:ascii="Consolas" w:hAnsi="Consolas"/>
          <w:color w:val="303134"/>
          <w:sz w:val="16"/>
          <w:lang w:val="en-US" w:eastAsia="zh-CN"/>
        </w:rPr>
        <w:t>id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"userid": 45,               // 当前创建人</w:t>
      </w:r>
      <w:r>
        <w:rPr>
          <w:rFonts w:hint="eastAsia" w:ascii="Consolas" w:hAnsi="Consolas"/>
          <w:color w:val="303134"/>
          <w:sz w:val="16"/>
          <w:lang w:val="en-US" w:eastAsia="zh-CN"/>
        </w:rPr>
        <w:t>id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"wpstate": 1,               // 固定为 1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"processtype": 1,           // 使用模板详情的 data.processtype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"isapproved": 1,            // 固定为 1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"sqxx": [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{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  "name": "sqsj",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  "value": "2026-07-22 13:57:57"   // 申请时间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},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{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  "name": "wpname",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  "value": "测试"                  // 作业名称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},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{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  "name": "areaid",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  "value": [{ "id": 1, "name": "全厂" }]  // 所选区域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},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{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  "name": "equipmentid",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  "value": [{ "id": 2, "name": "主空压机厂房" }]  // 所选设备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}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  // sqxx 中其余字段继续保留模板原内容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],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"whsb": [...],              // 危害识别：保留模板完整内容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"aqcs": [...],              // 安全措施：保留模板完整内容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"qtfx": [...],              // 气体分析等内容：保留模板完整内容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"huiqian": [...]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// 模板中的其他内容也要原样保留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>}</w:t>
      </w:r>
    </w:p>
    <w:p w14:paraId="030D4E7C">
      <w:pPr>
        <w:spacing w:before="0" w:after="120" w:line="300" w:lineRule="auto"/>
      </w:pPr>
      <w:r>
        <w:rPr>
          <w:rFonts w:ascii="Calibri" w:hAnsi="Calibri" w:eastAsia="微软雅黑"/>
          <w:color w:val="202124"/>
          <w:sz w:val="22"/>
        </w:rPr>
        <w:t>本次真实示例填写了 sqsj、wpname、areaid、equipmentid。若还需要填写作业单位、计划时间、作业描述或作业地点，则在 sqxx 中找到 operationunit、starttime、endtime、discription、wpplace，并填写各自的 value；没有业务值时保留模板默认值。</w:t>
      </w:r>
    </w:p>
    <w:p w14:paraId="2527808D">
      <w:pPr>
        <w:spacing w:before="0" w:after="120" w:line="300" w:lineRule="auto"/>
      </w:pPr>
      <w:r>
        <w:rPr>
          <w:rFonts w:ascii="Calibri" w:hAnsi="Calibri" w:eastAsia="微软雅黑"/>
          <w:color w:val="202124"/>
          <w:sz w:val="22"/>
        </w:rPr>
        <w:t>字段原有的 name、label、type、required、header、items 等结构属性都要保留。</w:t>
      </w:r>
    </w:p>
    <w:p w14:paraId="10C6896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4.3  提交创建请求</w:t>
      </w:r>
    </w:p>
    <w:p w14:paraId="4904CC81">
      <w:pPr>
        <w:spacing w:before="0" w:after="120" w:line="300" w:lineRule="auto"/>
      </w:pPr>
      <w:r>
        <w:rPr>
          <w:rFonts w:ascii="Calibri" w:hAnsi="Calibri" w:eastAsia="微软雅黑"/>
          <w:color w:val="202124"/>
          <w:sz w:val="22"/>
        </w:rPr>
        <w:t>调用 POST /wp/updateWpInfo，请求头使用 Content-Type: application/json。</w:t>
      </w:r>
    </w:p>
    <w:p w14:paraId="2B522B40">
      <w:pPr>
        <w:spacing w:before="0" w:after="120" w:line="300" w:lineRule="auto"/>
      </w:pPr>
      <w:r>
        <w:rPr>
          <w:rFonts w:ascii="Calibri" w:hAnsi="Calibri" w:eastAsia="微软雅黑"/>
          <w:color w:val="202124"/>
          <w:sz w:val="22"/>
        </w:rPr>
        <w:t>请求体为</w:t>
      </w:r>
      <w:r>
        <w:rPr>
          <w:rFonts w:hint="eastAsia"/>
          <w:color w:val="202124"/>
          <w:sz w:val="22"/>
          <w:lang w:val="en-US" w:eastAsia="zh-CN"/>
        </w:rPr>
        <w:t>步骤4.2</w:t>
      </w:r>
      <w:r>
        <w:rPr>
          <w:rFonts w:ascii="Calibri" w:hAnsi="Calibri" w:eastAsia="微软雅黑"/>
          <w:color w:val="202124"/>
          <w:sz w:val="22"/>
        </w:rPr>
        <w:t>处理完成后的整个 JSON 对象。</w:t>
      </w:r>
    </w:p>
    <w:p w14:paraId="26DD9A60">
      <w:pPr>
        <w:spacing w:before="0" w:after="120" w:line="300" w:lineRule="auto"/>
      </w:pPr>
      <w:r>
        <w:rPr>
          <w:rFonts w:ascii="Calibri" w:hAnsi="Calibri" w:eastAsia="微软雅黑"/>
          <w:color w:val="202124"/>
          <w:sz w:val="22"/>
        </w:rPr>
        <w:t>返回 success=true 且取得作业票 ID 时表示创建成功；否则按创建失败处理。</w:t>
      </w:r>
    </w:p>
    <w:p w14:paraId="2BD7AFB9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>5  父子关系（可选）</w:t>
      </w:r>
    </w:p>
    <w:p w14:paraId="01AE3692">
      <w:pPr>
        <w:spacing w:before="0" w:after="120" w:line="300" w:lineRule="auto"/>
      </w:pPr>
      <w:r>
        <w:rPr>
          <w:rFonts w:ascii="Calibri" w:hAnsi="Calibri" w:eastAsia="微软雅黑"/>
          <w:color w:val="202124"/>
          <w:sz w:val="22"/>
        </w:rPr>
        <w:t>批量创建多张作业票且其中存在 wptypeid=23 时，以类型 23 的作业票作为父票：</w:t>
      </w:r>
    </w:p>
    <w:p w14:paraId="400DEF25">
      <w:pPr>
        <w:pBdr>
          <w:top w:val="single" w:color="DADCE0" w:sz="4" w:space="5"/>
          <w:left w:val="single" w:color="DADCE0" w:sz="4" w:space="5"/>
          <w:bottom w:val="single" w:color="DADCE0" w:sz="4" w:space="5"/>
          <w:right w:val="single" w:color="DADCE0" w:sz="4" w:space="5"/>
        </w:pBdr>
        <w:shd w:val="clear" w:fill="F7F8FA"/>
        <w:spacing w:before="60" w:after="160" w:line="252" w:lineRule="auto"/>
        <w:ind w:left="173" w:right="173"/>
      </w:pPr>
      <w:r>
        <w:rPr>
          <w:rFonts w:ascii="Consolas" w:hAnsi="Consolas" w:eastAsia="微软雅黑"/>
          <w:color w:val="303134"/>
          <w:sz w:val="16"/>
        </w:rPr>
        <w:t>POST /wp/linkexistWpinfo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>{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"id": 90002,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 xml:space="preserve">  "fid": 90001</w:t>
      </w:r>
      <w:r>
        <w:rPr>
          <w:rFonts w:ascii="Consolas" w:hAnsi="Consolas" w:eastAsia="微软雅黑"/>
          <w:color w:val="303134"/>
          <w:sz w:val="16"/>
        </w:rPr>
        <w:br w:type="textWrapping"/>
      </w:r>
      <w:r>
        <w:rPr>
          <w:rFonts w:ascii="Consolas" w:hAnsi="Consolas" w:eastAsia="微软雅黑"/>
          <w:color w:val="303134"/>
          <w:sz w:val="16"/>
        </w:rPr>
        <w:t>}</w:t>
      </w:r>
    </w:p>
    <w:p w14:paraId="15C0D9F1">
      <w:pPr>
        <w:spacing w:before="0" w:after="120" w:line="300" w:lineRule="auto"/>
      </w:pPr>
      <w:r>
        <w:rPr>
          <w:rFonts w:ascii="Calibri" w:hAnsi="Calibri" w:eastAsia="微软雅黑"/>
          <w:color w:val="202124"/>
          <w:sz w:val="22"/>
        </w:rPr>
        <w:t>fid 为父票 ID，id 为子票 ID。只创建一张或没有类型 23 时不调用。</w:t>
      </w:r>
    </w:p>
    <w:p w14:paraId="7F916B32">
      <w:pPr>
        <w:pStyle w:val="3"/>
        <w:keepNext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b/>
          <w:color w:val="2E74B5"/>
          <w:sz w:val="32"/>
        </w:rPr>
        <w:t xml:space="preserve">6  </w:t>
      </w:r>
      <w:r>
        <w:rPr>
          <w:rFonts w:hint="eastAsia" w:ascii="Calibri" w:hAnsi="Calibri" w:eastAsia="微软雅黑"/>
          <w:b/>
          <w:color w:val="2E74B5"/>
          <w:sz w:val="32"/>
          <w:lang w:val="en-US" w:eastAsia="zh-CN"/>
        </w:rPr>
        <w:t>注意事项</w:t>
      </w:r>
    </w:p>
    <w:p w14:paraId="3D60B569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202124"/>
          <w:sz w:val="22"/>
        </w:rPr>
        <w:t>选择 N 个模板时，模板详情接口和创建接口各调用 N 次</w:t>
      </w:r>
      <w:r>
        <w:rPr>
          <w:rFonts w:hint="eastAsia"/>
          <w:color w:val="202124"/>
          <w:sz w:val="22"/>
          <w:lang w:eastAsia="zh-CN"/>
        </w:rPr>
        <w:t>，</w:t>
      </w:r>
      <w:r>
        <w:rPr>
          <w:rFonts w:hint="eastAsia"/>
          <w:color w:val="202124"/>
          <w:sz w:val="22"/>
          <w:lang w:val="en-US" w:eastAsia="zh-CN"/>
        </w:rPr>
        <w:t>暂时不支持批量创建</w:t>
      </w:r>
      <w:r>
        <w:rPr>
          <w:rFonts w:ascii="Calibri" w:hAnsi="Calibri" w:eastAsia="微软雅黑"/>
          <w:color w:val="202124"/>
          <w:sz w:val="22"/>
        </w:rPr>
        <w:t>。</w:t>
      </w:r>
    </w:p>
    <w:p w14:paraId="32ED8367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color w:val="202124"/>
          <w:sz w:val="22"/>
        </w:rPr>
        <w:t>批量创建可能部分成功</w:t>
      </w:r>
      <w:r>
        <w:rPr>
          <w:rFonts w:hint="eastAsia"/>
          <w:color w:val="202124"/>
          <w:sz w:val="22"/>
          <w:lang w:val="en-US" w:eastAsia="zh-CN"/>
        </w:rPr>
        <w:t>部分失败，因为不同模板校验规则不同，某些模板可能有必填字段或对开始结束时间范围有时限要求</w:t>
      </w:r>
      <w:r>
        <w:rPr>
          <w:rFonts w:ascii="Calibri" w:hAnsi="Calibri" w:eastAsia="微软雅黑"/>
          <w:color w:val="202124"/>
          <w:sz w:val="22"/>
        </w:rPr>
        <w:t>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7B1CA">
    <w:pPr>
      <w:pStyle w:val="24"/>
      <w:jc w:val="right"/>
    </w:pPr>
  </w:p>
  <w:p w14:paraId="05B667C8">
    <w:pPr>
      <w:pStyle w:val="24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Arial" w:hAnsi="Arial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abstractNum w:abstractNumId="8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Arial" w:hAnsi="Aria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96623"/>
    <w:rsid w:val="00326F90"/>
    <w:rsid w:val="00AA1D8D"/>
    <w:rsid w:val="00B47730"/>
    <w:rsid w:val="00CB0664"/>
    <w:rsid w:val="00FC693F"/>
    <w:rsid w:val="0DD22A62"/>
    <w:rsid w:val="10E1406D"/>
    <w:rsid w:val="175A4929"/>
    <w:rsid w:val="1A5F124B"/>
    <w:rsid w:val="2A263969"/>
    <w:rsid w:val="2B2E66E1"/>
    <w:rsid w:val="36653C36"/>
    <w:rsid w:val="3C375EE6"/>
    <w:rsid w:val="44957FBB"/>
    <w:rsid w:val="4B8671D2"/>
    <w:rsid w:val="53006B4B"/>
    <w:rsid w:val="55747599"/>
    <w:rsid w:val="61C33F51"/>
    <w:rsid w:val="64E76B8A"/>
    <w:rsid w:val="69DC667A"/>
    <w:rsid w:val="72467A4A"/>
    <w:rsid w:val="77B379F2"/>
    <w:rsid w:val="7FD1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202124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1178</Words>
  <Characters>2618</Characters>
  <Lines>0</Lines>
  <Paragraphs>0</Paragraphs>
  <TotalTime>0</TotalTime>
  <ScaleCrop>false</ScaleCrop>
  <LinksUpToDate>false</LinksUpToDate>
  <CharactersWithSpaces>3176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来树下</dc:creator>
  <dc:description>generated by python-docx</dc:description>
  <cp:keywords>作业票, PTW, API, 第三方接入</cp:keywords>
  <cp:lastModifiedBy>来树下</cp:lastModifiedBy>
  <dcterms:modified xsi:type="dcterms:W3CDTF">2026-07-22T06:56:54Z</dcterms:modified>
  <dc:subject>第三方调用统一 PTW 服务创建作业票的简明接口说明</dc:subject>
  <dc:title>作业票创建接口接入说明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eyJoZGlkIjoiMjFlZTcyN2UxYjZmZmUzMmE1NTM1MzVjM2ZjYmY3YWEiLCJ1c2VySWQiOiIxMTQzNjY2MzUwIn0=</vt:lpwstr>
  </property>
  <property fmtid="{D5CDD505-2E9C-101B-9397-08002B2CF9AE}" pid="3" name="KSOProductBuildVer">
    <vt:lpwstr>2052-12.1.0.26895</vt:lpwstr>
  </property>
  <property fmtid="{D5CDD505-2E9C-101B-9397-08002B2CF9AE}" pid="4" name="ICV">
    <vt:lpwstr>8E9DAABB2EA64BD88198FB93BC19AB34_12</vt:lpwstr>
  </property>
</Properties>
</file>