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56E7F" w14:textId="77777777" w:rsidR="005150DD" w:rsidRPr="005150DD" w:rsidRDefault="005150DD" w:rsidP="005150DD">
      <w:pPr>
        <w:rPr>
          <w:noProof/>
        </w:rPr>
      </w:pPr>
      <w:r w:rsidRPr="005150DD">
        <w:rPr>
          <w:noProof/>
        </w:rPr>
        <w:t>To simulate a real-world deployment of the network attack detection system, we built a test environment with:</w:t>
      </w:r>
    </w:p>
    <w:p w14:paraId="196CB8E2" w14:textId="77777777" w:rsidR="005150DD" w:rsidRPr="005150DD" w:rsidRDefault="005150DD" w:rsidP="005150DD">
      <w:pPr>
        <w:numPr>
          <w:ilvl w:val="0"/>
          <w:numId w:val="1"/>
        </w:numPr>
        <w:rPr>
          <w:noProof/>
        </w:rPr>
      </w:pPr>
      <w:r w:rsidRPr="005150DD">
        <w:rPr>
          <w:b/>
          <w:bCs/>
          <w:noProof/>
        </w:rPr>
        <w:t>4 hosts</w:t>
      </w:r>
      <w:r w:rsidRPr="005150DD">
        <w:rPr>
          <w:noProof/>
        </w:rPr>
        <w:t xml:space="preserve"> (1 for visualization, 3 for user group simulation)</w:t>
      </w:r>
    </w:p>
    <w:p w14:paraId="7AFD7929" w14:textId="77777777" w:rsidR="005150DD" w:rsidRPr="005150DD" w:rsidRDefault="005150DD" w:rsidP="005150DD">
      <w:pPr>
        <w:numPr>
          <w:ilvl w:val="0"/>
          <w:numId w:val="1"/>
        </w:numPr>
        <w:rPr>
          <w:noProof/>
        </w:rPr>
      </w:pPr>
      <w:r w:rsidRPr="005150DD">
        <w:rPr>
          <w:b/>
          <w:bCs/>
          <w:noProof/>
        </w:rPr>
        <w:t>1 switch</w:t>
      </w:r>
    </w:p>
    <w:p w14:paraId="691E0989" w14:textId="77777777" w:rsidR="005150DD" w:rsidRPr="005150DD" w:rsidRDefault="005150DD" w:rsidP="005150DD">
      <w:pPr>
        <w:numPr>
          <w:ilvl w:val="0"/>
          <w:numId w:val="1"/>
        </w:numPr>
        <w:rPr>
          <w:noProof/>
        </w:rPr>
      </w:pPr>
      <w:r w:rsidRPr="005150DD">
        <w:rPr>
          <w:b/>
          <w:bCs/>
          <w:noProof/>
        </w:rPr>
        <w:t>1 high-performance server</w:t>
      </w:r>
    </w:p>
    <w:p w14:paraId="4060BF7C" w14:textId="20DEDEEF" w:rsidR="005150DD" w:rsidRPr="005150DD" w:rsidRDefault="005150DD" w:rsidP="005150DD">
      <w:pPr>
        <w:rPr>
          <w:noProof/>
        </w:rPr>
      </w:pPr>
      <w:r w:rsidRPr="005150DD">
        <w:rPr>
          <w:noProof/>
        </w:rPr>
        <w:t xml:space="preserve">The network topology is shown in </w:t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REF _Ref209622782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</w:rPr>
        <w:t xml:space="preserve">fig. 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fldChar w:fldCharType="end"/>
      </w:r>
      <w:r w:rsidRPr="005150DD">
        <w:rPr>
          <w:noProof/>
        </w:rPr>
        <w:t>.</w:t>
      </w:r>
    </w:p>
    <w:p w14:paraId="5A9ED568" w14:textId="3FECF632" w:rsidR="005150DD" w:rsidRPr="005150DD" w:rsidRDefault="005150DD" w:rsidP="005150DD">
      <w:pPr>
        <w:numPr>
          <w:ilvl w:val="0"/>
          <w:numId w:val="2"/>
        </w:numPr>
        <w:rPr>
          <w:noProof/>
        </w:rPr>
      </w:pPr>
      <w:r w:rsidRPr="005150DD">
        <w:rPr>
          <w:b/>
          <w:bCs/>
          <w:noProof/>
        </w:rPr>
        <w:t>High-performance server</w:t>
      </w:r>
      <w:r w:rsidRPr="005150DD">
        <w:rPr>
          <w:noProof/>
        </w:rPr>
        <w:t xml:space="preserve">: Handles core computation tasks, including training the NAD-GNN model and running detection. It processes network traffic efficiently and performs deep learning inference to identify potential attacks. (See </w:t>
      </w:r>
      <w:r w:rsidR="00B35F04">
        <w:rPr>
          <w:rFonts w:hint="eastAsia"/>
          <w:noProof/>
        </w:rPr>
        <w:fldChar w:fldCharType="begin"/>
      </w:r>
      <w:r w:rsidR="00B35F04">
        <w:rPr>
          <w:rFonts w:hint="eastAsia"/>
          <w:noProof/>
        </w:rPr>
        <w:instrText xml:space="preserve"> </w:instrText>
      </w:r>
      <w:r w:rsidR="00B35F04">
        <w:rPr>
          <w:noProof/>
        </w:rPr>
        <w:instrText>REF _Ref209623076 \h</w:instrText>
      </w:r>
      <w:r w:rsidR="00B35F04">
        <w:rPr>
          <w:rFonts w:hint="eastAsia"/>
          <w:noProof/>
        </w:rPr>
        <w:instrText xml:space="preserve"> </w:instrText>
      </w:r>
      <w:r w:rsidR="00B35F04">
        <w:rPr>
          <w:rFonts w:hint="eastAsia"/>
          <w:noProof/>
        </w:rPr>
      </w:r>
      <w:r w:rsidR="00B35F04">
        <w:rPr>
          <w:rFonts w:hint="eastAsia"/>
          <w:noProof/>
        </w:rPr>
        <w:fldChar w:fldCharType="separate"/>
      </w:r>
      <w:r w:rsidR="00B35F04">
        <w:rPr>
          <w:rFonts w:hint="eastAsia"/>
        </w:rPr>
        <w:t xml:space="preserve">table </w:t>
      </w:r>
      <w:r w:rsidR="00B35F04">
        <w:rPr>
          <w:rFonts w:hint="eastAsia"/>
          <w:noProof/>
        </w:rPr>
        <w:t>1</w:t>
      </w:r>
      <w:r w:rsidR="00B35F04">
        <w:rPr>
          <w:rFonts w:hint="eastAsia"/>
          <w:noProof/>
        </w:rPr>
        <w:fldChar w:fldCharType="end"/>
      </w:r>
      <w:r w:rsidRPr="005150DD">
        <w:rPr>
          <w:noProof/>
        </w:rPr>
        <w:t xml:space="preserve"> for details.)</w:t>
      </w:r>
    </w:p>
    <w:p w14:paraId="1A6DDD10" w14:textId="2BFD4E45" w:rsidR="005150DD" w:rsidRPr="005150DD" w:rsidRDefault="005150DD" w:rsidP="005150DD">
      <w:pPr>
        <w:numPr>
          <w:ilvl w:val="0"/>
          <w:numId w:val="2"/>
        </w:numPr>
        <w:rPr>
          <w:noProof/>
        </w:rPr>
      </w:pPr>
      <w:r w:rsidRPr="005150DD">
        <w:rPr>
          <w:b/>
          <w:bCs/>
          <w:noProof/>
        </w:rPr>
        <w:t>Visualization platform</w:t>
      </w:r>
      <w:r w:rsidRPr="005150DD">
        <w:rPr>
          <w:noProof/>
        </w:rPr>
        <w:t xml:space="preserve">: Displays detection results in real time, providing security administrators with an intuitive view of threats. (See </w:t>
      </w:r>
      <w:r w:rsidR="00B35F04">
        <w:rPr>
          <w:rFonts w:hint="eastAsia"/>
          <w:noProof/>
        </w:rPr>
        <w:fldChar w:fldCharType="begin"/>
      </w:r>
      <w:r w:rsidR="00B35F04">
        <w:rPr>
          <w:rFonts w:hint="eastAsia"/>
          <w:noProof/>
        </w:rPr>
        <w:instrText xml:space="preserve"> </w:instrText>
      </w:r>
      <w:r w:rsidR="00B35F04">
        <w:rPr>
          <w:noProof/>
        </w:rPr>
        <w:instrText>REF _Ref209623355 \h</w:instrText>
      </w:r>
      <w:r w:rsidR="00B35F04">
        <w:rPr>
          <w:rFonts w:hint="eastAsia"/>
          <w:noProof/>
        </w:rPr>
        <w:instrText xml:space="preserve"> </w:instrText>
      </w:r>
      <w:r w:rsidR="00B35F04">
        <w:rPr>
          <w:rFonts w:hint="eastAsia"/>
          <w:noProof/>
        </w:rPr>
      </w:r>
      <w:r w:rsidR="00B35F04">
        <w:rPr>
          <w:rFonts w:hint="eastAsia"/>
          <w:noProof/>
        </w:rPr>
        <w:fldChar w:fldCharType="separate"/>
      </w:r>
      <w:r w:rsidR="00B35F04">
        <w:rPr>
          <w:rFonts w:hint="eastAsia"/>
        </w:rPr>
        <w:t xml:space="preserve">table </w:t>
      </w:r>
      <w:r w:rsidR="00B35F04">
        <w:rPr>
          <w:rFonts w:hint="eastAsia"/>
          <w:noProof/>
        </w:rPr>
        <w:t>2</w:t>
      </w:r>
      <w:r w:rsidR="00B35F04">
        <w:rPr>
          <w:rFonts w:hint="eastAsia"/>
          <w:noProof/>
        </w:rPr>
        <w:fldChar w:fldCharType="end"/>
      </w:r>
      <w:r w:rsidRPr="005150DD">
        <w:rPr>
          <w:noProof/>
        </w:rPr>
        <w:t xml:space="preserve"> for details.)</w:t>
      </w:r>
    </w:p>
    <w:p w14:paraId="35C27C0E" w14:textId="77777777" w:rsidR="005150DD" w:rsidRDefault="005150DD">
      <w:pPr>
        <w:rPr>
          <w:rFonts w:hint="eastAsia"/>
          <w:noProof/>
        </w:rPr>
      </w:pPr>
    </w:p>
    <w:p w14:paraId="5BFD3B0F" w14:textId="77777777" w:rsidR="005150DD" w:rsidRDefault="003E6ECE" w:rsidP="005150DD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80D132" wp14:editId="690B963B">
            <wp:extent cx="5274310" cy="2485390"/>
            <wp:effectExtent l="0" t="0" r="2540" b="0"/>
            <wp:docPr id="1099802180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2180" name="图形 1099802180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2D9C" w14:textId="07948C23" w:rsidR="003E6ECE" w:rsidRDefault="005150DD" w:rsidP="005150DD">
      <w:pPr>
        <w:pStyle w:val="ae"/>
        <w:jc w:val="center"/>
      </w:pPr>
      <w:bookmarkStart w:id="0" w:name="_Ref209622782"/>
      <w:r>
        <w:rPr>
          <w:rFonts w:hint="eastAsia"/>
        </w:rPr>
        <w:t xml:space="preserve">fig.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fig. \* ARABIC </w:instrText>
      </w:r>
      <w:r>
        <w:rPr>
          <w:rFonts w:hint="eastAsia"/>
        </w:rPr>
        <w:fldChar w:fldCharType="separate"/>
      </w:r>
      <w:r w:rsidR="002172C9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Pr="005150DD">
        <w:t>Diagram of Experimental Network Topology</w:t>
      </w:r>
      <w:bookmarkEnd w:id="0"/>
    </w:p>
    <w:p w14:paraId="58EB8C9C" w14:textId="77777777" w:rsidR="003E6ECE" w:rsidRDefault="003E6ECE"/>
    <w:p w14:paraId="7C8948CC" w14:textId="77777777" w:rsidR="00827009" w:rsidRDefault="00827009" w:rsidP="00AA1B51">
      <w:pPr>
        <w:rPr>
          <w:b/>
          <w:bCs/>
        </w:rPr>
      </w:pPr>
    </w:p>
    <w:p w14:paraId="4876C43F" w14:textId="77777777" w:rsidR="00827009" w:rsidRDefault="00827009" w:rsidP="00AA1B51">
      <w:pPr>
        <w:rPr>
          <w:b/>
          <w:bCs/>
        </w:rPr>
      </w:pPr>
    </w:p>
    <w:p w14:paraId="0EE9F180" w14:textId="77777777" w:rsidR="00827009" w:rsidRDefault="00827009" w:rsidP="00AA1B51">
      <w:pPr>
        <w:rPr>
          <w:b/>
          <w:bCs/>
        </w:rPr>
      </w:pPr>
    </w:p>
    <w:p w14:paraId="6B9A6C12" w14:textId="77777777" w:rsidR="00827009" w:rsidRDefault="00827009" w:rsidP="00AA1B51">
      <w:pPr>
        <w:rPr>
          <w:b/>
          <w:bCs/>
        </w:rPr>
      </w:pPr>
    </w:p>
    <w:p w14:paraId="520DD131" w14:textId="77777777" w:rsidR="00827009" w:rsidRDefault="00827009" w:rsidP="00AA1B51">
      <w:pPr>
        <w:rPr>
          <w:b/>
          <w:bCs/>
        </w:rPr>
      </w:pPr>
    </w:p>
    <w:p w14:paraId="0176D947" w14:textId="77777777" w:rsidR="00827009" w:rsidRDefault="00827009" w:rsidP="00AA1B51">
      <w:pPr>
        <w:rPr>
          <w:b/>
          <w:bCs/>
        </w:rPr>
      </w:pPr>
    </w:p>
    <w:p w14:paraId="355760DC" w14:textId="77777777" w:rsidR="00827009" w:rsidRDefault="00827009" w:rsidP="00AA1B51">
      <w:pPr>
        <w:rPr>
          <w:b/>
          <w:bCs/>
        </w:rPr>
      </w:pPr>
    </w:p>
    <w:p w14:paraId="4BAE333E" w14:textId="77777777" w:rsidR="00827009" w:rsidRDefault="00827009" w:rsidP="00AA1B51">
      <w:pPr>
        <w:rPr>
          <w:b/>
          <w:bCs/>
        </w:rPr>
      </w:pPr>
    </w:p>
    <w:p w14:paraId="527A42F8" w14:textId="77777777" w:rsidR="00827009" w:rsidRDefault="00827009" w:rsidP="00AA1B51">
      <w:pPr>
        <w:rPr>
          <w:b/>
          <w:bCs/>
        </w:rPr>
      </w:pPr>
    </w:p>
    <w:p w14:paraId="2E656A64" w14:textId="77777777" w:rsidR="00827009" w:rsidRDefault="00827009" w:rsidP="00AA1B51">
      <w:pPr>
        <w:rPr>
          <w:b/>
          <w:bCs/>
        </w:rPr>
      </w:pPr>
    </w:p>
    <w:p w14:paraId="75E51D2C" w14:textId="77777777" w:rsidR="00827009" w:rsidRDefault="00827009" w:rsidP="00AA1B51">
      <w:pPr>
        <w:rPr>
          <w:b/>
          <w:bCs/>
        </w:rPr>
      </w:pPr>
    </w:p>
    <w:p w14:paraId="34D27764" w14:textId="77777777" w:rsidR="00827009" w:rsidRDefault="00827009" w:rsidP="00AA1B51">
      <w:pPr>
        <w:rPr>
          <w:b/>
          <w:bCs/>
        </w:rPr>
      </w:pPr>
    </w:p>
    <w:p w14:paraId="394AF916" w14:textId="77777777" w:rsidR="00827009" w:rsidRDefault="00827009" w:rsidP="00AA1B51">
      <w:pPr>
        <w:rPr>
          <w:b/>
          <w:bCs/>
        </w:rPr>
      </w:pPr>
    </w:p>
    <w:p w14:paraId="73E9DBA6" w14:textId="77777777" w:rsidR="00827009" w:rsidRDefault="00827009" w:rsidP="00AA1B51">
      <w:pPr>
        <w:rPr>
          <w:b/>
          <w:bCs/>
        </w:rPr>
      </w:pPr>
    </w:p>
    <w:p w14:paraId="24B6A841" w14:textId="77777777" w:rsidR="00827009" w:rsidRDefault="00827009" w:rsidP="00AA1B51">
      <w:pPr>
        <w:rPr>
          <w:b/>
          <w:bCs/>
        </w:rPr>
      </w:pPr>
    </w:p>
    <w:p w14:paraId="4CB435EC" w14:textId="77777777" w:rsidR="00827009" w:rsidRDefault="00827009" w:rsidP="00AA1B51">
      <w:pPr>
        <w:rPr>
          <w:b/>
          <w:bCs/>
        </w:rPr>
      </w:pPr>
    </w:p>
    <w:p w14:paraId="75CB15EA" w14:textId="77777777" w:rsidR="00827009" w:rsidRDefault="00827009" w:rsidP="00AA1B51">
      <w:pPr>
        <w:rPr>
          <w:b/>
          <w:bCs/>
        </w:rPr>
      </w:pPr>
    </w:p>
    <w:p w14:paraId="08115541" w14:textId="3885884F" w:rsidR="00AA1B51" w:rsidRPr="00AA1B51" w:rsidRDefault="00AA1B51" w:rsidP="00AA1B51">
      <w:pPr>
        <w:rPr>
          <w:b/>
          <w:bCs/>
        </w:rPr>
      </w:pPr>
      <w:r w:rsidRPr="00AA1B51">
        <w:rPr>
          <w:b/>
          <w:bCs/>
        </w:rPr>
        <w:lastRenderedPageBreak/>
        <w:t>Platform Login Interface</w:t>
      </w:r>
    </w:p>
    <w:p w14:paraId="1C0060ED" w14:textId="397E4B93" w:rsidR="00AA1B51" w:rsidRPr="00AA1B51" w:rsidRDefault="00AA1B51" w:rsidP="00AA1B51"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REF _Ref209623489 \h</w:instrText>
      </w:r>
      <w:r>
        <w:rPr>
          <w:rFonts w:hint="eastAsia"/>
        </w:rPr>
        <w:instrText xml:space="preserve">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 xml:space="preserve">Fig. </w:t>
      </w:r>
      <w:r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 w:rsidRPr="00AA1B51">
        <w:t xml:space="preserve"> shows the login page of the platform.</w:t>
      </w:r>
    </w:p>
    <w:p w14:paraId="5593346B" w14:textId="77777777" w:rsidR="00AA1B51" w:rsidRPr="00AA1B51" w:rsidRDefault="00AA1B51" w:rsidP="00AA1B51">
      <w:pPr>
        <w:numPr>
          <w:ilvl w:val="0"/>
          <w:numId w:val="3"/>
        </w:numPr>
      </w:pPr>
      <w:r w:rsidRPr="00AA1B51">
        <w:rPr>
          <w:b/>
          <w:bCs/>
        </w:rPr>
        <w:t>Authentication</w:t>
      </w:r>
      <w:r w:rsidRPr="00AA1B51">
        <w:t>: Administrators log in with a username and password to ensure that only authorized users can access the system.</w:t>
      </w:r>
    </w:p>
    <w:p w14:paraId="0B4EE24A" w14:textId="77777777" w:rsidR="00AA1B51" w:rsidRPr="00AA1B51" w:rsidRDefault="00AA1B51" w:rsidP="00AA1B51">
      <w:pPr>
        <w:numPr>
          <w:ilvl w:val="0"/>
          <w:numId w:val="3"/>
        </w:numPr>
      </w:pPr>
      <w:r w:rsidRPr="00AA1B51">
        <w:rPr>
          <w:b/>
          <w:bCs/>
        </w:rPr>
        <w:t>Access control</w:t>
      </w:r>
      <w:r w:rsidRPr="00AA1B51">
        <w:t>: After a successful login, the system loads different monitoring modules based on the administrator’s permissions, providing real-time attack detection data.</w:t>
      </w:r>
    </w:p>
    <w:p w14:paraId="6A9DC9EA" w14:textId="30FBBA6A" w:rsidR="00B35F04" w:rsidRPr="00AA1B51" w:rsidRDefault="00AA1B51" w:rsidP="00AA1B51">
      <w:pPr>
        <w:numPr>
          <w:ilvl w:val="0"/>
          <w:numId w:val="3"/>
        </w:numPr>
        <w:rPr>
          <w:rFonts w:hint="eastAsia"/>
        </w:rPr>
      </w:pPr>
      <w:r w:rsidRPr="00AA1B51">
        <w:rPr>
          <w:b/>
          <w:bCs/>
        </w:rPr>
        <w:t>Multi-language support</w:t>
      </w:r>
      <w:r w:rsidRPr="00AA1B51">
        <w:t>: The login page supports multiple languages, making the platform accessible to users from different regions.</w:t>
      </w:r>
    </w:p>
    <w:p w14:paraId="4A21AC0B" w14:textId="6DE10495" w:rsidR="003E6ECE" w:rsidRDefault="00AA1B5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79BFF0" wp14:editId="58E76DE7">
                <wp:simplePos x="0" y="0"/>
                <wp:positionH relativeFrom="column">
                  <wp:posOffset>0</wp:posOffset>
                </wp:positionH>
                <wp:positionV relativeFrom="paragraph">
                  <wp:posOffset>2987040</wp:posOffset>
                </wp:positionV>
                <wp:extent cx="5274310" cy="635"/>
                <wp:effectExtent l="0" t="0" r="0" b="0"/>
                <wp:wrapSquare wrapText="bothSides"/>
                <wp:docPr id="214456075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751FE3" w14:textId="00647E6A" w:rsidR="00AA1B51" w:rsidRPr="00511409" w:rsidRDefault="00AA1B51" w:rsidP="00AA1B51">
                            <w:pPr>
                              <w:pStyle w:val="ae"/>
                              <w:jc w:val="center"/>
                              <w:rPr>
                                <w:noProof/>
                                <w:sz w:val="21"/>
                                <w:szCs w:val="22"/>
                              </w:rPr>
                            </w:pPr>
                            <w:bookmarkStart w:id="1" w:name="_Ref209623489"/>
                            <w:r>
                              <w:rPr>
                                <w:rFonts w:hint="eastAsia"/>
                              </w:rPr>
                              <w:t xml:space="preserve">fig. </w:t>
                            </w: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SEQ fig. \* ARABIC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 w:rsidR="002172C9">
                              <w:rPr>
                                <w:rFonts w:hint="eastAsia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S</w:t>
                            </w:r>
                            <w:r w:rsidRPr="00AA1B51">
                              <w:t>creenshot of the network attack detection system interactive platform interface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9BFF0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235.2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zZyFgIAADgEAAAOAAAAZHJzL2Uyb0RvYy54bWysU8Fu2zAMvQ/YPwi6L07StS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ryef/p4NaO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" stroked="f">
                <v:textbox style="mso-fit-shape-to-text:t" inset="0,0,0,0">
                  <w:txbxContent>
                    <w:p w14:paraId="17751FE3" w14:textId="00647E6A" w:rsidR="00AA1B51" w:rsidRPr="00511409" w:rsidRDefault="00AA1B51" w:rsidP="00AA1B51">
                      <w:pPr>
                        <w:pStyle w:val="ae"/>
                        <w:jc w:val="center"/>
                        <w:rPr>
                          <w:noProof/>
                          <w:sz w:val="21"/>
                          <w:szCs w:val="22"/>
                        </w:rPr>
                      </w:pPr>
                      <w:bookmarkStart w:id="2" w:name="_Ref209623489"/>
                      <w:r>
                        <w:rPr>
                          <w:rFonts w:hint="eastAsia"/>
                        </w:rPr>
                        <w:t xml:space="preserve">fig. </w:t>
                      </w: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SEQ fig. \* ARABIC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 w:rsidR="002172C9">
                        <w:rPr>
                          <w:rFonts w:hint="eastAsia"/>
                          <w:noProof/>
                        </w:rPr>
                        <w:t>2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S</w:t>
                      </w:r>
                      <w:r w:rsidRPr="00AA1B51">
                        <w:t>creenshot of the network attack detection system interactive platform interface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r w:rsidR="003E6ECE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75E53C7" wp14:editId="629BF138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2884170"/>
            <wp:effectExtent l="0" t="0" r="2540" b="0"/>
            <wp:wrapSquare wrapText="bothSides"/>
            <wp:docPr id="183763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34657" name="图片 1837634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7BACD" w14:textId="77777777" w:rsidR="001D44EC" w:rsidRDefault="001D44EC">
      <w:pPr>
        <w:rPr>
          <w:noProof/>
        </w:rPr>
      </w:pPr>
    </w:p>
    <w:p w14:paraId="73382894" w14:textId="77777777" w:rsidR="00827009" w:rsidRDefault="00827009" w:rsidP="00827009"/>
    <w:p w14:paraId="4C79B7FE" w14:textId="77777777" w:rsidR="00827009" w:rsidRDefault="00827009" w:rsidP="00827009">
      <w:pPr>
        <w:pStyle w:val="ae"/>
        <w:keepNext/>
        <w:jc w:val="center"/>
      </w:pPr>
      <w:bookmarkStart w:id="3" w:name="_Ref209623076"/>
      <w:r>
        <w:rPr>
          <w:rFonts w:hint="eastAsia"/>
        </w:rPr>
        <w:t xml:space="preserve">table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table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Pr="00B35F04">
        <w:t>Experimental Host Environment</w:t>
      </w:r>
      <w:bookmarkEnd w:id="3"/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27009" w14:paraId="3BB8D2DA" w14:textId="77777777" w:rsidTr="00E9141E">
        <w:tc>
          <w:tcPr>
            <w:tcW w:w="4148" w:type="dxa"/>
            <w:tcBorders>
              <w:top w:val="single" w:sz="12" w:space="0" w:color="auto"/>
              <w:bottom w:val="single" w:sz="12" w:space="0" w:color="auto"/>
            </w:tcBorders>
          </w:tcPr>
          <w:p w14:paraId="7494596C" w14:textId="77777777" w:rsidR="00827009" w:rsidRDefault="00827009" w:rsidP="00E9141E">
            <w:r w:rsidRPr="00B35F04">
              <w:rPr>
                <w:rFonts w:hint="eastAsia"/>
              </w:rPr>
              <w:t>Main Module</w:t>
            </w:r>
          </w:p>
        </w:tc>
        <w:tc>
          <w:tcPr>
            <w:tcW w:w="4148" w:type="dxa"/>
            <w:tcBorders>
              <w:top w:val="single" w:sz="12" w:space="0" w:color="auto"/>
              <w:bottom w:val="single" w:sz="12" w:space="0" w:color="auto"/>
            </w:tcBorders>
          </w:tcPr>
          <w:p w14:paraId="7A376F61" w14:textId="77777777" w:rsidR="00827009" w:rsidRDefault="00827009" w:rsidP="00E9141E">
            <w:r w:rsidRPr="00B35F04">
              <w:t>Configuration</w:t>
            </w:r>
          </w:p>
        </w:tc>
      </w:tr>
      <w:tr w:rsidR="00827009" w14:paraId="324321BF" w14:textId="77777777" w:rsidTr="00E9141E">
        <w:tc>
          <w:tcPr>
            <w:tcW w:w="4148" w:type="dxa"/>
            <w:tcBorders>
              <w:top w:val="single" w:sz="12" w:space="0" w:color="auto"/>
            </w:tcBorders>
          </w:tcPr>
          <w:p w14:paraId="3C7DBD5A" w14:textId="77777777" w:rsidR="00827009" w:rsidRDefault="00827009" w:rsidP="00E9141E">
            <w:r w:rsidRPr="00B35F04">
              <w:rPr>
                <w:rFonts w:hint="eastAsia"/>
              </w:rPr>
              <w:t>CPU</w:t>
            </w:r>
          </w:p>
        </w:tc>
        <w:tc>
          <w:tcPr>
            <w:tcW w:w="4148" w:type="dxa"/>
            <w:tcBorders>
              <w:top w:val="single" w:sz="12" w:space="0" w:color="auto"/>
            </w:tcBorders>
          </w:tcPr>
          <w:p w14:paraId="3ED5FC76" w14:textId="77777777" w:rsidR="00827009" w:rsidRDefault="00827009" w:rsidP="00E9141E">
            <w:r w:rsidRPr="00B35F04">
              <w:rPr>
                <w:rFonts w:hint="eastAsia"/>
              </w:rPr>
              <w:t>Intel(R) Xeon(R) Silver 4210R @ 2.40GHz</w:t>
            </w:r>
          </w:p>
        </w:tc>
      </w:tr>
      <w:tr w:rsidR="00827009" w14:paraId="04B78E6C" w14:textId="77777777" w:rsidTr="00E9141E">
        <w:tc>
          <w:tcPr>
            <w:tcW w:w="4148" w:type="dxa"/>
          </w:tcPr>
          <w:p w14:paraId="54725EEC" w14:textId="77777777" w:rsidR="00827009" w:rsidRDefault="00827009" w:rsidP="00E9141E">
            <w:r w:rsidRPr="00B35F04">
              <w:rPr>
                <w:rFonts w:hint="eastAsia"/>
              </w:rPr>
              <w:t>GPU</w:t>
            </w:r>
          </w:p>
        </w:tc>
        <w:tc>
          <w:tcPr>
            <w:tcW w:w="4148" w:type="dxa"/>
          </w:tcPr>
          <w:p w14:paraId="42B068F6" w14:textId="77777777" w:rsidR="00827009" w:rsidRDefault="00827009" w:rsidP="00E9141E">
            <w:r w:rsidRPr="00B35F04">
              <w:rPr>
                <w:rFonts w:hint="eastAsia"/>
              </w:rPr>
              <w:t>GeForce RTX 3090</w:t>
            </w:r>
          </w:p>
        </w:tc>
      </w:tr>
      <w:tr w:rsidR="00827009" w14:paraId="3B56B8CC" w14:textId="77777777" w:rsidTr="00E9141E">
        <w:tc>
          <w:tcPr>
            <w:tcW w:w="4148" w:type="dxa"/>
          </w:tcPr>
          <w:p w14:paraId="10DF6BAD" w14:textId="77777777" w:rsidR="00827009" w:rsidRDefault="00827009" w:rsidP="00E9141E">
            <w:pPr>
              <w:rPr>
                <w:rFonts w:hint="eastAsia"/>
              </w:rPr>
            </w:pPr>
            <w:r>
              <w:rPr>
                <w:rFonts w:hint="eastAsia"/>
              </w:rPr>
              <w:t>System</w:t>
            </w:r>
          </w:p>
        </w:tc>
        <w:tc>
          <w:tcPr>
            <w:tcW w:w="4148" w:type="dxa"/>
          </w:tcPr>
          <w:p w14:paraId="6632864A" w14:textId="77777777" w:rsidR="00827009" w:rsidRDefault="00827009" w:rsidP="00E9141E">
            <w:r w:rsidRPr="00B35F04">
              <w:rPr>
                <w:rFonts w:hint="eastAsia"/>
              </w:rPr>
              <w:t>Linux（Ubuntu 20.04.1 LTS）</w:t>
            </w:r>
          </w:p>
        </w:tc>
      </w:tr>
      <w:tr w:rsidR="00827009" w14:paraId="2516E3C7" w14:textId="77777777" w:rsidTr="00E9141E">
        <w:tc>
          <w:tcPr>
            <w:tcW w:w="4148" w:type="dxa"/>
            <w:tcBorders>
              <w:bottom w:val="nil"/>
            </w:tcBorders>
          </w:tcPr>
          <w:p w14:paraId="08FC43E1" w14:textId="77777777" w:rsidR="00827009" w:rsidRDefault="00827009" w:rsidP="00E9141E">
            <w:r>
              <w:rPr>
                <w:rFonts w:hint="eastAsia"/>
              </w:rPr>
              <w:t>S</w:t>
            </w:r>
            <w:r w:rsidRPr="00B35F04">
              <w:rPr>
                <w:rFonts w:hint="eastAsia"/>
              </w:rPr>
              <w:t>ystem architecture</w:t>
            </w:r>
          </w:p>
        </w:tc>
        <w:tc>
          <w:tcPr>
            <w:tcW w:w="4148" w:type="dxa"/>
            <w:tcBorders>
              <w:bottom w:val="nil"/>
            </w:tcBorders>
          </w:tcPr>
          <w:p w14:paraId="50C4B314" w14:textId="77777777" w:rsidR="00827009" w:rsidRDefault="00827009" w:rsidP="00E9141E">
            <w:pPr>
              <w:rPr>
                <w:rFonts w:hint="eastAsia"/>
              </w:rPr>
            </w:pPr>
            <w:r w:rsidRPr="00B35F04">
              <w:rPr>
                <w:rFonts w:hint="eastAsia"/>
              </w:rPr>
              <w:t>64</w:t>
            </w:r>
            <w:r>
              <w:rPr>
                <w:rFonts w:hint="eastAsia"/>
              </w:rPr>
              <w:t>-bit</w:t>
            </w:r>
          </w:p>
        </w:tc>
      </w:tr>
      <w:tr w:rsidR="00827009" w14:paraId="0A910E37" w14:textId="77777777" w:rsidTr="00E9141E">
        <w:tc>
          <w:tcPr>
            <w:tcW w:w="4148" w:type="dxa"/>
            <w:tcBorders>
              <w:top w:val="nil"/>
              <w:bottom w:val="single" w:sz="12" w:space="0" w:color="auto"/>
            </w:tcBorders>
          </w:tcPr>
          <w:p w14:paraId="7A2D1724" w14:textId="77777777" w:rsidR="00827009" w:rsidRDefault="00827009" w:rsidP="00E9141E">
            <w:r w:rsidRPr="00B35F04">
              <w:t xml:space="preserve">Remote </w:t>
            </w:r>
            <w:r>
              <w:rPr>
                <w:rFonts w:hint="eastAsia"/>
              </w:rPr>
              <w:t>d</w:t>
            </w:r>
            <w:r w:rsidRPr="00B35F04">
              <w:t>evelopment</w:t>
            </w:r>
            <w:r>
              <w:rPr>
                <w:rFonts w:hint="eastAsia"/>
              </w:rPr>
              <w:t xml:space="preserve"> t</w:t>
            </w:r>
            <w:r w:rsidRPr="00B35F04">
              <w:t>ools</w:t>
            </w:r>
          </w:p>
        </w:tc>
        <w:tc>
          <w:tcPr>
            <w:tcW w:w="4148" w:type="dxa"/>
            <w:tcBorders>
              <w:top w:val="nil"/>
              <w:bottom w:val="single" w:sz="12" w:space="0" w:color="auto"/>
            </w:tcBorders>
          </w:tcPr>
          <w:p w14:paraId="2EDDB5B8" w14:textId="77777777" w:rsidR="00827009" w:rsidRDefault="00827009" w:rsidP="00E9141E">
            <w:r w:rsidRPr="00B35F04">
              <w:rPr>
                <w:rFonts w:hint="eastAsia"/>
              </w:rPr>
              <w:t>FinalShell 2.4.5</w:t>
            </w:r>
          </w:p>
        </w:tc>
      </w:tr>
    </w:tbl>
    <w:p w14:paraId="79DB1A8F" w14:textId="77777777" w:rsidR="00827009" w:rsidRDefault="00827009" w:rsidP="00827009"/>
    <w:p w14:paraId="6596E432" w14:textId="77777777" w:rsidR="00827009" w:rsidRDefault="00827009" w:rsidP="00827009">
      <w:pPr>
        <w:pStyle w:val="ae"/>
        <w:keepNext/>
        <w:jc w:val="center"/>
      </w:pPr>
      <w:bookmarkStart w:id="4" w:name="_Ref209623355"/>
      <w:r>
        <w:rPr>
          <w:rFonts w:hint="eastAsia"/>
        </w:rPr>
        <w:t xml:space="preserve">table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table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4"/>
      <w:r>
        <w:rPr>
          <w:rFonts w:hint="eastAsia"/>
        </w:rPr>
        <w:t xml:space="preserve"> </w:t>
      </w:r>
      <w:r w:rsidRPr="00B35F04">
        <w:t>Visualization Platform Environment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27009" w14:paraId="65C26933" w14:textId="77777777" w:rsidTr="00E9141E">
        <w:tc>
          <w:tcPr>
            <w:tcW w:w="4148" w:type="dxa"/>
            <w:tcBorders>
              <w:top w:val="single" w:sz="12" w:space="0" w:color="auto"/>
              <w:bottom w:val="single" w:sz="12" w:space="0" w:color="auto"/>
            </w:tcBorders>
          </w:tcPr>
          <w:p w14:paraId="68BD42EE" w14:textId="77777777" w:rsidR="00827009" w:rsidRDefault="00827009" w:rsidP="00E9141E">
            <w:r w:rsidRPr="00B35F04">
              <w:rPr>
                <w:rFonts w:hint="eastAsia"/>
              </w:rPr>
              <w:t>Main Module</w:t>
            </w:r>
          </w:p>
        </w:tc>
        <w:tc>
          <w:tcPr>
            <w:tcW w:w="4148" w:type="dxa"/>
            <w:tcBorders>
              <w:top w:val="single" w:sz="12" w:space="0" w:color="auto"/>
              <w:bottom w:val="single" w:sz="12" w:space="0" w:color="auto"/>
            </w:tcBorders>
          </w:tcPr>
          <w:p w14:paraId="3FBD8C76" w14:textId="77777777" w:rsidR="00827009" w:rsidRDefault="00827009" w:rsidP="00E9141E">
            <w:r w:rsidRPr="00B35F04">
              <w:t>Configuration</w:t>
            </w:r>
          </w:p>
        </w:tc>
      </w:tr>
      <w:tr w:rsidR="00827009" w14:paraId="74B86760" w14:textId="77777777" w:rsidTr="00E9141E">
        <w:tc>
          <w:tcPr>
            <w:tcW w:w="4148" w:type="dxa"/>
            <w:tcBorders>
              <w:top w:val="single" w:sz="12" w:space="0" w:color="auto"/>
            </w:tcBorders>
          </w:tcPr>
          <w:p w14:paraId="6E4ABDAA" w14:textId="77777777" w:rsidR="00827009" w:rsidRDefault="00827009" w:rsidP="00E9141E">
            <w:r w:rsidRPr="00B35F04">
              <w:rPr>
                <w:rFonts w:hint="eastAsia"/>
              </w:rPr>
              <w:t>CPU</w:t>
            </w:r>
          </w:p>
        </w:tc>
        <w:tc>
          <w:tcPr>
            <w:tcW w:w="4148" w:type="dxa"/>
            <w:tcBorders>
              <w:top w:val="single" w:sz="12" w:space="0" w:color="auto"/>
            </w:tcBorders>
          </w:tcPr>
          <w:p w14:paraId="445B116D" w14:textId="77777777" w:rsidR="00827009" w:rsidRDefault="00827009" w:rsidP="00E9141E">
            <w:r w:rsidRPr="00B35F04">
              <w:rPr>
                <w:rFonts w:hint="eastAsia"/>
              </w:rPr>
              <w:t>12th Gen Intel(R) Core(TM) i5-12500 @ 3.00GHz</w:t>
            </w:r>
          </w:p>
        </w:tc>
      </w:tr>
      <w:tr w:rsidR="00827009" w14:paraId="77D44763" w14:textId="77777777" w:rsidTr="00E9141E">
        <w:tc>
          <w:tcPr>
            <w:tcW w:w="4148" w:type="dxa"/>
          </w:tcPr>
          <w:p w14:paraId="6162B37A" w14:textId="77777777" w:rsidR="00827009" w:rsidRDefault="00827009" w:rsidP="00E9141E">
            <w:r w:rsidRPr="00B35F04">
              <w:rPr>
                <w:rFonts w:hint="eastAsia"/>
              </w:rPr>
              <w:t>GPU</w:t>
            </w:r>
          </w:p>
        </w:tc>
        <w:tc>
          <w:tcPr>
            <w:tcW w:w="4148" w:type="dxa"/>
          </w:tcPr>
          <w:p w14:paraId="228C34DA" w14:textId="77777777" w:rsidR="00827009" w:rsidRDefault="00827009" w:rsidP="00E9141E">
            <w:pPr>
              <w:rPr>
                <w:rFonts w:hint="eastAsia"/>
              </w:rPr>
            </w:pPr>
            <w:r w:rsidRPr="00B35F04">
              <w:rPr>
                <w:rFonts w:hint="eastAsia"/>
              </w:rPr>
              <w:t>GeForce RTX 30</w:t>
            </w:r>
            <w:r>
              <w:rPr>
                <w:rFonts w:hint="eastAsia"/>
              </w:rPr>
              <w:t>50</w:t>
            </w:r>
          </w:p>
        </w:tc>
      </w:tr>
      <w:tr w:rsidR="00827009" w14:paraId="54F7859B" w14:textId="77777777" w:rsidTr="00E9141E">
        <w:tc>
          <w:tcPr>
            <w:tcW w:w="4148" w:type="dxa"/>
          </w:tcPr>
          <w:p w14:paraId="25C3AA03" w14:textId="77777777" w:rsidR="00827009" w:rsidRDefault="00827009" w:rsidP="00E9141E">
            <w:pPr>
              <w:rPr>
                <w:rFonts w:hint="eastAsia"/>
              </w:rPr>
            </w:pPr>
            <w:r>
              <w:rPr>
                <w:rFonts w:hint="eastAsia"/>
              </w:rPr>
              <w:t>System</w:t>
            </w:r>
          </w:p>
        </w:tc>
        <w:tc>
          <w:tcPr>
            <w:tcW w:w="4148" w:type="dxa"/>
          </w:tcPr>
          <w:p w14:paraId="5E5DF11B" w14:textId="77777777" w:rsidR="00827009" w:rsidRDefault="00827009" w:rsidP="00E9141E">
            <w:r w:rsidRPr="00B35F04">
              <w:rPr>
                <w:rFonts w:hint="eastAsia"/>
              </w:rPr>
              <w:t>Windows 11</w:t>
            </w:r>
          </w:p>
        </w:tc>
      </w:tr>
      <w:tr w:rsidR="00827009" w14:paraId="59D16C24" w14:textId="77777777" w:rsidTr="00E9141E">
        <w:tc>
          <w:tcPr>
            <w:tcW w:w="4148" w:type="dxa"/>
            <w:tcBorders>
              <w:bottom w:val="nil"/>
            </w:tcBorders>
          </w:tcPr>
          <w:p w14:paraId="36CD5B42" w14:textId="77777777" w:rsidR="00827009" w:rsidRDefault="00827009" w:rsidP="00E9141E">
            <w:r>
              <w:rPr>
                <w:rFonts w:hint="eastAsia"/>
              </w:rPr>
              <w:t>S</w:t>
            </w:r>
            <w:r w:rsidRPr="00B35F04">
              <w:rPr>
                <w:rFonts w:hint="eastAsia"/>
              </w:rPr>
              <w:t>ystem architecture</w:t>
            </w:r>
          </w:p>
        </w:tc>
        <w:tc>
          <w:tcPr>
            <w:tcW w:w="4148" w:type="dxa"/>
            <w:tcBorders>
              <w:bottom w:val="nil"/>
            </w:tcBorders>
          </w:tcPr>
          <w:p w14:paraId="7F32C58B" w14:textId="77777777" w:rsidR="00827009" w:rsidRDefault="00827009" w:rsidP="00E9141E">
            <w:pPr>
              <w:rPr>
                <w:rFonts w:hint="eastAsia"/>
              </w:rPr>
            </w:pPr>
            <w:r w:rsidRPr="00B35F04">
              <w:rPr>
                <w:rFonts w:hint="eastAsia"/>
              </w:rPr>
              <w:t>64</w:t>
            </w:r>
            <w:r>
              <w:rPr>
                <w:rFonts w:hint="eastAsia"/>
              </w:rPr>
              <w:t>-bit</w:t>
            </w:r>
          </w:p>
        </w:tc>
      </w:tr>
      <w:tr w:rsidR="00827009" w14:paraId="6F2A6B6C" w14:textId="77777777" w:rsidTr="00E9141E">
        <w:tc>
          <w:tcPr>
            <w:tcW w:w="4148" w:type="dxa"/>
            <w:tcBorders>
              <w:top w:val="nil"/>
              <w:bottom w:val="single" w:sz="12" w:space="0" w:color="auto"/>
            </w:tcBorders>
          </w:tcPr>
          <w:p w14:paraId="522E8AA7" w14:textId="77777777" w:rsidR="00827009" w:rsidRDefault="00827009" w:rsidP="00E9141E">
            <w:r w:rsidRPr="00B35F04">
              <w:t xml:space="preserve">Remote </w:t>
            </w:r>
            <w:r>
              <w:rPr>
                <w:rFonts w:hint="eastAsia"/>
              </w:rPr>
              <w:t>d</w:t>
            </w:r>
            <w:r w:rsidRPr="00B35F04">
              <w:t>evelopment</w:t>
            </w:r>
            <w:r>
              <w:rPr>
                <w:rFonts w:hint="eastAsia"/>
              </w:rPr>
              <w:t xml:space="preserve"> t</w:t>
            </w:r>
            <w:r w:rsidRPr="00B35F04">
              <w:t>ools</w:t>
            </w:r>
          </w:p>
        </w:tc>
        <w:tc>
          <w:tcPr>
            <w:tcW w:w="4148" w:type="dxa"/>
            <w:tcBorders>
              <w:top w:val="nil"/>
              <w:bottom w:val="single" w:sz="12" w:space="0" w:color="auto"/>
            </w:tcBorders>
          </w:tcPr>
          <w:p w14:paraId="5E89FFE2" w14:textId="77777777" w:rsidR="00827009" w:rsidRDefault="00827009" w:rsidP="00E9141E">
            <w:r w:rsidRPr="00B35F04">
              <w:rPr>
                <w:rFonts w:hint="eastAsia"/>
              </w:rPr>
              <w:t>MySQL 5.6</w:t>
            </w:r>
          </w:p>
        </w:tc>
      </w:tr>
    </w:tbl>
    <w:p w14:paraId="7A7FB9DB" w14:textId="77777777" w:rsidR="001D44EC" w:rsidRPr="001D44EC" w:rsidRDefault="001D44EC" w:rsidP="001D44EC">
      <w:pPr>
        <w:rPr>
          <w:b/>
          <w:bCs/>
          <w:noProof/>
        </w:rPr>
      </w:pPr>
      <w:r w:rsidRPr="001D44EC">
        <w:rPr>
          <w:b/>
          <w:bCs/>
          <w:noProof/>
        </w:rPr>
        <w:lastRenderedPageBreak/>
        <w:t>Example of Local Database Table</w:t>
      </w:r>
    </w:p>
    <w:p w14:paraId="0A97E955" w14:textId="58A5EF2E" w:rsidR="003E6ECE" w:rsidRPr="001D44EC" w:rsidRDefault="001D44EC">
      <w:pPr>
        <w:rPr>
          <w:rFonts w:hint="eastAsia"/>
          <w:noProof/>
        </w:rPr>
      </w:pP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REF _Ref209623653 \h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ED1BB5">
        <w:rPr>
          <w:rFonts w:hint="eastAsia"/>
        </w:rPr>
        <w:t>F</w:t>
      </w:r>
      <w:r>
        <w:rPr>
          <w:rFonts w:hint="eastAsia"/>
        </w:rPr>
        <w:t xml:space="preserve">ig. 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fldChar w:fldCharType="end"/>
      </w:r>
      <w:r w:rsidRPr="001D44EC">
        <w:rPr>
          <w:noProof/>
        </w:rPr>
        <w:t xml:space="preserve"> shows an example table, </w:t>
      </w:r>
      <w:r w:rsidRPr="001D44EC">
        <w:rPr>
          <w:b/>
          <w:bCs/>
          <w:noProof/>
        </w:rPr>
        <w:t>Phishing_InfoGain</w:t>
      </w:r>
      <w:r w:rsidRPr="001D44EC">
        <w:rPr>
          <w:noProof/>
        </w:rPr>
        <w:t>, stored in the local database system. This table contains information for identifying and analyzing phishing attacks. Each row represents a network traffic sample, while the columns store various traffic features such as domain_token_count, avgdomainintokenlen, tld, and pathurlRatio. These features capture statistical information about domain names, URL paths, character sequences, and symbol counts.</w:t>
      </w:r>
    </w:p>
    <w:p w14:paraId="203E3A12" w14:textId="77777777" w:rsidR="001D44EC" w:rsidRDefault="003E6ECE" w:rsidP="001D44EC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2574B6" wp14:editId="03B4950A">
            <wp:extent cx="5274310" cy="2872105"/>
            <wp:effectExtent l="0" t="0" r="0" b="0"/>
            <wp:docPr id="34120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00441" name="图片 3412004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5A2" w14:textId="6AF03116" w:rsidR="003E6ECE" w:rsidRDefault="001D44EC" w:rsidP="002172C9">
      <w:pPr>
        <w:pStyle w:val="ae"/>
        <w:jc w:val="center"/>
        <w:rPr>
          <w:rFonts w:hint="eastAsia"/>
        </w:rPr>
      </w:pPr>
      <w:bookmarkStart w:id="5" w:name="_Ref209623650"/>
      <w:bookmarkStart w:id="6" w:name="_Ref209623653"/>
      <w:r>
        <w:rPr>
          <w:rFonts w:hint="eastAsia"/>
        </w:rPr>
        <w:t xml:space="preserve">fig.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fig. \* ARABIC </w:instrText>
      </w:r>
      <w:r>
        <w:rPr>
          <w:rFonts w:hint="eastAsia"/>
        </w:rPr>
        <w:fldChar w:fldCharType="separate"/>
      </w:r>
      <w:r w:rsidR="002172C9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bookmarkEnd w:id="6"/>
      <w:r w:rsidRPr="001D44EC">
        <w:rPr>
          <w:rFonts w:hint="eastAsia"/>
        </w:rPr>
        <w:t xml:space="preserve"> </w:t>
      </w:r>
      <w:r>
        <w:rPr>
          <w:rFonts w:hint="eastAsia"/>
        </w:rPr>
        <w:t>S</w:t>
      </w:r>
      <w:r w:rsidRPr="001D44EC">
        <w:t>creenshot of database system</w:t>
      </w:r>
      <w:bookmarkEnd w:id="5"/>
    </w:p>
    <w:p w14:paraId="418FEB99" w14:textId="77777777" w:rsidR="002172C9" w:rsidRPr="002172C9" w:rsidRDefault="002172C9" w:rsidP="002172C9">
      <w:pPr>
        <w:rPr>
          <w:b/>
          <w:bCs/>
        </w:rPr>
      </w:pPr>
      <w:r w:rsidRPr="002172C9">
        <w:rPr>
          <w:b/>
          <w:bCs/>
        </w:rPr>
        <w:t>Visualization Interface</w:t>
      </w:r>
    </w:p>
    <w:p w14:paraId="395ED17F" w14:textId="24BACE11" w:rsidR="003E6ECE" w:rsidRDefault="00792492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REF _Ref209623824 \h</w:instrText>
      </w:r>
      <w:r>
        <w:rPr>
          <w:rFonts w:hint="eastAsia"/>
        </w:rPr>
        <w:instrText xml:space="preserve">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FD08AE">
        <w:rPr>
          <w:rFonts w:hint="eastAsia"/>
        </w:rPr>
        <w:t>F</w:t>
      </w:r>
      <w:r>
        <w:rPr>
          <w:rFonts w:hint="eastAsia"/>
        </w:rPr>
        <w:t xml:space="preserve">ig. </w:t>
      </w:r>
      <w:r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 w:rsidR="002172C9" w:rsidRPr="002172C9">
        <w:t xml:space="preserve"> shows the visualization interface of the NAD-GNN–based attack detection platform. It provides administrators with information on detected anomalous traffic, attack types, and severity levels, and also supports querying and analyzing historical data.</w:t>
      </w:r>
    </w:p>
    <w:p w14:paraId="040EC9BE" w14:textId="77777777" w:rsidR="002172C9" w:rsidRDefault="003E6ECE" w:rsidP="002172C9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185AA2" wp14:editId="5FF4EBB4">
            <wp:extent cx="5263515" cy="2884170"/>
            <wp:effectExtent l="0" t="0" r="0" b="0"/>
            <wp:docPr id="9505086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4B0A" w14:textId="1F465DB5" w:rsidR="003E6ECE" w:rsidRDefault="002172C9" w:rsidP="002172C9">
      <w:pPr>
        <w:pStyle w:val="ae"/>
        <w:jc w:val="center"/>
        <w:rPr>
          <w:rFonts w:hint="eastAsia"/>
        </w:rPr>
      </w:pPr>
      <w:bookmarkStart w:id="7" w:name="_Ref209623824"/>
      <w:r>
        <w:rPr>
          <w:rFonts w:hint="eastAsia"/>
        </w:rPr>
        <w:t xml:space="preserve">fig.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fig.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bookmarkEnd w:id="7"/>
      <w:r>
        <w:rPr>
          <w:rFonts w:hint="eastAsia"/>
        </w:rPr>
        <w:t xml:space="preserve"> </w:t>
      </w:r>
      <w:r>
        <w:rPr>
          <w:rFonts w:hint="eastAsia"/>
        </w:rPr>
        <w:t>Screenshot of the visualization platform interface for the network attack detection system</w:t>
      </w:r>
    </w:p>
    <w:sectPr w:rsidR="003E6E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654A0"/>
    <w:multiLevelType w:val="multilevel"/>
    <w:tmpl w:val="A7CA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A055A"/>
    <w:multiLevelType w:val="multilevel"/>
    <w:tmpl w:val="E2C0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B08EC"/>
    <w:multiLevelType w:val="multilevel"/>
    <w:tmpl w:val="0E5AE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6825080">
    <w:abstractNumId w:val="0"/>
  </w:num>
  <w:num w:numId="2" w16cid:durableId="1826585666">
    <w:abstractNumId w:val="2"/>
  </w:num>
  <w:num w:numId="3" w16cid:durableId="12826896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AB"/>
    <w:rsid w:val="00123CAB"/>
    <w:rsid w:val="001852C6"/>
    <w:rsid w:val="001D1C8E"/>
    <w:rsid w:val="001D44EC"/>
    <w:rsid w:val="002172C9"/>
    <w:rsid w:val="002E2414"/>
    <w:rsid w:val="003E6ECE"/>
    <w:rsid w:val="004431B5"/>
    <w:rsid w:val="005150DD"/>
    <w:rsid w:val="005F56E0"/>
    <w:rsid w:val="00792492"/>
    <w:rsid w:val="00827009"/>
    <w:rsid w:val="00A728A8"/>
    <w:rsid w:val="00AA1B51"/>
    <w:rsid w:val="00B35F04"/>
    <w:rsid w:val="00ED1BB5"/>
    <w:rsid w:val="00FD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BB763"/>
  <w15:chartTrackingRefBased/>
  <w15:docId w15:val="{09F4F211-A86F-48DB-8C8D-18F68001D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3C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C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CA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CA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CA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CA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CA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CA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A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3C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3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3CA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3CAB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23CA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3CA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3CA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3CA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23CA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23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3CA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23C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23C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23C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23C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23CA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23C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23CA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23CAB"/>
    <w:rPr>
      <w:b/>
      <w:bCs/>
      <w:smallCaps/>
      <w:color w:val="2F5496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5150DD"/>
    <w:rPr>
      <w:rFonts w:asciiTheme="majorHAnsi" w:eastAsia="黑体" w:hAnsiTheme="majorHAnsi" w:cstheme="majorBidi"/>
      <w:sz w:val="20"/>
      <w:szCs w:val="20"/>
    </w:rPr>
  </w:style>
  <w:style w:type="table" w:styleId="af">
    <w:name w:val="Table Grid"/>
    <w:basedOn w:val="a1"/>
    <w:uiPriority w:val="39"/>
    <w:rsid w:val="00443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B35F04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35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mango ding</dc:creator>
  <cp:keywords/>
  <dc:description/>
  <cp:lastModifiedBy>mango ding</cp:lastModifiedBy>
  <cp:revision>14</cp:revision>
  <dcterms:created xsi:type="dcterms:W3CDTF">2025-09-24T08:03:00Z</dcterms:created>
  <dcterms:modified xsi:type="dcterms:W3CDTF">2025-09-24T08:31:00Z</dcterms:modified>
</cp:coreProperties>
</file>